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7B" w:rsidRDefault="00DF15D2" w:rsidP="00893E7B">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8"/>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00893E7B" w:rsidRPr="00893E7B">
        <w:rPr>
          <w:rFonts w:ascii="ArialNarrow-Bold" w:hAnsi="ArialNarrow-Bold" w:cs="ArialNarrow-Bold"/>
          <w:b/>
          <w:bCs/>
          <w:noProof/>
          <w:sz w:val="36"/>
          <w:szCs w:val="36"/>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8"/>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43455" w:rsidRDefault="00843455" w:rsidP="00893E7B">
      <w:pPr>
        <w:pStyle w:val="NoSpacing"/>
        <w:rPr>
          <w:rFonts w:ascii="Times New Roman" w:hAnsi="Times New Roman" w:cs="Times New Roman"/>
          <w:b/>
          <w:sz w:val="32"/>
          <w:szCs w:val="32"/>
        </w:rPr>
      </w:pPr>
    </w:p>
    <w:p w:rsidR="00893E7B" w:rsidRPr="003F49B3" w:rsidRDefault="00893E7B" w:rsidP="00893E7B">
      <w:pPr>
        <w:pStyle w:val="NoSpacing"/>
        <w:rPr>
          <w:rFonts w:ascii="Arial" w:hAnsi="Arial" w:cs="Arial"/>
          <w:b/>
          <w:sz w:val="28"/>
          <w:szCs w:val="28"/>
        </w:rPr>
      </w:pPr>
      <w:r w:rsidRPr="003F49B3">
        <w:rPr>
          <w:rFonts w:ascii="Arial" w:hAnsi="Arial" w:cs="Arial"/>
          <w:b/>
          <w:sz w:val="28"/>
          <w:szCs w:val="28"/>
        </w:rPr>
        <w:t>РЕПУБЛИКА СРБИЈА</w:t>
      </w:r>
    </w:p>
    <w:p w:rsidR="00893E7B" w:rsidRPr="003F49B3" w:rsidRDefault="00893E7B" w:rsidP="00893E7B">
      <w:pPr>
        <w:pStyle w:val="NoSpacing"/>
        <w:rPr>
          <w:rFonts w:ascii="Arial" w:hAnsi="Arial" w:cs="Arial"/>
          <w:b/>
          <w:sz w:val="28"/>
          <w:szCs w:val="28"/>
        </w:rPr>
      </w:pPr>
      <w:r w:rsidRPr="003F49B3">
        <w:rPr>
          <w:rFonts w:ascii="Arial" w:hAnsi="Arial" w:cs="Arial"/>
          <w:b/>
          <w:sz w:val="28"/>
          <w:szCs w:val="28"/>
        </w:rPr>
        <w:t>ОПШТИНА ЧАЈЕТИНА</w:t>
      </w:r>
      <w:r w:rsidRPr="003F49B3">
        <w:rPr>
          <w:rFonts w:ascii="Arial" w:hAnsi="Arial" w:cs="Arial"/>
          <w:b/>
          <w:sz w:val="28"/>
          <w:szCs w:val="28"/>
        </w:rPr>
        <w:tab/>
      </w:r>
      <w:r w:rsidRPr="003F49B3">
        <w:rPr>
          <w:rFonts w:ascii="Arial" w:hAnsi="Arial" w:cs="Arial"/>
          <w:b/>
          <w:sz w:val="28"/>
          <w:szCs w:val="28"/>
        </w:rPr>
        <w:tab/>
      </w:r>
      <w:r w:rsidRPr="003F49B3">
        <w:rPr>
          <w:rFonts w:ascii="Arial" w:hAnsi="Arial" w:cs="Arial"/>
          <w:b/>
          <w:sz w:val="28"/>
          <w:szCs w:val="28"/>
        </w:rPr>
        <w:tab/>
      </w:r>
      <w:r w:rsidRPr="003F49B3">
        <w:rPr>
          <w:rFonts w:ascii="Arial" w:hAnsi="Arial" w:cs="Arial"/>
          <w:b/>
          <w:sz w:val="28"/>
          <w:szCs w:val="28"/>
        </w:rPr>
        <w:tab/>
      </w:r>
      <w:r w:rsidRPr="003F49B3">
        <w:rPr>
          <w:rFonts w:ascii="Arial" w:hAnsi="Arial" w:cs="Arial"/>
          <w:b/>
          <w:sz w:val="28"/>
          <w:szCs w:val="28"/>
        </w:rPr>
        <w:tab/>
      </w:r>
    </w:p>
    <w:p w:rsidR="00893E7B" w:rsidRPr="003F49B3" w:rsidRDefault="00893E7B" w:rsidP="00893E7B">
      <w:pPr>
        <w:pStyle w:val="NoSpacing"/>
        <w:rPr>
          <w:rFonts w:ascii="Arial" w:hAnsi="Arial" w:cs="Arial"/>
          <w:b/>
          <w:sz w:val="32"/>
          <w:szCs w:val="32"/>
        </w:rPr>
      </w:pPr>
      <w:r w:rsidRPr="003F49B3">
        <w:rPr>
          <w:rFonts w:ascii="Arial" w:hAnsi="Arial" w:cs="Arial"/>
          <w:b/>
          <w:sz w:val="28"/>
          <w:szCs w:val="28"/>
        </w:rPr>
        <w:t>ОПШТИНСКА УПРАВА</w:t>
      </w:r>
    </w:p>
    <w:p w:rsidR="00DF15D2" w:rsidRDefault="00DF15D2" w:rsidP="00893E7B">
      <w:pPr>
        <w:autoSpaceDE w:val="0"/>
        <w:autoSpaceDN w:val="0"/>
        <w:adjustRightInd w:val="0"/>
        <w:spacing w:after="0" w:line="240" w:lineRule="auto"/>
        <w:jc w:val="center"/>
        <w:rPr>
          <w:rFonts w:ascii="Arial" w:hAnsi="Arial" w:cs="Arial"/>
          <w:b/>
          <w:bCs/>
          <w:sz w:val="56"/>
          <w:szCs w:val="56"/>
        </w:rPr>
      </w:pPr>
    </w:p>
    <w:p w:rsidR="000D11FB" w:rsidRPr="000D11FB" w:rsidRDefault="000D11FB" w:rsidP="00893E7B">
      <w:pPr>
        <w:autoSpaceDE w:val="0"/>
        <w:autoSpaceDN w:val="0"/>
        <w:adjustRightInd w:val="0"/>
        <w:spacing w:after="0" w:line="240" w:lineRule="auto"/>
        <w:jc w:val="center"/>
        <w:rPr>
          <w:rFonts w:ascii="Arial" w:hAnsi="Arial" w:cs="Arial"/>
          <w:b/>
          <w:bCs/>
          <w:sz w:val="56"/>
          <w:szCs w:val="56"/>
        </w:rPr>
      </w:pPr>
    </w:p>
    <w:p w:rsidR="00893E7B" w:rsidRPr="003F49B3" w:rsidRDefault="00893E7B" w:rsidP="00893E7B">
      <w:pPr>
        <w:autoSpaceDE w:val="0"/>
        <w:autoSpaceDN w:val="0"/>
        <w:adjustRightInd w:val="0"/>
        <w:spacing w:after="0" w:line="240" w:lineRule="auto"/>
        <w:jc w:val="center"/>
        <w:rPr>
          <w:rFonts w:ascii="Arial" w:hAnsi="Arial" w:cs="Arial"/>
          <w:b/>
          <w:bCs/>
          <w:sz w:val="40"/>
          <w:szCs w:val="40"/>
        </w:rPr>
      </w:pPr>
      <w:r w:rsidRPr="003F49B3">
        <w:rPr>
          <w:rFonts w:ascii="Arial" w:hAnsi="Arial" w:cs="Arial"/>
          <w:b/>
          <w:bCs/>
          <w:sz w:val="40"/>
          <w:szCs w:val="40"/>
        </w:rPr>
        <w:t>ГОДИШЊИ ПЛАН</w:t>
      </w:r>
    </w:p>
    <w:p w:rsidR="00893E7B" w:rsidRPr="003F49B3" w:rsidRDefault="00893E7B" w:rsidP="00893E7B">
      <w:pPr>
        <w:autoSpaceDE w:val="0"/>
        <w:autoSpaceDN w:val="0"/>
        <w:adjustRightInd w:val="0"/>
        <w:spacing w:after="0" w:line="240" w:lineRule="auto"/>
        <w:jc w:val="center"/>
        <w:rPr>
          <w:rFonts w:ascii="Arial" w:hAnsi="Arial" w:cs="Arial"/>
          <w:b/>
          <w:bCs/>
          <w:sz w:val="40"/>
          <w:szCs w:val="40"/>
        </w:rPr>
      </w:pPr>
      <w:r w:rsidRPr="003F49B3">
        <w:rPr>
          <w:rFonts w:ascii="Arial" w:hAnsi="Arial" w:cs="Arial"/>
          <w:b/>
          <w:bCs/>
          <w:sz w:val="40"/>
          <w:szCs w:val="40"/>
        </w:rPr>
        <w:t>ИНСПЕКЦИЈСКОГ НАДЗОРА</w:t>
      </w:r>
    </w:p>
    <w:p w:rsidR="00893E7B" w:rsidRPr="003F49B3" w:rsidRDefault="00893E7B" w:rsidP="00893E7B">
      <w:pPr>
        <w:autoSpaceDE w:val="0"/>
        <w:autoSpaceDN w:val="0"/>
        <w:adjustRightInd w:val="0"/>
        <w:spacing w:after="0" w:line="240" w:lineRule="auto"/>
        <w:jc w:val="center"/>
        <w:rPr>
          <w:rFonts w:ascii="Arial" w:hAnsi="Arial" w:cs="Arial"/>
          <w:b/>
          <w:bCs/>
          <w:sz w:val="40"/>
          <w:szCs w:val="40"/>
        </w:rPr>
      </w:pPr>
      <w:r w:rsidRPr="003F49B3">
        <w:rPr>
          <w:rFonts w:ascii="Arial" w:hAnsi="Arial" w:cs="Arial"/>
          <w:b/>
          <w:bCs/>
          <w:sz w:val="40"/>
          <w:szCs w:val="40"/>
        </w:rPr>
        <w:t>ЗА 201</w:t>
      </w:r>
      <w:r w:rsidR="00EF5F1C" w:rsidRPr="003F49B3">
        <w:rPr>
          <w:rFonts w:ascii="Arial" w:hAnsi="Arial" w:cs="Arial"/>
          <w:b/>
          <w:bCs/>
          <w:sz w:val="40"/>
          <w:szCs w:val="40"/>
        </w:rPr>
        <w:t>8</w:t>
      </w:r>
      <w:r w:rsidRPr="003F49B3">
        <w:rPr>
          <w:rFonts w:ascii="Arial" w:hAnsi="Arial" w:cs="Arial"/>
          <w:b/>
          <w:bCs/>
          <w:sz w:val="40"/>
          <w:szCs w:val="40"/>
        </w:rPr>
        <w:t>.</w:t>
      </w:r>
      <w:r w:rsidR="00EF5F1C" w:rsidRPr="003F49B3">
        <w:rPr>
          <w:rFonts w:ascii="Arial" w:hAnsi="Arial" w:cs="Arial"/>
          <w:b/>
          <w:bCs/>
          <w:sz w:val="40"/>
          <w:szCs w:val="40"/>
        </w:rPr>
        <w:t xml:space="preserve"> </w:t>
      </w:r>
      <w:r w:rsidRPr="003F49B3">
        <w:rPr>
          <w:rFonts w:ascii="Arial" w:hAnsi="Arial" w:cs="Arial"/>
          <w:b/>
          <w:bCs/>
          <w:sz w:val="40"/>
          <w:szCs w:val="40"/>
        </w:rPr>
        <w:t>ГОДИНУ</w:t>
      </w:r>
    </w:p>
    <w:p w:rsidR="00DF15D2" w:rsidRPr="003F49B3" w:rsidRDefault="00DF15D2" w:rsidP="00893E7B">
      <w:pPr>
        <w:autoSpaceDE w:val="0"/>
        <w:autoSpaceDN w:val="0"/>
        <w:adjustRightInd w:val="0"/>
        <w:spacing w:after="0" w:line="240" w:lineRule="auto"/>
        <w:jc w:val="center"/>
        <w:rPr>
          <w:rFonts w:ascii="Arial" w:hAnsi="Arial" w:cs="Arial"/>
          <w:b/>
          <w:bCs/>
          <w:sz w:val="40"/>
          <w:szCs w:val="40"/>
        </w:rPr>
      </w:pPr>
    </w:p>
    <w:p w:rsidR="00CB644C" w:rsidRPr="003F49B3" w:rsidRDefault="00CB644C" w:rsidP="00893E7B">
      <w:pPr>
        <w:autoSpaceDE w:val="0"/>
        <w:autoSpaceDN w:val="0"/>
        <w:adjustRightInd w:val="0"/>
        <w:spacing w:after="0" w:line="240" w:lineRule="auto"/>
        <w:jc w:val="center"/>
        <w:rPr>
          <w:rFonts w:ascii="Arial" w:hAnsi="Arial" w:cs="Arial"/>
          <w:b/>
          <w:bCs/>
          <w:sz w:val="56"/>
          <w:szCs w:val="56"/>
        </w:rPr>
      </w:pPr>
    </w:p>
    <w:p w:rsidR="00893E7B" w:rsidRPr="000D11FB" w:rsidRDefault="00377C39" w:rsidP="000D11FB">
      <w:pPr>
        <w:autoSpaceDE w:val="0"/>
        <w:autoSpaceDN w:val="0"/>
        <w:adjustRightInd w:val="0"/>
        <w:spacing w:after="0" w:line="240" w:lineRule="auto"/>
        <w:jc w:val="center"/>
        <w:rPr>
          <w:rFonts w:ascii="Arial" w:hAnsi="Arial" w:cs="Arial"/>
          <w:b/>
          <w:bCs/>
          <w:sz w:val="32"/>
          <w:szCs w:val="32"/>
        </w:rPr>
      </w:pPr>
      <w:r w:rsidRPr="000D11FB">
        <w:rPr>
          <w:rFonts w:ascii="Arial" w:hAnsi="Arial" w:cs="Arial"/>
          <w:b/>
          <w:bCs/>
          <w:sz w:val="32"/>
          <w:szCs w:val="32"/>
        </w:rPr>
        <w:t>Општинска управа Чајетина</w:t>
      </w:r>
    </w:p>
    <w:p w:rsidR="00893E7B" w:rsidRPr="000D11FB" w:rsidRDefault="00893E7B" w:rsidP="000D11FB">
      <w:pPr>
        <w:pStyle w:val="NoSpacing"/>
        <w:jc w:val="center"/>
        <w:rPr>
          <w:rFonts w:ascii="Arial" w:hAnsi="Arial" w:cs="Arial"/>
          <w:b/>
          <w:sz w:val="24"/>
          <w:szCs w:val="24"/>
        </w:rPr>
      </w:pPr>
      <w:r w:rsidRPr="000D11FB">
        <w:rPr>
          <w:rFonts w:ascii="Arial" w:hAnsi="Arial" w:cs="Arial"/>
          <w:b/>
          <w:sz w:val="24"/>
          <w:szCs w:val="24"/>
        </w:rPr>
        <w:t>Одсек за инспекцијске послове</w:t>
      </w:r>
    </w:p>
    <w:p w:rsidR="00893E7B" w:rsidRPr="003F49B3" w:rsidRDefault="00893E7B" w:rsidP="00893E7B">
      <w:pPr>
        <w:autoSpaceDE w:val="0"/>
        <w:autoSpaceDN w:val="0"/>
        <w:adjustRightInd w:val="0"/>
        <w:spacing w:after="0" w:line="240" w:lineRule="auto"/>
        <w:rPr>
          <w:rFonts w:ascii="Arial" w:hAnsi="Arial" w:cs="Arial"/>
          <w:b/>
          <w:bCs/>
          <w:sz w:val="36"/>
          <w:szCs w:val="36"/>
        </w:rPr>
      </w:pPr>
    </w:p>
    <w:p w:rsidR="00893E7B" w:rsidRPr="003F49B3" w:rsidRDefault="00893E7B" w:rsidP="00893E7B">
      <w:pPr>
        <w:autoSpaceDE w:val="0"/>
        <w:autoSpaceDN w:val="0"/>
        <w:adjustRightInd w:val="0"/>
        <w:spacing w:after="0" w:line="240" w:lineRule="auto"/>
        <w:rPr>
          <w:rFonts w:ascii="Arial" w:hAnsi="Arial" w:cs="Arial"/>
          <w:b/>
          <w:bCs/>
          <w:sz w:val="36"/>
          <w:szCs w:val="36"/>
        </w:rPr>
      </w:pPr>
    </w:p>
    <w:p w:rsidR="00893E7B" w:rsidRPr="003F49B3" w:rsidRDefault="00893E7B" w:rsidP="003F49B3">
      <w:pPr>
        <w:autoSpaceDE w:val="0"/>
        <w:autoSpaceDN w:val="0"/>
        <w:adjustRightInd w:val="0"/>
        <w:spacing w:after="0" w:line="240" w:lineRule="auto"/>
        <w:ind w:firstLine="720"/>
        <w:jc w:val="both"/>
        <w:rPr>
          <w:rFonts w:ascii="Arial" w:hAnsi="Arial" w:cs="Arial"/>
          <w:sz w:val="24"/>
          <w:szCs w:val="24"/>
        </w:rPr>
      </w:pPr>
      <w:r w:rsidRPr="003F49B3">
        <w:rPr>
          <w:rFonts w:ascii="Arial" w:hAnsi="Arial" w:cs="Arial"/>
          <w:sz w:val="24"/>
          <w:szCs w:val="24"/>
        </w:rPr>
        <w:t>На овај План Комисија за координацију инспекцијског надзора над пословима из</w:t>
      </w:r>
      <w:r w:rsidR="003F49B3">
        <w:rPr>
          <w:rFonts w:ascii="Arial" w:hAnsi="Arial" w:cs="Arial"/>
          <w:sz w:val="24"/>
          <w:szCs w:val="24"/>
        </w:rPr>
        <w:t xml:space="preserve"> </w:t>
      </w:r>
      <w:r w:rsidRPr="003F49B3">
        <w:rPr>
          <w:rFonts w:ascii="Arial" w:hAnsi="Arial" w:cs="Arial"/>
          <w:sz w:val="24"/>
          <w:szCs w:val="24"/>
        </w:rPr>
        <w:t>изворне надлежности општине Чајетина дала</w:t>
      </w:r>
      <w:r w:rsidR="000D11FB">
        <w:rPr>
          <w:rFonts w:ascii="Arial" w:hAnsi="Arial" w:cs="Arial"/>
          <w:sz w:val="24"/>
          <w:szCs w:val="24"/>
        </w:rPr>
        <w:t xml:space="preserve"> је</w:t>
      </w:r>
      <w:r w:rsidRPr="003F49B3">
        <w:rPr>
          <w:rFonts w:ascii="Arial" w:hAnsi="Arial" w:cs="Arial"/>
          <w:sz w:val="24"/>
          <w:szCs w:val="24"/>
        </w:rPr>
        <w:t xml:space="preserve"> позитивно мишљење дана</w:t>
      </w:r>
      <w:r w:rsidR="003F49B3">
        <w:rPr>
          <w:rFonts w:ascii="Arial" w:hAnsi="Arial" w:cs="Arial"/>
          <w:sz w:val="24"/>
          <w:szCs w:val="24"/>
        </w:rPr>
        <w:t xml:space="preserve"> </w:t>
      </w:r>
      <w:r w:rsidRPr="003F49B3">
        <w:rPr>
          <w:rFonts w:ascii="Arial" w:hAnsi="Arial" w:cs="Arial"/>
          <w:sz w:val="24"/>
          <w:szCs w:val="24"/>
        </w:rPr>
        <w:t xml:space="preserve"> ___</w:t>
      </w:r>
      <w:r w:rsidR="00B84AAA" w:rsidRPr="003F49B3">
        <w:rPr>
          <w:rFonts w:ascii="Arial" w:hAnsi="Arial" w:cs="Arial"/>
          <w:sz w:val="24"/>
          <w:szCs w:val="24"/>
        </w:rPr>
        <w:t>__</w:t>
      </w:r>
      <w:r w:rsidRPr="003F49B3">
        <w:rPr>
          <w:rFonts w:ascii="Arial" w:hAnsi="Arial" w:cs="Arial"/>
          <w:sz w:val="24"/>
          <w:szCs w:val="24"/>
        </w:rPr>
        <w:t xml:space="preserve">_______ </w:t>
      </w:r>
      <w:r w:rsidR="003F49B3">
        <w:rPr>
          <w:rFonts w:ascii="Arial" w:hAnsi="Arial" w:cs="Arial"/>
          <w:sz w:val="24"/>
          <w:szCs w:val="24"/>
        </w:rPr>
        <w:t xml:space="preserve"> </w:t>
      </w:r>
      <w:r w:rsidRPr="003F49B3">
        <w:rPr>
          <w:rFonts w:ascii="Arial" w:hAnsi="Arial" w:cs="Arial"/>
          <w:sz w:val="24"/>
          <w:szCs w:val="24"/>
        </w:rPr>
        <w:t>201</w:t>
      </w:r>
      <w:r w:rsidR="00EF5F1C" w:rsidRPr="003F49B3">
        <w:rPr>
          <w:rFonts w:ascii="Arial" w:hAnsi="Arial" w:cs="Arial"/>
          <w:sz w:val="24"/>
          <w:szCs w:val="24"/>
        </w:rPr>
        <w:t>7</w:t>
      </w:r>
      <w:r w:rsidRPr="003F49B3">
        <w:rPr>
          <w:rFonts w:ascii="Arial" w:hAnsi="Arial" w:cs="Arial"/>
          <w:sz w:val="24"/>
          <w:szCs w:val="24"/>
        </w:rPr>
        <w:t>. године</w:t>
      </w:r>
    </w:p>
    <w:p w:rsidR="00893E7B" w:rsidRPr="003F49B3" w:rsidRDefault="00893E7B" w:rsidP="00B84AAA">
      <w:pPr>
        <w:autoSpaceDE w:val="0"/>
        <w:autoSpaceDN w:val="0"/>
        <w:adjustRightInd w:val="0"/>
        <w:spacing w:after="0" w:line="240" w:lineRule="auto"/>
        <w:jc w:val="both"/>
        <w:rPr>
          <w:rFonts w:ascii="Arial" w:hAnsi="Arial" w:cs="Arial"/>
          <w:sz w:val="24"/>
          <w:szCs w:val="24"/>
        </w:rPr>
      </w:pPr>
    </w:p>
    <w:p w:rsidR="00893E7B" w:rsidRPr="003F49B3" w:rsidRDefault="00893E7B" w:rsidP="00893E7B">
      <w:pPr>
        <w:autoSpaceDE w:val="0"/>
        <w:autoSpaceDN w:val="0"/>
        <w:adjustRightInd w:val="0"/>
        <w:spacing w:after="0" w:line="240" w:lineRule="auto"/>
        <w:rPr>
          <w:rFonts w:ascii="Arial" w:hAnsi="Arial" w:cs="Arial"/>
          <w:sz w:val="24"/>
          <w:szCs w:val="24"/>
        </w:rPr>
      </w:pPr>
    </w:p>
    <w:p w:rsidR="00893E7B" w:rsidRPr="003F49B3" w:rsidRDefault="00893E7B" w:rsidP="00893E7B">
      <w:pPr>
        <w:autoSpaceDE w:val="0"/>
        <w:autoSpaceDN w:val="0"/>
        <w:adjustRightInd w:val="0"/>
        <w:spacing w:after="0" w:line="240" w:lineRule="auto"/>
        <w:ind w:left="5760" w:firstLine="720"/>
        <w:rPr>
          <w:rFonts w:ascii="Arial" w:hAnsi="Arial" w:cs="Arial"/>
          <w:sz w:val="24"/>
          <w:szCs w:val="24"/>
        </w:rPr>
      </w:pPr>
      <w:r w:rsidRPr="003F49B3">
        <w:rPr>
          <w:rFonts w:ascii="Arial" w:hAnsi="Arial" w:cs="Arial"/>
          <w:sz w:val="24"/>
          <w:szCs w:val="24"/>
        </w:rPr>
        <w:t>Председник</w:t>
      </w:r>
      <w:r w:rsidR="00B14CA6">
        <w:rPr>
          <w:rFonts w:ascii="Arial" w:hAnsi="Arial" w:cs="Arial"/>
          <w:sz w:val="24"/>
          <w:szCs w:val="24"/>
        </w:rPr>
        <w:t xml:space="preserve"> </w:t>
      </w:r>
      <w:r w:rsidRPr="003F49B3">
        <w:rPr>
          <w:rFonts w:ascii="Arial" w:hAnsi="Arial" w:cs="Arial"/>
          <w:sz w:val="24"/>
          <w:szCs w:val="24"/>
        </w:rPr>
        <w:t xml:space="preserve"> Комисије</w:t>
      </w:r>
    </w:p>
    <w:p w:rsidR="00893E7B" w:rsidRPr="000D11FB" w:rsidRDefault="003F49B3" w:rsidP="000D11FB">
      <w:pPr>
        <w:autoSpaceDE w:val="0"/>
        <w:autoSpaceDN w:val="0"/>
        <w:adjustRightInd w:val="0"/>
        <w:spacing w:after="0" w:line="240" w:lineRule="auto"/>
        <w:ind w:left="5760" w:firstLine="720"/>
        <w:rPr>
          <w:rFonts w:ascii="Arial" w:hAnsi="Arial" w:cs="Arial"/>
          <w:b/>
          <w:bCs/>
          <w:sz w:val="20"/>
          <w:szCs w:val="20"/>
        </w:rPr>
      </w:pPr>
      <w:r>
        <w:rPr>
          <w:rFonts w:ascii="Arial" w:hAnsi="Arial" w:cs="Arial"/>
          <w:sz w:val="24"/>
          <w:szCs w:val="24"/>
        </w:rPr>
        <w:t>_____________________</w:t>
      </w:r>
    </w:p>
    <w:p w:rsidR="00893E7B" w:rsidRPr="003F49B3" w:rsidRDefault="00893E7B" w:rsidP="00893E7B">
      <w:pPr>
        <w:autoSpaceDE w:val="0"/>
        <w:autoSpaceDN w:val="0"/>
        <w:adjustRightInd w:val="0"/>
        <w:spacing w:after="0" w:line="240" w:lineRule="auto"/>
        <w:rPr>
          <w:rFonts w:ascii="Arial" w:hAnsi="Arial" w:cs="Arial"/>
          <w:b/>
          <w:bCs/>
          <w:sz w:val="20"/>
          <w:szCs w:val="20"/>
        </w:rPr>
      </w:pPr>
      <w:r w:rsidRPr="003F49B3">
        <w:rPr>
          <w:rFonts w:ascii="Arial" w:hAnsi="Arial" w:cs="Arial"/>
          <w:b/>
          <w:bCs/>
          <w:sz w:val="20"/>
          <w:szCs w:val="20"/>
        </w:rPr>
        <w:t xml:space="preserve">Број   </w:t>
      </w:r>
      <w:r w:rsidR="00615BE1">
        <w:rPr>
          <w:rFonts w:ascii="Arial" w:hAnsi="Arial" w:cs="Arial"/>
          <w:b/>
          <w:bCs/>
          <w:sz w:val="20"/>
          <w:szCs w:val="20"/>
        </w:rPr>
        <w:t>352 – 472 /17 - 04</w:t>
      </w:r>
    </w:p>
    <w:p w:rsidR="00DF15D2" w:rsidRPr="003F49B3" w:rsidRDefault="00893E7B" w:rsidP="00893E7B">
      <w:pPr>
        <w:autoSpaceDE w:val="0"/>
        <w:autoSpaceDN w:val="0"/>
        <w:adjustRightInd w:val="0"/>
        <w:spacing w:after="0" w:line="240" w:lineRule="auto"/>
        <w:rPr>
          <w:rFonts w:ascii="Arial" w:hAnsi="Arial" w:cs="Arial"/>
          <w:b/>
          <w:bCs/>
          <w:sz w:val="20"/>
          <w:szCs w:val="20"/>
        </w:rPr>
      </w:pPr>
      <w:r w:rsidRPr="003F49B3">
        <w:rPr>
          <w:rFonts w:ascii="Arial" w:hAnsi="Arial" w:cs="Arial"/>
          <w:b/>
          <w:bCs/>
          <w:sz w:val="20"/>
          <w:szCs w:val="20"/>
        </w:rPr>
        <w:t xml:space="preserve">Чајетина,   </w:t>
      </w:r>
      <w:r w:rsidR="000D11FB">
        <w:rPr>
          <w:rFonts w:ascii="Arial" w:hAnsi="Arial" w:cs="Arial"/>
          <w:b/>
          <w:bCs/>
          <w:sz w:val="20"/>
          <w:szCs w:val="20"/>
        </w:rPr>
        <w:t xml:space="preserve">13. октобар </w:t>
      </w:r>
      <w:r w:rsidRPr="003F49B3">
        <w:rPr>
          <w:rFonts w:ascii="Arial" w:hAnsi="Arial" w:cs="Arial"/>
          <w:b/>
          <w:bCs/>
          <w:sz w:val="20"/>
          <w:szCs w:val="20"/>
        </w:rPr>
        <w:t>201</w:t>
      </w:r>
      <w:r w:rsidR="00EF5F1C" w:rsidRPr="003F49B3">
        <w:rPr>
          <w:rFonts w:ascii="Arial" w:hAnsi="Arial" w:cs="Arial"/>
          <w:b/>
          <w:bCs/>
          <w:sz w:val="20"/>
          <w:szCs w:val="20"/>
        </w:rPr>
        <w:t>7</w:t>
      </w:r>
      <w:r w:rsidRPr="003F49B3">
        <w:rPr>
          <w:rFonts w:ascii="Arial" w:hAnsi="Arial" w:cs="Arial"/>
          <w:b/>
          <w:bCs/>
          <w:sz w:val="20"/>
          <w:szCs w:val="20"/>
        </w:rPr>
        <w:t>.г</w:t>
      </w:r>
      <w:r w:rsidR="000D11FB">
        <w:rPr>
          <w:rFonts w:ascii="Arial" w:hAnsi="Arial" w:cs="Arial"/>
          <w:b/>
          <w:bCs/>
          <w:sz w:val="20"/>
          <w:szCs w:val="20"/>
        </w:rPr>
        <w:t>одине</w:t>
      </w:r>
    </w:p>
    <w:p w:rsidR="00893E7B" w:rsidRPr="003F49B3" w:rsidRDefault="00893E7B" w:rsidP="00893E7B">
      <w:pPr>
        <w:autoSpaceDE w:val="0"/>
        <w:autoSpaceDN w:val="0"/>
        <w:adjustRightInd w:val="0"/>
        <w:spacing w:after="0" w:line="240" w:lineRule="auto"/>
        <w:rPr>
          <w:rFonts w:ascii="Arial" w:hAnsi="Arial" w:cs="Arial"/>
          <w:b/>
          <w:bCs/>
          <w:sz w:val="28"/>
          <w:szCs w:val="28"/>
        </w:rPr>
      </w:pPr>
    </w:p>
    <w:p w:rsidR="00893E7B" w:rsidRPr="003F49B3" w:rsidRDefault="00893E7B" w:rsidP="00893E7B">
      <w:pPr>
        <w:autoSpaceDE w:val="0"/>
        <w:autoSpaceDN w:val="0"/>
        <w:adjustRightInd w:val="0"/>
        <w:spacing w:after="0" w:line="240" w:lineRule="auto"/>
        <w:jc w:val="center"/>
        <w:rPr>
          <w:rFonts w:ascii="Arial" w:hAnsi="Arial" w:cs="Arial"/>
          <w:b/>
          <w:bCs/>
          <w:sz w:val="24"/>
          <w:szCs w:val="24"/>
        </w:rPr>
      </w:pPr>
    </w:p>
    <w:p w:rsidR="00893E7B" w:rsidRDefault="00893E7B" w:rsidP="00893E7B">
      <w:pPr>
        <w:autoSpaceDE w:val="0"/>
        <w:autoSpaceDN w:val="0"/>
        <w:adjustRightInd w:val="0"/>
        <w:spacing w:after="0" w:line="240" w:lineRule="auto"/>
        <w:jc w:val="center"/>
        <w:rPr>
          <w:rFonts w:ascii="Arial" w:hAnsi="Arial" w:cs="Arial"/>
          <w:b/>
          <w:bCs/>
          <w:sz w:val="24"/>
          <w:szCs w:val="24"/>
        </w:rPr>
      </w:pPr>
    </w:p>
    <w:p w:rsidR="003F49B3" w:rsidRDefault="003F49B3" w:rsidP="00893E7B">
      <w:pPr>
        <w:autoSpaceDE w:val="0"/>
        <w:autoSpaceDN w:val="0"/>
        <w:adjustRightInd w:val="0"/>
        <w:spacing w:after="0" w:line="240" w:lineRule="auto"/>
        <w:jc w:val="center"/>
        <w:rPr>
          <w:rFonts w:ascii="Arial" w:hAnsi="Arial" w:cs="Arial"/>
          <w:b/>
          <w:bCs/>
          <w:sz w:val="24"/>
          <w:szCs w:val="24"/>
        </w:rPr>
      </w:pPr>
    </w:p>
    <w:p w:rsidR="003F49B3" w:rsidRPr="003F49B3" w:rsidRDefault="003F49B3" w:rsidP="00893E7B">
      <w:pPr>
        <w:autoSpaceDE w:val="0"/>
        <w:autoSpaceDN w:val="0"/>
        <w:adjustRightInd w:val="0"/>
        <w:spacing w:after="0" w:line="240" w:lineRule="auto"/>
        <w:jc w:val="center"/>
        <w:rPr>
          <w:rFonts w:ascii="Arial" w:hAnsi="Arial" w:cs="Arial"/>
          <w:b/>
          <w:bCs/>
          <w:sz w:val="24"/>
          <w:szCs w:val="24"/>
        </w:rPr>
      </w:pPr>
    </w:p>
    <w:p w:rsidR="00893E7B" w:rsidRPr="003F49B3" w:rsidRDefault="00893E7B" w:rsidP="00893E7B">
      <w:pPr>
        <w:autoSpaceDE w:val="0"/>
        <w:autoSpaceDN w:val="0"/>
        <w:adjustRightInd w:val="0"/>
        <w:spacing w:after="0" w:line="240" w:lineRule="auto"/>
        <w:jc w:val="center"/>
        <w:rPr>
          <w:rFonts w:ascii="Arial" w:hAnsi="Arial" w:cs="Arial"/>
          <w:b/>
          <w:bCs/>
          <w:sz w:val="24"/>
          <w:szCs w:val="24"/>
        </w:rPr>
      </w:pPr>
    </w:p>
    <w:p w:rsidR="00893E7B" w:rsidRDefault="00893E7B" w:rsidP="00893E7B">
      <w:pPr>
        <w:autoSpaceDE w:val="0"/>
        <w:autoSpaceDN w:val="0"/>
        <w:adjustRightInd w:val="0"/>
        <w:spacing w:after="0" w:line="240" w:lineRule="auto"/>
        <w:jc w:val="center"/>
        <w:rPr>
          <w:rFonts w:ascii="Arial" w:hAnsi="Arial" w:cs="Arial"/>
          <w:b/>
          <w:bCs/>
          <w:sz w:val="20"/>
          <w:szCs w:val="20"/>
        </w:rPr>
      </w:pPr>
      <w:r w:rsidRPr="000D11FB">
        <w:rPr>
          <w:rFonts w:ascii="Arial" w:hAnsi="Arial" w:cs="Arial"/>
          <w:b/>
          <w:bCs/>
          <w:sz w:val="20"/>
          <w:szCs w:val="20"/>
        </w:rPr>
        <w:t xml:space="preserve">Чајетина,  </w:t>
      </w:r>
      <w:r w:rsidR="00EF5F1C" w:rsidRPr="000D11FB">
        <w:rPr>
          <w:rFonts w:ascii="Arial" w:hAnsi="Arial" w:cs="Arial"/>
          <w:b/>
          <w:bCs/>
          <w:sz w:val="20"/>
          <w:szCs w:val="20"/>
        </w:rPr>
        <w:t>октобар</w:t>
      </w:r>
      <w:r w:rsidRPr="000D11FB">
        <w:rPr>
          <w:rFonts w:ascii="Arial" w:hAnsi="Arial" w:cs="Arial"/>
          <w:b/>
          <w:bCs/>
          <w:sz w:val="20"/>
          <w:szCs w:val="20"/>
        </w:rPr>
        <w:t xml:space="preserve"> 201</w:t>
      </w:r>
      <w:r w:rsidR="00EF5F1C" w:rsidRPr="000D11FB">
        <w:rPr>
          <w:rFonts w:ascii="Arial" w:hAnsi="Arial" w:cs="Arial"/>
          <w:b/>
          <w:bCs/>
          <w:sz w:val="20"/>
          <w:szCs w:val="20"/>
        </w:rPr>
        <w:t>7</w:t>
      </w:r>
      <w:r w:rsidRPr="000D11FB">
        <w:rPr>
          <w:rFonts w:ascii="Arial" w:hAnsi="Arial" w:cs="Arial"/>
          <w:b/>
          <w:bCs/>
          <w:sz w:val="20"/>
          <w:szCs w:val="20"/>
        </w:rPr>
        <w:t>.</w:t>
      </w:r>
    </w:p>
    <w:p w:rsidR="000D11FB" w:rsidRDefault="000D11FB" w:rsidP="00893E7B">
      <w:pPr>
        <w:autoSpaceDE w:val="0"/>
        <w:autoSpaceDN w:val="0"/>
        <w:adjustRightInd w:val="0"/>
        <w:spacing w:after="0" w:line="240" w:lineRule="auto"/>
        <w:jc w:val="center"/>
        <w:rPr>
          <w:rFonts w:ascii="Arial" w:hAnsi="Arial" w:cs="Arial"/>
          <w:b/>
          <w:bCs/>
          <w:sz w:val="20"/>
          <w:szCs w:val="20"/>
        </w:rPr>
      </w:pPr>
    </w:p>
    <w:p w:rsidR="00A35480" w:rsidRPr="00F66A78" w:rsidRDefault="00391DA0" w:rsidP="00391DA0">
      <w:pPr>
        <w:autoSpaceDE w:val="0"/>
        <w:autoSpaceDN w:val="0"/>
        <w:adjustRightInd w:val="0"/>
        <w:spacing w:after="0" w:line="240" w:lineRule="auto"/>
        <w:rPr>
          <w:rFonts w:ascii="Arial" w:hAnsi="Arial" w:cs="Arial"/>
          <w:b/>
          <w:bCs/>
          <w:sz w:val="24"/>
          <w:szCs w:val="24"/>
        </w:rPr>
      </w:pPr>
      <w:r w:rsidRPr="00F66A78">
        <w:rPr>
          <w:rFonts w:ascii="Arial" w:hAnsi="Arial" w:cs="Arial"/>
          <w:b/>
          <w:bCs/>
          <w:sz w:val="24"/>
          <w:szCs w:val="24"/>
        </w:rPr>
        <w:lastRenderedPageBreak/>
        <w:t xml:space="preserve">I         </w:t>
      </w:r>
      <w:r w:rsidR="001243C8" w:rsidRPr="00F66A78">
        <w:rPr>
          <w:rFonts w:ascii="Arial" w:hAnsi="Arial" w:cs="Arial"/>
          <w:b/>
          <w:bCs/>
          <w:sz w:val="24"/>
          <w:szCs w:val="24"/>
        </w:rPr>
        <w:t>УВОД</w:t>
      </w:r>
    </w:p>
    <w:p w:rsidR="009733BC" w:rsidRPr="009733BC" w:rsidRDefault="009733BC" w:rsidP="00391DA0">
      <w:pPr>
        <w:autoSpaceDE w:val="0"/>
        <w:autoSpaceDN w:val="0"/>
        <w:adjustRightInd w:val="0"/>
        <w:spacing w:after="0" w:line="240" w:lineRule="auto"/>
        <w:rPr>
          <w:rFonts w:ascii="ArialNarrow-Bold" w:hAnsi="ArialNarrow-Bold" w:cs="ArialNarrow-Bold"/>
          <w:b/>
          <w:bCs/>
          <w:sz w:val="28"/>
          <w:szCs w:val="28"/>
        </w:rPr>
      </w:pPr>
    </w:p>
    <w:p w:rsidR="001243C8" w:rsidRPr="00F66A78" w:rsidRDefault="001243C8" w:rsidP="001243C8">
      <w:pPr>
        <w:autoSpaceDE w:val="0"/>
        <w:autoSpaceDN w:val="0"/>
        <w:adjustRightInd w:val="0"/>
        <w:spacing w:after="0" w:line="240" w:lineRule="auto"/>
        <w:rPr>
          <w:rFonts w:ascii="Arial" w:hAnsi="Arial" w:cs="Arial"/>
          <w:b/>
          <w:bCs/>
          <w:sz w:val="24"/>
          <w:szCs w:val="24"/>
        </w:rPr>
      </w:pPr>
    </w:p>
    <w:p w:rsidR="001243C8" w:rsidRPr="00F66A78" w:rsidRDefault="001243C8"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Годишњи план инспекцијског надзора Одсека за инспекцијске послове, oпштинске управе Чајетина у општини Чајетина, за 2017.</w:t>
      </w:r>
      <w:r w:rsidR="00BF12A0" w:rsidRPr="00F66A78">
        <w:rPr>
          <w:rFonts w:ascii="Arial" w:hAnsi="Arial" w:cs="Arial"/>
          <w:sz w:val="24"/>
          <w:szCs w:val="24"/>
        </w:rPr>
        <w:t xml:space="preserve"> </w:t>
      </w:r>
      <w:r w:rsidRPr="00F66A78">
        <w:rPr>
          <w:rFonts w:ascii="Arial" w:hAnsi="Arial" w:cs="Arial"/>
          <w:sz w:val="24"/>
          <w:szCs w:val="24"/>
        </w:rPr>
        <w:t>годину донет је у складу са чланом 10. Закона о инспекцијском надзору (</w:t>
      </w:r>
      <w:r w:rsidR="000E753F" w:rsidRPr="00F66A78">
        <w:rPr>
          <w:rFonts w:ascii="Arial" w:hAnsi="Arial" w:cs="Arial"/>
          <w:sz w:val="24"/>
          <w:szCs w:val="24"/>
        </w:rPr>
        <w:t>„</w:t>
      </w:r>
      <w:r w:rsidRPr="00F66A78">
        <w:rPr>
          <w:rFonts w:ascii="Arial" w:hAnsi="Arial" w:cs="Arial"/>
          <w:sz w:val="24"/>
          <w:szCs w:val="24"/>
        </w:rPr>
        <w:t>Сл.гласник РС</w:t>
      </w:r>
      <w:r w:rsidR="000E753F" w:rsidRPr="00F66A78">
        <w:rPr>
          <w:rFonts w:ascii="Arial" w:hAnsi="Arial" w:cs="Arial"/>
          <w:sz w:val="24"/>
          <w:szCs w:val="24"/>
        </w:rPr>
        <w:t>“</w:t>
      </w:r>
      <w:r w:rsidRPr="00F66A78">
        <w:rPr>
          <w:rFonts w:ascii="Arial" w:hAnsi="Arial" w:cs="Arial"/>
          <w:sz w:val="24"/>
          <w:szCs w:val="24"/>
        </w:rPr>
        <w:t xml:space="preserve"> бр.36/2015).</w:t>
      </w:r>
    </w:p>
    <w:p w:rsidR="009C75DC" w:rsidRPr="00F66A78" w:rsidRDefault="009C75DC" w:rsidP="00B84AAA">
      <w:pPr>
        <w:autoSpaceDE w:val="0"/>
        <w:autoSpaceDN w:val="0"/>
        <w:adjustRightInd w:val="0"/>
        <w:spacing w:after="0" w:line="240" w:lineRule="auto"/>
        <w:jc w:val="both"/>
        <w:rPr>
          <w:rFonts w:ascii="Arial" w:hAnsi="Arial" w:cs="Arial"/>
          <w:sz w:val="24"/>
          <w:szCs w:val="24"/>
        </w:rPr>
      </w:pPr>
    </w:p>
    <w:p w:rsidR="001243C8" w:rsidRPr="00F66A78" w:rsidRDefault="001243C8"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Годишњи план инспекцијског надзора садржи општи приказ задатака и послова Одсека за инспекцијске послове у 201</w:t>
      </w:r>
      <w:r w:rsidR="005718F8" w:rsidRPr="00F66A78">
        <w:rPr>
          <w:rFonts w:ascii="Arial" w:hAnsi="Arial" w:cs="Arial"/>
          <w:sz w:val="24"/>
          <w:szCs w:val="24"/>
        </w:rPr>
        <w:t>8</w:t>
      </w:r>
      <w:r w:rsidRPr="00F66A78">
        <w:rPr>
          <w:rFonts w:ascii="Arial" w:hAnsi="Arial" w:cs="Arial"/>
          <w:sz w:val="24"/>
          <w:szCs w:val="24"/>
        </w:rPr>
        <w:t>.</w:t>
      </w:r>
      <w:r w:rsidR="00BF12A0" w:rsidRPr="00F66A78">
        <w:rPr>
          <w:rFonts w:ascii="Arial" w:hAnsi="Arial" w:cs="Arial"/>
          <w:sz w:val="24"/>
          <w:szCs w:val="24"/>
        </w:rPr>
        <w:t xml:space="preserve"> </w:t>
      </w:r>
      <w:r w:rsidRPr="00F66A78">
        <w:rPr>
          <w:rFonts w:ascii="Arial" w:hAnsi="Arial" w:cs="Arial"/>
          <w:sz w:val="24"/>
          <w:szCs w:val="24"/>
        </w:rPr>
        <w:t>години, непосредне примене закона и других прописа</w:t>
      </w:r>
      <w:r w:rsidR="00555531" w:rsidRPr="00F66A78">
        <w:rPr>
          <w:rFonts w:ascii="Arial" w:hAnsi="Arial" w:cs="Arial"/>
          <w:sz w:val="24"/>
          <w:szCs w:val="24"/>
        </w:rPr>
        <w:t xml:space="preserve"> као и</w:t>
      </w:r>
      <w:r w:rsidRPr="00F66A78">
        <w:rPr>
          <w:rFonts w:ascii="Arial" w:hAnsi="Arial" w:cs="Arial"/>
          <w:sz w:val="24"/>
          <w:szCs w:val="24"/>
        </w:rPr>
        <w:t xml:space="preserve"> праћење стања на територији </w:t>
      </w:r>
      <w:r w:rsidR="00555531" w:rsidRPr="00F66A78">
        <w:rPr>
          <w:rFonts w:ascii="Arial" w:hAnsi="Arial" w:cs="Arial"/>
          <w:sz w:val="24"/>
          <w:szCs w:val="24"/>
        </w:rPr>
        <w:t>општине Чајетина</w:t>
      </w:r>
      <w:r w:rsidRPr="00F66A78">
        <w:rPr>
          <w:rFonts w:ascii="Arial" w:hAnsi="Arial" w:cs="Arial"/>
          <w:sz w:val="24"/>
          <w:szCs w:val="24"/>
        </w:rPr>
        <w:t xml:space="preserve"> из области</w:t>
      </w:r>
      <w:r w:rsidR="005718F8" w:rsidRPr="00F66A78">
        <w:rPr>
          <w:rFonts w:ascii="Arial" w:hAnsi="Arial" w:cs="Arial"/>
          <w:sz w:val="24"/>
          <w:szCs w:val="24"/>
        </w:rPr>
        <w:t xml:space="preserve"> </w:t>
      </w:r>
      <w:r w:rsidRPr="00F66A78">
        <w:rPr>
          <w:rFonts w:ascii="Arial" w:hAnsi="Arial" w:cs="Arial"/>
          <w:sz w:val="24"/>
          <w:szCs w:val="24"/>
        </w:rPr>
        <w:t>комуналне</w:t>
      </w:r>
      <w:r w:rsidR="00555531" w:rsidRPr="00F66A78">
        <w:rPr>
          <w:rFonts w:ascii="Arial" w:hAnsi="Arial" w:cs="Arial"/>
          <w:sz w:val="24"/>
          <w:szCs w:val="24"/>
        </w:rPr>
        <w:t xml:space="preserve">, </w:t>
      </w:r>
      <w:r w:rsidRPr="00F66A78">
        <w:rPr>
          <w:rFonts w:ascii="Arial" w:hAnsi="Arial" w:cs="Arial"/>
          <w:sz w:val="24"/>
          <w:szCs w:val="24"/>
        </w:rPr>
        <w:t xml:space="preserve"> саобраћајне, грађевинске</w:t>
      </w:r>
      <w:r w:rsidR="00B84AAA" w:rsidRPr="00F66A78">
        <w:rPr>
          <w:rFonts w:ascii="Arial" w:hAnsi="Arial" w:cs="Arial"/>
          <w:sz w:val="24"/>
          <w:szCs w:val="24"/>
        </w:rPr>
        <w:t xml:space="preserve"> </w:t>
      </w:r>
      <w:r w:rsidR="005718F8" w:rsidRPr="00F66A78">
        <w:rPr>
          <w:rFonts w:ascii="Arial" w:hAnsi="Arial" w:cs="Arial"/>
          <w:sz w:val="24"/>
          <w:szCs w:val="24"/>
        </w:rPr>
        <w:t xml:space="preserve"> и просветне инспекције</w:t>
      </w:r>
      <w:r w:rsidRPr="00F66A78">
        <w:rPr>
          <w:rFonts w:ascii="Arial" w:hAnsi="Arial" w:cs="Arial"/>
          <w:sz w:val="24"/>
          <w:szCs w:val="24"/>
        </w:rPr>
        <w:t>.</w:t>
      </w:r>
    </w:p>
    <w:p w:rsidR="00A35480" w:rsidRPr="00F66A78" w:rsidRDefault="00A35480" w:rsidP="00B84AAA">
      <w:pPr>
        <w:autoSpaceDE w:val="0"/>
        <w:autoSpaceDN w:val="0"/>
        <w:adjustRightInd w:val="0"/>
        <w:spacing w:after="0" w:line="240" w:lineRule="auto"/>
        <w:ind w:firstLine="720"/>
        <w:jc w:val="both"/>
        <w:rPr>
          <w:rFonts w:ascii="Arial" w:hAnsi="Arial" w:cs="Arial"/>
          <w:sz w:val="24"/>
          <w:szCs w:val="24"/>
        </w:rPr>
      </w:pPr>
    </w:p>
    <w:p w:rsidR="00977630" w:rsidRPr="00F66A78" w:rsidRDefault="001243C8"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 xml:space="preserve">Сврха доношења Плана инспекцијског надзора </w:t>
      </w:r>
      <w:r w:rsidR="00555531" w:rsidRPr="00F66A78">
        <w:rPr>
          <w:rFonts w:ascii="Arial" w:hAnsi="Arial" w:cs="Arial"/>
          <w:sz w:val="24"/>
          <w:szCs w:val="24"/>
        </w:rPr>
        <w:t>Одсека</w:t>
      </w:r>
      <w:r w:rsidRPr="00F66A78">
        <w:rPr>
          <w:rFonts w:ascii="Arial" w:hAnsi="Arial" w:cs="Arial"/>
          <w:sz w:val="24"/>
          <w:szCs w:val="24"/>
        </w:rPr>
        <w:t xml:space="preserve"> за инспекцијске послове</w:t>
      </w:r>
      <w:r w:rsidR="009C75DC" w:rsidRPr="00F66A78">
        <w:rPr>
          <w:rFonts w:ascii="Arial" w:hAnsi="Arial" w:cs="Arial"/>
          <w:sz w:val="24"/>
          <w:szCs w:val="24"/>
        </w:rPr>
        <w:t xml:space="preserve"> општине Чајетина</w:t>
      </w:r>
      <w:r w:rsidRPr="00F66A78">
        <w:rPr>
          <w:rFonts w:ascii="Arial" w:hAnsi="Arial" w:cs="Arial"/>
          <w:sz w:val="24"/>
          <w:szCs w:val="24"/>
        </w:rPr>
        <w:t xml:space="preserve"> је повећање ефективности и</w:t>
      </w:r>
      <w:r w:rsidR="00B84AAA" w:rsidRPr="00F66A78">
        <w:rPr>
          <w:rFonts w:ascii="Arial" w:hAnsi="Arial" w:cs="Arial"/>
          <w:sz w:val="24"/>
          <w:szCs w:val="24"/>
        </w:rPr>
        <w:t xml:space="preserve"> </w:t>
      </w:r>
      <w:r w:rsidRPr="00F66A78">
        <w:rPr>
          <w:rFonts w:ascii="Arial" w:hAnsi="Arial" w:cs="Arial"/>
          <w:sz w:val="24"/>
          <w:szCs w:val="24"/>
        </w:rPr>
        <w:t>транспарентности</w:t>
      </w:r>
      <w:r w:rsidR="009C75DC" w:rsidRPr="00F66A78">
        <w:rPr>
          <w:rFonts w:ascii="Arial" w:hAnsi="Arial" w:cs="Arial"/>
          <w:sz w:val="24"/>
          <w:szCs w:val="24"/>
        </w:rPr>
        <w:t xml:space="preserve"> у раду инспекција, а кроз непосредну примену закона и других прописа  током спровођења инспекцијског надзора и решавања у управним стварима у првом степену што доприноси јача</w:t>
      </w:r>
      <w:r w:rsidR="00977630" w:rsidRPr="00F66A78">
        <w:rPr>
          <w:rFonts w:ascii="Arial" w:hAnsi="Arial" w:cs="Arial"/>
          <w:sz w:val="24"/>
          <w:szCs w:val="24"/>
        </w:rPr>
        <w:t>њ</w:t>
      </w:r>
      <w:r w:rsidR="009C75DC" w:rsidRPr="00F66A78">
        <w:rPr>
          <w:rFonts w:ascii="Arial" w:hAnsi="Arial" w:cs="Arial"/>
          <w:sz w:val="24"/>
          <w:szCs w:val="24"/>
        </w:rPr>
        <w:t xml:space="preserve">у </w:t>
      </w:r>
      <w:r w:rsidRPr="00F66A78">
        <w:rPr>
          <w:rFonts w:ascii="Arial" w:hAnsi="Arial" w:cs="Arial"/>
          <w:sz w:val="24"/>
          <w:szCs w:val="24"/>
        </w:rPr>
        <w:t xml:space="preserve"> поверења грађана </w:t>
      </w:r>
      <w:r w:rsidR="00977630" w:rsidRPr="00F66A78">
        <w:rPr>
          <w:rFonts w:ascii="Arial" w:hAnsi="Arial" w:cs="Arial"/>
          <w:sz w:val="24"/>
          <w:szCs w:val="24"/>
        </w:rPr>
        <w:t xml:space="preserve"> и привредних субјеката </w:t>
      </w:r>
      <w:r w:rsidRPr="00F66A78">
        <w:rPr>
          <w:rFonts w:ascii="Arial" w:hAnsi="Arial" w:cs="Arial"/>
          <w:sz w:val="24"/>
          <w:szCs w:val="24"/>
        </w:rPr>
        <w:t xml:space="preserve">у локалну самоуправу </w:t>
      </w:r>
      <w:r w:rsidR="009C75DC" w:rsidRPr="00F66A78">
        <w:rPr>
          <w:rFonts w:ascii="Arial" w:hAnsi="Arial" w:cs="Arial"/>
          <w:sz w:val="24"/>
          <w:szCs w:val="24"/>
        </w:rPr>
        <w:t>општине Чајетина</w:t>
      </w:r>
      <w:r w:rsidR="00977630" w:rsidRPr="00F66A78">
        <w:rPr>
          <w:rFonts w:ascii="Arial" w:hAnsi="Arial" w:cs="Arial"/>
          <w:sz w:val="24"/>
          <w:szCs w:val="24"/>
        </w:rPr>
        <w:t>.</w:t>
      </w:r>
    </w:p>
    <w:p w:rsidR="00A35480" w:rsidRPr="00F66A78" w:rsidRDefault="00A35480" w:rsidP="00B84AAA">
      <w:pPr>
        <w:autoSpaceDE w:val="0"/>
        <w:autoSpaceDN w:val="0"/>
        <w:adjustRightInd w:val="0"/>
        <w:spacing w:after="0" w:line="240" w:lineRule="auto"/>
        <w:ind w:firstLine="720"/>
        <w:jc w:val="both"/>
        <w:rPr>
          <w:rFonts w:ascii="Arial" w:hAnsi="Arial" w:cs="Arial"/>
          <w:sz w:val="24"/>
          <w:szCs w:val="24"/>
        </w:rPr>
      </w:pPr>
    </w:p>
    <w:p w:rsidR="008A2440" w:rsidRPr="00F66A78" w:rsidRDefault="008A2440"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bCs/>
          <w:sz w:val="24"/>
          <w:szCs w:val="24"/>
        </w:rPr>
        <w:t>Циљ</w:t>
      </w:r>
      <w:r w:rsidR="00B84AAA" w:rsidRPr="00F66A78">
        <w:rPr>
          <w:rFonts w:ascii="Arial" w:hAnsi="Arial" w:cs="Arial"/>
          <w:bCs/>
          <w:sz w:val="24"/>
          <w:szCs w:val="24"/>
        </w:rPr>
        <w:t xml:space="preserve"> </w:t>
      </w:r>
      <w:r w:rsidRPr="00F66A78">
        <w:rPr>
          <w:rFonts w:ascii="Arial" w:hAnsi="Arial" w:cs="Arial"/>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A35480" w:rsidRPr="00F66A78" w:rsidRDefault="00A35480" w:rsidP="00B84AAA">
      <w:pPr>
        <w:autoSpaceDE w:val="0"/>
        <w:autoSpaceDN w:val="0"/>
        <w:adjustRightInd w:val="0"/>
        <w:spacing w:after="0" w:line="240" w:lineRule="auto"/>
        <w:ind w:firstLine="720"/>
        <w:jc w:val="both"/>
        <w:rPr>
          <w:rFonts w:ascii="Arial" w:hAnsi="Arial" w:cs="Arial"/>
          <w:sz w:val="24"/>
          <w:szCs w:val="24"/>
        </w:rPr>
      </w:pPr>
    </w:p>
    <w:p w:rsidR="00977630" w:rsidRPr="00F66A78" w:rsidRDefault="008A2440"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w:t>
      </w:r>
      <w:r w:rsidR="00A35480" w:rsidRPr="00F66A78">
        <w:rPr>
          <w:rFonts w:ascii="Arial" w:hAnsi="Arial" w:cs="Arial"/>
          <w:sz w:val="24"/>
          <w:szCs w:val="24"/>
        </w:rPr>
        <w:t>љ</w:t>
      </w:r>
      <w:r w:rsidRPr="00F66A78">
        <w:rPr>
          <w:rFonts w:ascii="Arial" w:hAnsi="Arial" w:cs="Arial"/>
          <w:sz w:val="24"/>
          <w:szCs w:val="24"/>
        </w:rPr>
        <w:t>еви остварили, индикаторе резултата, тј.</w:t>
      </w:r>
      <w:r w:rsidR="00BF12A0" w:rsidRPr="00F66A78">
        <w:rPr>
          <w:rFonts w:ascii="Arial" w:hAnsi="Arial" w:cs="Arial"/>
          <w:sz w:val="24"/>
          <w:szCs w:val="24"/>
        </w:rPr>
        <w:t xml:space="preserve"> </w:t>
      </w:r>
      <w:r w:rsidRPr="00F66A78">
        <w:rPr>
          <w:rFonts w:ascii="Arial" w:hAnsi="Arial" w:cs="Arial"/>
          <w:sz w:val="24"/>
          <w:szCs w:val="24"/>
        </w:rPr>
        <w:t>начин на који меримо остварене резултате односно програмске активности, рокове у којима се задаци, одн</w:t>
      </w:r>
      <w:r w:rsidR="00A35480" w:rsidRPr="00F66A78">
        <w:rPr>
          <w:rFonts w:ascii="Arial" w:hAnsi="Arial" w:cs="Arial"/>
          <w:sz w:val="24"/>
          <w:szCs w:val="24"/>
        </w:rPr>
        <w:t>осно активности морају обавити, одговорност за спровођење активности односно задатака, врсту активности и др.</w:t>
      </w:r>
    </w:p>
    <w:p w:rsidR="00A35480" w:rsidRPr="00F66A78" w:rsidRDefault="00A35480" w:rsidP="00B84AAA">
      <w:pPr>
        <w:autoSpaceDE w:val="0"/>
        <w:autoSpaceDN w:val="0"/>
        <w:adjustRightInd w:val="0"/>
        <w:spacing w:after="0" w:line="240" w:lineRule="auto"/>
        <w:ind w:firstLine="720"/>
        <w:jc w:val="both"/>
        <w:rPr>
          <w:rFonts w:ascii="Arial" w:hAnsi="Arial" w:cs="Arial"/>
          <w:sz w:val="24"/>
          <w:szCs w:val="24"/>
        </w:rPr>
      </w:pPr>
    </w:p>
    <w:p w:rsidR="001243C8" w:rsidRPr="00F66A78" w:rsidRDefault="001243C8"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Инспекцијски надзори и службене контроле спроводе</w:t>
      </w:r>
      <w:r w:rsidR="00B84AAA" w:rsidRPr="00F66A78">
        <w:rPr>
          <w:rFonts w:ascii="Arial" w:hAnsi="Arial" w:cs="Arial"/>
          <w:sz w:val="24"/>
          <w:szCs w:val="24"/>
        </w:rPr>
        <w:t xml:space="preserve"> </w:t>
      </w:r>
      <w:r w:rsidR="00A35480" w:rsidRPr="00F66A78">
        <w:rPr>
          <w:rFonts w:ascii="Arial" w:hAnsi="Arial" w:cs="Arial"/>
          <w:sz w:val="24"/>
          <w:szCs w:val="24"/>
        </w:rPr>
        <w:t xml:space="preserve">се </w:t>
      </w:r>
      <w:r w:rsidRPr="00F66A78">
        <w:rPr>
          <w:rFonts w:ascii="Arial" w:hAnsi="Arial" w:cs="Arial"/>
          <w:sz w:val="24"/>
          <w:szCs w:val="24"/>
        </w:rPr>
        <w:t xml:space="preserve"> употребом метода и техника како је прописано законским и</w:t>
      </w:r>
      <w:r w:rsidR="00B84AAA" w:rsidRPr="00F66A78">
        <w:rPr>
          <w:rFonts w:ascii="Arial" w:hAnsi="Arial" w:cs="Arial"/>
          <w:sz w:val="24"/>
          <w:szCs w:val="24"/>
        </w:rPr>
        <w:t xml:space="preserve"> </w:t>
      </w:r>
      <w:r w:rsidRPr="00F66A78">
        <w:rPr>
          <w:rFonts w:ascii="Arial" w:hAnsi="Arial" w:cs="Arial"/>
          <w:sz w:val="24"/>
          <w:szCs w:val="24"/>
        </w:rPr>
        <w:t>подзаконским актима који су темељ за поступање инспекције, уз обавезно коришћење контролних листа.</w:t>
      </w:r>
    </w:p>
    <w:p w:rsidR="00D80DB9" w:rsidRPr="00F66A78" w:rsidRDefault="00D80DB9" w:rsidP="00B84AAA">
      <w:pPr>
        <w:autoSpaceDE w:val="0"/>
        <w:autoSpaceDN w:val="0"/>
        <w:adjustRightInd w:val="0"/>
        <w:spacing w:after="0" w:line="240" w:lineRule="auto"/>
        <w:ind w:firstLine="720"/>
        <w:jc w:val="both"/>
        <w:rPr>
          <w:rFonts w:ascii="Arial" w:hAnsi="Arial" w:cs="Arial"/>
          <w:sz w:val="24"/>
          <w:szCs w:val="24"/>
        </w:rPr>
      </w:pPr>
    </w:p>
    <w:p w:rsidR="00D80DB9" w:rsidRPr="00F66A78" w:rsidRDefault="00D80DB9"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Послови и задаци из делокруга односно Годишњег плана инспекцијског надзора Одсека за инспекцијске послове обављају се  свакодневно како у свом седишту тако и на терену на територији општине Чајетина.</w:t>
      </w:r>
    </w:p>
    <w:p w:rsidR="006262F0" w:rsidRPr="00F66A78" w:rsidRDefault="006262F0" w:rsidP="00B84AAA">
      <w:pPr>
        <w:autoSpaceDE w:val="0"/>
        <w:autoSpaceDN w:val="0"/>
        <w:adjustRightInd w:val="0"/>
        <w:spacing w:after="0" w:line="240" w:lineRule="auto"/>
        <w:ind w:firstLine="720"/>
        <w:jc w:val="both"/>
        <w:rPr>
          <w:rFonts w:ascii="Arial" w:hAnsi="Arial" w:cs="Arial"/>
          <w:sz w:val="24"/>
          <w:szCs w:val="24"/>
        </w:rPr>
      </w:pPr>
    </w:p>
    <w:p w:rsidR="006262F0" w:rsidRPr="00F66A78" w:rsidRDefault="006262F0"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Одсек за инспекцијске послове Општинске управе општине Чајетина обавља послове на територији општине Чајетина са седиштем у Чајетини, Александра Карађорђевића бр.28, Чајетина.</w:t>
      </w:r>
    </w:p>
    <w:p w:rsidR="00B223C1" w:rsidRPr="00F66A78" w:rsidRDefault="00594A37" w:rsidP="00594A37">
      <w:pPr>
        <w:autoSpaceDE w:val="0"/>
        <w:autoSpaceDN w:val="0"/>
        <w:adjustRightInd w:val="0"/>
        <w:spacing w:after="0" w:line="240" w:lineRule="auto"/>
        <w:rPr>
          <w:rFonts w:ascii="Arial" w:hAnsi="Arial" w:cs="Arial"/>
          <w:b/>
          <w:sz w:val="28"/>
          <w:szCs w:val="28"/>
        </w:rPr>
      </w:pPr>
      <w:r w:rsidRPr="00F66A78">
        <w:rPr>
          <w:rFonts w:ascii="Arial" w:hAnsi="Arial" w:cs="Arial"/>
          <w:b/>
          <w:sz w:val="28"/>
          <w:szCs w:val="28"/>
        </w:rPr>
        <w:lastRenderedPageBreak/>
        <w:t xml:space="preserve">II   </w:t>
      </w:r>
      <w:r w:rsidR="00B223C1" w:rsidRPr="00F66A78">
        <w:rPr>
          <w:rFonts w:ascii="Arial" w:hAnsi="Arial" w:cs="Arial"/>
          <w:b/>
          <w:sz w:val="28"/>
          <w:szCs w:val="28"/>
        </w:rPr>
        <w:t>ОРГАНИЗАЦИОНА СТРУКТУРА</w:t>
      </w:r>
    </w:p>
    <w:p w:rsidR="00B223C1" w:rsidRPr="00F66A78" w:rsidRDefault="00B223C1" w:rsidP="00B223C1">
      <w:pPr>
        <w:autoSpaceDE w:val="0"/>
        <w:autoSpaceDN w:val="0"/>
        <w:adjustRightInd w:val="0"/>
        <w:spacing w:after="0" w:line="240" w:lineRule="auto"/>
        <w:ind w:firstLine="720"/>
        <w:jc w:val="center"/>
        <w:rPr>
          <w:rFonts w:ascii="Arial" w:hAnsi="Arial" w:cs="Arial"/>
          <w:b/>
          <w:sz w:val="28"/>
          <w:szCs w:val="28"/>
        </w:rPr>
      </w:pPr>
    </w:p>
    <w:p w:rsidR="00B223C1" w:rsidRPr="00F66A78" w:rsidRDefault="00B223C1" w:rsidP="00D80DB9">
      <w:pPr>
        <w:autoSpaceDE w:val="0"/>
        <w:autoSpaceDN w:val="0"/>
        <w:adjustRightInd w:val="0"/>
        <w:spacing w:after="0" w:line="240" w:lineRule="auto"/>
        <w:ind w:firstLine="720"/>
        <w:rPr>
          <w:rFonts w:ascii="Arial" w:hAnsi="Arial" w:cs="Arial"/>
          <w:sz w:val="24"/>
          <w:szCs w:val="24"/>
        </w:rPr>
      </w:pPr>
    </w:p>
    <w:p w:rsidR="00B223C1" w:rsidRPr="00F66A78" w:rsidRDefault="00B223C1" w:rsidP="00D80DB9">
      <w:pPr>
        <w:autoSpaceDE w:val="0"/>
        <w:autoSpaceDN w:val="0"/>
        <w:adjustRightInd w:val="0"/>
        <w:spacing w:after="0" w:line="240" w:lineRule="auto"/>
        <w:ind w:firstLine="720"/>
        <w:rPr>
          <w:rFonts w:ascii="Arial" w:hAnsi="Arial" w:cs="Arial"/>
          <w:sz w:val="24"/>
          <w:szCs w:val="24"/>
        </w:rPr>
      </w:pPr>
    </w:p>
    <w:tbl>
      <w:tblPr>
        <w:tblStyle w:val="TableGrid"/>
        <w:tblpPr w:leftFromText="180" w:rightFromText="180" w:vertAnchor="text" w:tblpX="3233" w:tblpY="1"/>
        <w:tblOverlap w:val="never"/>
        <w:tblW w:w="0" w:type="auto"/>
        <w:tblLook w:val="04A0"/>
      </w:tblPr>
      <w:tblGrid>
        <w:gridCol w:w="3369"/>
      </w:tblGrid>
      <w:tr w:rsidR="00B223C1" w:rsidRPr="00F66A78" w:rsidTr="002008C7">
        <w:trPr>
          <w:trHeight w:val="465"/>
        </w:trPr>
        <w:tc>
          <w:tcPr>
            <w:tcW w:w="3369" w:type="dxa"/>
            <w:shd w:val="clear" w:color="auto" w:fill="92CDDC" w:themeFill="accent5" w:themeFillTint="99"/>
          </w:tcPr>
          <w:p w:rsidR="00594A37" w:rsidRPr="00F66A78" w:rsidRDefault="00594A37" w:rsidP="00594A37">
            <w:pPr>
              <w:autoSpaceDE w:val="0"/>
              <w:autoSpaceDN w:val="0"/>
              <w:adjustRightInd w:val="0"/>
              <w:jc w:val="center"/>
              <w:rPr>
                <w:rFonts w:ascii="Arial" w:hAnsi="Arial" w:cs="Arial"/>
                <w:b/>
                <w:sz w:val="24"/>
                <w:szCs w:val="24"/>
              </w:rPr>
            </w:pPr>
          </w:p>
          <w:p w:rsidR="00B223C1" w:rsidRPr="00F66A78" w:rsidRDefault="00B223C1" w:rsidP="00594A37">
            <w:pPr>
              <w:autoSpaceDE w:val="0"/>
              <w:autoSpaceDN w:val="0"/>
              <w:adjustRightInd w:val="0"/>
              <w:jc w:val="center"/>
              <w:rPr>
                <w:rFonts w:ascii="Arial" w:hAnsi="Arial" w:cs="Arial"/>
                <w:b/>
                <w:sz w:val="24"/>
                <w:szCs w:val="24"/>
              </w:rPr>
            </w:pPr>
            <w:r w:rsidRPr="00F66A78">
              <w:rPr>
                <w:rFonts w:ascii="Arial" w:hAnsi="Arial" w:cs="Arial"/>
                <w:b/>
                <w:sz w:val="24"/>
                <w:szCs w:val="24"/>
              </w:rPr>
              <w:t>НАЧЕЛНИК</w:t>
            </w:r>
          </w:p>
          <w:p w:rsidR="00B223C1" w:rsidRPr="00F66A78" w:rsidRDefault="00B223C1" w:rsidP="00594A37">
            <w:pPr>
              <w:autoSpaceDE w:val="0"/>
              <w:autoSpaceDN w:val="0"/>
              <w:adjustRightInd w:val="0"/>
              <w:jc w:val="center"/>
              <w:rPr>
                <w:rFonts w:ascii="Arial" w:hAnsi="Arial" w:cs="Arial"/>
                <w:b/>
                <w:sz w:val="24"/>
                <w:szCs w:val="24"/>
              </w:rPr>
            </w:pPr>
            <w:r w:rsidRPr="00F66A78">
              <w:rPr>
                <w:rFonts w:ascii="Arial" w:hAnsi="Arial" w:cs="Arial"/>
                <w:b/>
                <w:sz w:val="24"/>
                <w:szCs w:val="24"/>
              </w:rPr>
              <w:t>ОПШТИНСКЕ УПРАВЕ</w:t>
            </w:r>
          </w:p>
          <w:p w:rsidR="00594A37" w:rsidRPr="00F66A78" w:rsidRDefault="00594A37" w:rsidP="00594A37">
            <w:pPr>
              <w:autoSpaceDE w:val="0"/>
              <w:autoSpaceDN w:val="0"/>
              <w:adjustRightInd w:val="0"/>
              <w:jc w:val="center"/>
              <w:rPr>
                <w:rFonts w:ascii="Arial" w:hAnsi="Arial" w:cs="Arial"/>
                <w:sz w:val="24"/>
                <w:szCs w:val="24"/>
              </w:rPr>
            </w:pPr>
          </w:p>
        </w:tc>
      </w:tr>
    </w:tbl>
    <w:p w:rsidR="00B223C1" w:rsidRPr="00F66A78" w:rsidRDefault="00016341" w:rsidP="00D80DB9">
      <w:pPr>
        <w:autoSpaceDE w:val="0"/>
        <w:autoSpaceDN w:val="0"/>
        <w:adjustRightInd w:val="0"/>
        <w:spacing w:after="0" w:line="240" w:lineRule="auto"/>
        <w:ind w:firstLine="72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44.9pt;margin-top:58.35pt;width:0;height:37.5pt;z-index:251662336;mso-position-horizontal-relative:text;mso-position-vertical-relative:text" o:connectortype="straight">
            <v:stroke endarrow="block"/>
          </v:shape>
        </w:pict>
      </w:r>
      <w:r w:rsidR="00B223C1" w:rsidRPr="00F66A78">
        <w:rPr>
          <w:rFonts w:ascii="Arial" w:hAnsi="Arial" w:cs="Arial"/>
          <w:sz w:val="24"/>
          <w:szCs w:val="24"/>
        </w:rPr>
        <w:br w:type="textWrapping" w:clear="all"/>
      </w:r>
    </w:p>
    <w:p w:rsidR="00B223C1" w:rsidRPr="00F66A78" w:rsidRDefault="00B223C1" w:rsidP="00D80DB9">
      <w:pPr>
        <w:autoSpaceDE w:val="0"/>
        <w:autoSpaceDN w:val="0"/>
        <w:adjustRightInd w:val="0"/>
        <w:spacing w:after="0" w:line="240" w:lineRule="auto"/>
        <w:ind w:firstLine="720"/>
        <w:rPr>
          <w:rFonts w:ascii="Arial" w:hAnsi="Arial" w:cs="Arial"/>
          <w:sz w:val="24"/>
          <w:szCs w:val="24"/>
        </w:rPr>
      </w:pPr>
    </w:p>
    <w:p w:rsidR="002008C7" w:rsidRPr="00F66A78" w:rsidRDefault="002008C7" w:rsidP="00D80DB9">
      <w:pPr>
        <w:autoSpaceDE w:val="0"/>
        <w:autoSpaceDN w:val="0"/>
        <w:adjustRightInd w:val="0"/>
        <w:spacing w:after="0" w:line="240" w:lineRule="auto"/>
        <w:ind w:firstLine="720"/>
        <w:rPr>
          <w:rFonts w:ascii="Arial" w:hAnsi="Arial" w:cs="Arial"/>
          <w:sz w:val="24"/>
          <w:szCs w:val="24"/>
        </w:rPr>
      </w:pPr>
    </w:p>
    <w:tbl>
      <w:tblPr>
        <w:tblStyle w:val="TableGrid"/>
        <w:tblW w:w="0" w:type="auto"/>
        <w:tblInd w:w="3227" w:type="dxa"/>
        <w:tblLook w:val="04A0"/>
      </w:tblPr>
      <w:tblGrid>
        <w:gridCol w:w="3402"/>
      </w:tblGrid>
      <w:tr w:rsidR="00B223C1" w:rsidRPr="00F66A78" w:rsidTr="002008C7">
        <w:trPr>
          <w:trHeight w:val="480"/>
        </w:trPr>
        <w:tc>
          <w:tcPr>
            <w:tcW w:w="3402" w:type="dxa"/>
            <w:shd w:val="clear" w:color="auto" w:fill="92CDDC" w:themeFill="accent5" w:themeFillTint="99"/>
          </w:tcPr>
          <w:p w:rsidR="00594A37" w:rsidRPr="00F66A78" w:rsidRDefault="00594A37" w:rsidP="00B223C1">
            <w:pPr>
              <w:autoSpaceDE w:val="0"/>
              <w:autoSpaceDN w:val="0"/>
              <w:adjustRightInd w:val="0"/>
              <w:jc w:val="center"/>
              <w:rPr>
                <w:rFonts w:ascii="Arial" w:hAnsi="Arial" w:cs="Arial"/>
                <w:b/>
                <w:sz w:val="20"/>
                <w:szCs w:val="20"/>
              </w:rPr>
            </w:pPr>
          </w:p>
          <w:p w:rsidR="00B223C1" w:rsidRPr="00F66A78" w:rsidRDefault="003F49B3" w:rsidP="00B223C1">
            <w:pPr>
              <w:autoSpaceDE w:val="0"/>
              <w:autoSpaceDN w:val="0"/>
              <w:adjustRightInd w:val="0"/>
              <w:jc w:val="center"/>
              <w:rPr>
                <w:rFonts w:ascii="Arial" w:hAnsi="Arial" w:cs="Arial"/>
                <w:b/>
                <w:sz w:val="20"/>
                <w:szCs w:val="20"/>
              </w:rPr>
            </w:pPr>
            <w:r>
              <w:rPr>
                <w:rFonts w:ascii="Arial" w:hAnsi="Arial" w:cs="Arial"/>
                <w:b/>
                <w:sz w:val="20"/>
                <w:szCs w:val="20"/>
              </w:rPr>
              <w:t>РУКОВОДИЛАЦ</w:t>
            </w:r>
            <w:r w:rsidR="00B223C1" w:rsidRPr="00F66A78">
              <w:rPr>
                <w:rFonts w:ascii="Arial" w:hAnsi="Arial" w:cs="Arial"/>
                <w:b/>
                <w:sz w:val="20"/>
                <w:szCs w:val="20"/>
              </w:rPr>
              <w:t xml:space="preserve"> ОДСЕКА ИНСПЕКЦИЈСКИХ </w:t>
            </w:r>
            <w:r>
              <w:rPr>
                <w:rFonts w:ascii="Arial" w:hAnsi="Arial" w:cs="Arial"/>
                <w:b/>
                <w:sz w:val="20"/>
                <w:szCs w:val="20"/>
              </w:rPr>
              <w:t>ПОСЛОВА</w:t>
            </w:r>
          </w:p>
          <w:p w:rsidR="00594A37" w:rsidRPr="00F66A78" w:rsidRDefault="00594A37" w:rsidP="00B223C1">
            <w:pPr>
              <w:autoSpaceDE w:val="0"/>
              <w:autoSpaceDN w:val="0"/>
              <w:adjustRightInd w:val="0"/>
              <w:jc w:val="center"/>
              <w:rPr>
                <w:rFonts w:ascii="Arial" w:hAnsi="Arial" w:cs="Arial"/>
                <w:b/>
                <w:sz w:val="24"/>
                <w:szCs w:val="24"/>
              </w:rPr>
            </w:pPr>
          </w:p>
        </w:tc>
      </w:tr>
    </w:tbl>
    <w:p w:rsidR="00B223C1" w:rsidRPr="00F66A78" w:rsidRDefault="00016341" w:rsidP="00D80DB9">
      <w:pPr>
        <w:autoSpaceDE w:val="0"/>
        <w:autoSpaceDN w:val="0"/>
        <w:adjustRightInd w:val="0"/>
        <w:spacing w:after="0" w:line="240" w:lineRule="auto"/>
        <w:ind w:firstLine="720"/>
        <w:rPr>
          <w:rFonts w:ascii="Arial" w:hAnsi="Arial" w:cs="Arial"/>
          <w:sz w:val="24"/>
          <w:szCs w:val="24"/>
        </w:rPr>
      </w:pPr>
      <w:r>
        <w:rPr>
          <w:rFonts w:ascii="Arial" w:hAnsi="Arial" w:cs="Arial"/>
          <w:noProof/>
          <w:sz w:val="24"/>
          <w:szCs w:val="24"/>
        </w:rPr>
        <w:pict>
          <v:shape id="_x0000_s1032" type="#_x0000_t32" style="position:absolute;left:0;text-align:left;margin-left:238.9pt;margin-top:3.4pt;width:190.5pt;height:50.25pt;z-index:251668480;mso-position-horizontal-relative:text;mso-position-vertical-relative:text" o:connectortype="straight">
            <v:stroke endarrow="block"/>
          </v:shape>
        </w:pict>
      </w:r>
      <w:r>
        <w:rPr>
          <w:rFonts w:ascii="Arial" w:hAnsi="Arial" w:cs="Arial"/>
          <w:noProof/>
          <w:sz w:val="24"/>
          <w:szCs w:val="24"/>
        </w:rPr>
        <w:pict>
          <v:shape id="_x0000_s1031" type="#_x0000_t32" style="position:absolute;left:0;text-align:left;margin-left:238.9pt;margin-top:3.4pt;width:108.75pt;height:50.25pt;z-index:251667456;mso-position-horizontal-relative:text;mso-position-vertical-relative:text" o:connectortype="straight">
            <v:stroke endarrow="block"/>
          </v:shape>
        </w:pict>
      </w:r>
      <w:r>
        <w:rPr>
          <w:rFonts w:ascii="Arial" w:hAnsi="Arial" w:cs="Arial"/>
          <w:noProof/>
          <w:sz w:val="24"/>
          <w:szCs w:val="24"/>
        </w:rPr>
        <w:pict>
          <v:shape id="_x0000_s1030" type="#_x0000_t32" style="position:absolute;left:0;text-align:left;margin-left:238.9pt;margin-top:3.4pt;width:30pt;height:50.25pt;z-index:251666432;mso-position-horizontal-relative:text;mso-position-vertical-relative:text" o:connectortype="straight">
            <v:stroke endarrow="block"/>
          </v:shape>
        </w:pict>
      </w:r>
      <w:r>
        <w:rPr>
          <w:rFonts w:ascii="Arial" w:hAnsi="Arial" w:cs="Arial"/>
          <w:noProof/>
          <w:sz w:val="24"/>
          <w:szCs w:val="24"/>
        </w:rPr>
        <w:pict>
          <v:shape id="_x0000_s1029" type="#_x0000_t32" style="position:absolute;left:0;text-align:left;margin-left:202.15pt;margin-top:3.4pt;width:36.75pt;height:50.25pt;flip:x;z-index:251665408;mso-position-horizontal-relative:text;mso-position-vertical-relative:text" o:connectortype="straight">
            <v:stroke endarrow="block"/>
          </v:shape>
        </w:pict>
      </w:r>
      <w:r>
        <w:rPr>
          <w:rFonts w:ascii="Arial" w:hAnsi="Arial" w:cs="Arial"/>
          <w:noProof/>
          <w:sz w:val="24"/>
          <w:szCs w:val="24"/>
        </w:rPr>
        <w:pict>
          <v:shape id="_x0000_s1028" type="#_x0000_t32" style="position:absolute;left:0;text-align:left;margin-left:136.15pt;margin-top:3.4pt;width:102.75pt;height:50.25pt;flip:x;z-index:251664384;mso-position-horizontal-relative:text;mso-position-vertical-relative:text" o:connectortype="straight">
            <v:stroke endarrow="block"/>
          </v:shape>
        </w:pict>
      </w:r>
      <w:r>
        <w:rPr>
          <w:rFonts w:ascii="Arial" w:hAnsi="Arial" w:cs="Arial"/>
          <w:noProof/>
          <w:sz w:val="24"/>
          <w:szCs w:val="24"/>
        </w:rPr>
        <w:pict>
          <v:shape id="_x0000_s1027" type="#_x0000_t32" style="position:absolute;left:0;text-align:left;margin-left:51.4pt;margin-top:3.4pt;width:187.5pt;height:50.25pt;flip:x;z-index:251663360;mso-position-horizontal-relative:text;mso-position-vertical-relative:text" o:connectortype="straight">
            <v:stroke endarrow="block"/>
          </v:shape>
        </w:pict>
      </w:r>
    </w:p>
    <w:p w:rsidR="00B223C1" w:rsidRPr="00F66A78" w:rsidRDefault="00B223C1" w:rsidP="00D80DB9">
      <w:pPr>
        <w:autoSpaceDE w:val="0"/>
        <w:autoSpaceDN w:val="0"/>
        <w:adjustRightInd w:val="0"/>
        <w:spacing w:after="0" w:line="240" w:lineRule="auto"/>
        <w:ind w:firstLine="720"/>
        <w:rPr>
          <w:rFonts w:ascii="Arial" w:hAnsi="Arial" w:cs="Arial"/>
          <w:sz w:val="24"/>
          <w:szCs w:val="24"/>
        </w:rPr>
      </w:pPr>
    </w:p>
    <w:p w:rsidR="002008C7" w:rsidRPr="00F66A78" w:rsidRDefault="002008C7"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tbl>
      <w:tblPr>
        <w:tblStyle w:val="TableGrid"/>
        <w:tblW w:w="0" w:type="auto"/>
        <w:tblLook w:val="04A0"/>
      </w:tblPr>
      <w:tblGrid>
        <w:gridCol w:w="1592"/>
        <w:gridCol w:w="1607"/>
        <w:gridCol w:w="1643"/>
        <w:gridCol w:w="1592"/>
        <w:gridCol w:w="1596"/>
        <w:gridCol w:w="1592"/>
      </w:tblGrid>
      <w:tr w:rsidR="00CB644C" w:rsidRPr="00F66A78" w:rsidTr="002008C7">
        <w:tc>
          <w:tcPr>
            <w:tcW w:w="1603"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B223C1" w:rsidP="00D80DB9">
            <w:pPr>
              <w:autoSpaceDE w:val="0"/>
              <w:autoSpaceDN w:val="0"/>
              <w:adjustRightInd w:val="0"/>
              <w:rPr>
                <w:rFonts w:ascii="Arial" w:hAnsi="Arial" w:cs="Arial"/>
                <w:b/>
                <w:sz w:val="18"/>
                <w:szCs w:val="18"/>
              </w:rPr>
            </w:pPr>
            <w:r w:rsidRPr="00F66A78">
              <w:rPr>
                <w:rFonts w:ascii="Arial" w:hAnsi="Arial" w:cs="Arial"/>
                <w:b/>
                <w:sz w:val="18"/>
                <w:szCs w:val="18"/>
              </w:rPr>
              <w:t>КОМУНАЛНИ ИНСПЕКТОР</w:t>
            </w:r>
          </w:p>
          <w:p w:rsidR="00594A37" w:rsidRPr="00F66A78" w:rsidRDefault="00594A37" w:rsidP="00D80DB9">
            <w:pPr>
              <w:autoSpaceDE w:val="0"/>
              <w:autoSpaceDN w:val="0"/>
              <w:adjustRightInd w:val="0"/>
              <w:rPr>
                <w:rFonts w:ascii="Arial" w:hAnsi="Arial" w:cs="Arial"/>
                <w:b/>
                <w:sz w:val="18"/>
                <w:szCs w:val="18"/>
              </w:rPr>
            </w:pPr>
          </w:p>
        </w:tc>
        <w:tc>
          <w:tcPr>
            <w:tcW w:w="1603"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B223C1" w:rsidP="00D80DB9">
            <w:pPr>
              <w:autoSpaceDE w:val="0"/>
              <w:autoSpaceDN w:val="0"/>
              <w:adjustRightInd w:val="0"/>
              <w:rPr>
                <w:rFonts w:ascii="Arial" w:hAnsi="Arial" w:cs="Arial"/>
                <w:b/>
                <w:sz w:val="18"/>
                <w:szCs w:val="18"/>
              </w:rPr>
            </w:pPr>
            <w:r w:rsidRPr="00F66A78">
              <w:rPr>
                <w:rFonts w:ascii="Arial" w:hAnsi="Arial" w:cs="Arial"/>
                <w:b/>
                <w:sz w:val="18"/>
                <w:szCs w:val="18"/>
              </w:rPr>
              <w:t>ГРАЂЕВИНСКИ ИНСПЕКТОР</w:t>
            </w:r>
          </w:p>
        </w:tc>
        <w:tc>
          <w:tcPr>
            <w:tcW w:w="1604"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B223C1" w:rsidP="00D80DB9">
            <w:pPr>
              <w:autoSpaceDE w:val="0"/>
              <w:autoSpaceDN w:val="0"/>
              <w:adjustRightInd w:val="0"/>
              <w:rPr>
                <w:rFonts w:ascii="Arial" w:hAnsi="Arial" w:cs="Arial"/>
                <w:b/>
                <w:sz w:val="18"/>
                <w:szCs w:val="18"/>
              </w:rPr>
            </w:pPr>
            <w:r w:rsidRPr="00F66A78">
              <w:rPr>
                <w:rFonts w:ascii="Arial" w:hAnsi="Arial" w:cs="Arial"/>
                <w:b/>
                <w:sz w:val="18"/>
                <w:szCs w:val="18"/>
              </w:rPr>
              <w:t>САОБРАЋАЈНИ ИНСПЕКТОР</w:t>
            </w:r>
          </w:p>
        </w:tc>
        <w:tc>
          <w:tcPr>
            <w:tcW w:w="1604"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B223C1" w:rsidP="00D80DB9">
            <w:pPr>
              <w:autoSpaceDE w:val="0"/>
              <w:autoSpaceDN w:val="0"/>
              <w:adjustRightInd w:val="0"/>
              <w:rPr>
                <w:rFonts w:ascii="Arial" w:hAnsi="Arial" w:cs="Arial"/>
                <w:b/>
                <w:sz w:val="18"/>
                <w:szCs w:val="18"/>
              </w:rPr>
            </w:pPr>
            <w:r w:rsidRPr="00F66A78">
              <w:rPr>
                <w:rFonts w:ascii="Arial" w:hAnsi="Arial" w:cs="Arial"/>
                <w:b/>
                <w:sz w:val="18"/>
                <w:szCs w:val="18"/>
              </w:rPr>
              <w:t>ПРОСВЕТНИ ИНСПЕКТОР</w:t>
            </w:r>
          </w:p>
        </w:tc>
        <w:tc>
          <w:tcPr>
            <w:tcW w:w="1604"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B223C1" w:rsidP="00D80DB9">
            <w:pPr>
              <w:autoSpaceDE w:val="0"/>
              <w:autoSpaceDN w:val="0"/>
              <w:adjustRightInd w:val="0"/>
              <w:rPr>
                <w:rFonts w:ascii="Arial" w:hAnsi="Arial" w:cs="Arial"/>
                <w:b/>
                <w:sz w:val="18"/>
                <w:szCs w:val="18"/>
              </w:rPr>
            </w:pPr>
            <w:r w:rsidRPr="00F66A78">
              <w:rPr>
                <w:rFonts w:ascii="Arial" w:hAnsi="Arial" w:cs="Arial"/>
                <w:b/>
                <w:sz w:val="18"/>
                <w:szCs w:val="18"/>
              </w:rPr>
              <w:t>ТУРИСТИЧКИ ИНСПЕКТОР</w:t>
            </w:r>
          </w:p>
        </w:tc>
        <w:tc>
          <w:tcPr>
            <w:tcW w:w="1604" w:type="dxa"/>
            <w:shd w:val="clear" w:color="auto" w:fill="92CDDC" w:themeFill="accent5" w:themeFillTint="99"/>
          </w:tcPr>
          <w:p w:rsidR="00594A37" w:rsidRPr="00F66A78" w:rsidRDefault="00594A37" w:rsidP="00D80DB9">
            <w:pPr>
              <w:autoSpaceDE w:val="0"/>
              <w:autoSpaceDN w:val="0"/>
              <w:adjustRightInd w:val="0"/>
              <w:rPr>
                <w:rFonts w:ascii="Arial" w:hAnsi="Arial" w:cs="Arial"/>
                <w:b/>
                <w:sz w:val="18"/>
                <w:szCs w:val="18"/>
              </w:rPr>
            </w:pPr>
          </w:p>
          <w:p w:rsidR="00B223C1" w:rsidRPr="00F66A78" w:rsidRDefault="00CB644C" w:rsidP="00CB644C">
            <w:pPr>
              <w:autoSpaceDE w:val="0"/>
              <w:autoSpaceDN w:val="0"/>
              <w:adjustRightInd w:val="0"/>
              <w:rPr>
                <w:rFonts w:ascii="Arial" w:hAnsi="Arial" w:cs="Arial"/>
                <w:b/>
                <w:sz w:val="18"/>
                <w:szCs w:val="18"/>
              </w:rPr>
            </w:pPr>
            <w:r w:rsidRPr="00F66A78">
              <w:rPr>
                <w:rFonts w:ascii="Arial" w:hAnsi="Arial" w:cs="Arial"/>
                <w:b/>
                <w:sz w:val="18"/>
                <w:szCs w:val="18"/>
              </w:rPr>
              <w:t>ИНСПЕКТОР ЗА ЗАШТИТУ ЖИВОТНЕ СРЕДИНЕ</w:t>
            </w:r>
          </w:p>
        </w:tc>
      </w:tr>
    </w:tbl>
    <w:p w:rsidR="00B223C1" w:rsidRPr="00F66A78" w:rsidRDefault="00B223C1" w:rsidP="00D80DB9">
      <w:pPr>
        <w:autoSpaceDE w:val="0"/>
        <w:autoSpaceDN w:val="0"/>
        <w:adjustRightInd w:val="0"/>
        <w:spacing w:after="0" w:line="240" w:lineRule="auto"/>
        <w:ind w:firstLine="720"/>
        <w:rPr>
          <w:rFonts w:ascii="Arial" w:hAnsi="Arial" w:cs="Arial"/>
          <w:sz w:val="18"/>
          <w:szCs w:val="18"/>
        </w:rPr>
      </w:pPr>
    </w:p>
    <w:p w:rsidR="00FF7F4B" w:rsidRPr="00F66A78" w:rsidRDefault="00FF7F4B"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FF7F4B" w:rsidRPr="00F66A78" w:rsidRDefault="00FF7F4B" w:rsidP="00B223C1">
      <w:pPr>
        <w:pStyle w:val="ListParagraph"/>
        <w:numPr>
          <w:ilvl w:val="0"/>
          <w:numId w:val="1"/>
        </w:numPr>
        <w:autoSpaceDE w:val="0"/>
        <w:autoSpaceDN w:val="0"/>
        <w:adjustRightInd w:val="0"/>
        <w:spacing w:after="0" w:line="240" w:lineRule="auto"/>
        <w:rPr>
          <w:rFonts w:ascii="Arial" w:hAnsi="Arial" w:cs="Arial"/>
          <w:b/>
          <w:bCs/>
          <w:sz w:val="24"/>
          <w:szCs w:val="24"/>
        </w:rPr>
      </w:pPr>
      <w:r w:rsidRPr="00F66A78">
        <w:rPr>
          <w:rFonts w:ascii="Arial" w:hAnsi="Arial" w:cs="Arial"/>
          <w:b/>
          <w:bCs/>
          <w:sz w:val="24"/>
          <w:szCs w:val="24"/>
        </w:rPr>
        <w:t>РАСПОДЕЛА РЕСУРСА</w:t>
      </w:r>
    </w:p>
    <w:p w:rsidR="00E975F7" w:rsidRPr="00F66A78" w:rsidRDefault="00E975F7" w:rsidP="00E975F7">
      <w:pPr>
        <w:pStyle w:val="ListParagraph"/>
        <w:autoSpaceDE w:val="0"/>
        <w:autoSpaceDN w:val="0"/>
        <w:adjustRightInd w:val="0"/>
        <w:spacing w:after="0" w:line="240" w:lineRule="auto"/>
        <w:rPr>
          <w:rFonts w:ascii="Arial" w:hAnsi="Arial" w:cs="Arial"/>
          <w:b/>
          <w:bCs/>
          <w:sz w:val="28"/>
          <w:szCs w:val="28"/>
        </w:rPr>
      </w:pPr>
    </w:p>
    <w:p w:rsidR="00FF7F4B" w:rsidRPr="00F66A78" w:rsidRDefault="00FF7F4B" w:rsidP="003A1EB5">
      <w:pPr>
        <w:autoSpaceDE w:val="0"/>
        <w:autoSpaceDN w:val="0"/>
        <w:adjustRightInd w:val="0"/>
        <w:spacing w:after="0" w:line="240" w:lineRule="auto"/>
        <w:rPr>
          <w:rFonts w:ascii="Arial" w:hAnsi="Arial" w:cs="Arial"/>
          <w:b/>
          <w:bCs/>
          <w:i/>
          <w:iCs/>
          <w:sz w:val="24"/>
          <w:szCs w:val="24"/>
        </w:rPr>
      </w:pPr>
      <w:r w:rsidRPr="00F66A78">
        <w:rPr>
          <w:rFonts w:ascii="Arial" w:hAnsi="Arial" w:cs="Arial"/>
          <w:b/>
          <w:bCs/>
          <w:i/>
          <w:iCs/>
          <w:sz w:val="24"/>
          <w:szCs w:val="24"/>
        </w:rPr>
        <w:t xml:space="preserve">Табела </w:t>
      </w:r>
      <w:r w:rsidR="00E975F7" w:rsidRPr="00F66A78">
        <w:rPr>
          <w:rFonts w:ascii="Arial" w:hAnsi="Arial" w:cs="Arial"/>
          <w:b/>
          <w:bCs/>
          <w:i/>
          <w:iCs/>
          <w:sz w:val="24"/>
          <w:szCs w:val="24"/>
        </w:rPr>
        <w:t>1</w:t>
      </w:r>
      <w:r w:rsidRPr="00F66A78">
        <w:rPr>
          <w:rFonts w:ascii="Arial" w:hAnsi="Arial" w:cs="Arial"/>
          <w:b/>
          <w:bCs/>
          <w:i/>
          <w:iCs/>
          <w:sz w:val="24"/>
          <w:szCs w:val="24"/>
        </w:rPr>
        <w:t>.</w:t>
      </w:r>
    </w:p>
    <w:p w:rsidR="005C7FDF" w:rsidRPr="00F66A78" w:rsidRDefault="005C7FDF" w:rsidP="003A1EB5">
      <w:pPr>
        <w:autoSpaceDE w:val="0"/>
        <w:autoSpaceDN w:val="0"/>
        <w:adjustRightInd w:val="0"/>
        <w:spacing w:after="0" w:line="240" w:lineRule="auto"/>
        <w:rPr>
          <w:rFonts w:ascii="Arial" w:hAnsi="Arial" w:cs="Arial"/>
          <w:b/>
          <w:bCs/>
          <w:i/>
          <w:iCs/>
          <w:sz w:val="24"/>
          <w:szCs w:val="24"/>
        </w:rPr>
      </w:pPr>
    </w:p>
    <w:p w:rsidR="00E975F7" w:rsidRPr="00F66A78" w:rsidRDefault="00FF7F4B" w:rsidP="003A1EB5">
      <w:pPr>
        <w:autoSpaceDE w:val="0"/>
        <w:autoSpaceDN w:val="0"/>
        <w:adjustRightInd w:val="0"/>
        <w:spacing w:after="0" w:line="240" w:lineRule="auto"/>
        <w:ind w:left="360"/>
        <w:rPr>
          <w:rFonts w:ascii="Arial" w:hAnsi="Arial" w:cs="Arial"/>
          <w:b/>
          <w:bCs/>
          <w:i/>
          <w:iCs/>
          <w:sz w:val="24"/>
          <w:szCs w:val="24"/>
        </w:rPr>
      </w:pPr>
      <w:r w:rsidRPr="00F66A78">
        <w:rPr>
          <w:rFonts w:ascii="Arial" w:hAnsi="Arial" w:cs="Arial"/>
          <w:b/>
          <w:bCs/>
          <w:i/>
          <w:iCs/>
          <w:sz w:val="24"/>
          <w:szCs w:val="24"/>
        </w:rPr>
        <w:t>Расподела расположивих дана за спровођење инспекцијских надзора и службених контрола у</w:t>
      </w:r>
      <w:r w:rsidR="00594A37" w:rsidRPr="00F66A78">
        <w:rPr>
          <w:rFonts w:ascii="Arial" w:hAnsi="Arial" w:cs="Arial"/>
          <w:b/>
          <w:bCs/>
          <w:i/>
          <w:iCs/>
          <w:sz w:val="24"/>
          <w:szCs w:val="24"/>
        </w:rPr>
        <w:t xml:space="preserve"> </w:t>
      </w:r>
      <w:r w:rsidRPr="00F66A78">
        <w:rPr>
          <w:rFonts w:ascii="Arial" w:hAnsi="Arial" w:cs="Arial"/>
          <w:b/>
          <w:bCs/>
          <w:i/>
          <w:iCs/>
          <w:sz w:val="24"/>
          <w:szCs w:val="24"/>
        </w:rPr>
        <w:t>201</w:t>
      </w:r>
      <w:r w:rsidR="00594A37" w:rsidRPr="00F66A78">
        <w:rPr>
          <w:rFonts w:ascii="Arial" w:hAnsi="Arial" w:cs="Arial"/>
          <w:b/>
          <w:bCs/>
          <w:i/>
          <w:iCs/>
          <w:sz w:val="24"/>
          <w:szCs w:val="24"/>
        </w:rPr>
        <w:t>8</w:t>
      </w:r>
      <w:r w:rsidRPr="00F66A78">
        <w:rPr>
          <w:rFonts w:ascii="Arial" w:hAnsi="Arial" w:cs="Arial"/>
          <w:b/>
          <w:bCs/>
          <w:i/>
          <w:iCs/>
          <w:sz w:val="24"/>
          <w:szCs w:val="24"/>
        </w:rPr>
        <w:t>.години</w:t>
      </w:r>
    </w:p>
    <w:p w:rsidR="005C7FDF" w:rsidRPr="00F66A78" w:rsidRDefault="005C7FDF" w:rsidP="003A1EB5">
      <w:pPr>
        <w:autoSpaceDE w:val="0"/>
        <w:autoSpaceDN w:val="0"/>
        <w:adjustRightInd w:val="0"/>
        <w:spacing w:after="0" w:line="240" w:lineRule="auto"/>
        <w:ind w:left="360"/>
        <w:rPr>
          <w:rFonts w:ascii="Arial" w:hAnsi="Arial" w:cs="Arial"/>
          <w:b/>
          <w:bCs/>
          <w:i/>
          <w:iCs/>
          <w:sz w:val="24"/>
          <w:szCs w:val="24"/>
        </w:rPr>
      </w:pPr>
    </w:p>
    <w:p w:rsidR="00E975F7" w:rsidRPr="00F66A78" w:rsidRDefault="00E975F7" w:rsidP="00FF7F4B">
      <w:pPr>
        <w:autoSpaceDE w:val="0"/>
        <w:autoSpaceDN w:val="0"/>
        <w:adjustRightInd w:val="0"/>
        <w:spacing w:after="0" w:line="240" w:lineRule="auto"/>
        <w:rPr>
          <w:rFonts w:ascii="Arial" w:hAnsi="Arial" w:cs="Arial"/>
          <w:b/>
          <w:bCs/>
          <w:i/>
          <w:iCs/>
          <w:sz w:val="24"/>
          <w:szCs w:val="24"/>
        </w:rPr>
      </w:pPr>
    </w:p>
    <w:tbl>
      <w:tblPr>
        <w:tblStyle w:val="TableGrid"/>
        <w:tblW w:w="0" w:type="auto"/>
        <w:tblLook w:val="04A0"/>
      </w:tblPr>
      <w:tblGrid>
        <w:gridCol w:w="6345"/>
        <w:gridCol w:w="1701"/>
        <w:gridCol w:w="1576"/>
      </w:tblGrid>
      <w:tr w:rsidR="00E975F7" w:rsidRPr="00F66A78" w:rsidTr="00E975F7">
        <w:tc>
          <w:tcPr>
            <w:tcW w:w="9622" w:type="dxa"/>
            <w:gridSpan w:val="3"/>
          </w:tcPr>
          <w:p w:rsidR="00E975F7" w:rsidRPr="00F66A78" w:rsidRDefault="00E975F7" w:rsidP="00E975F7">
            <w:pPr>
              <w:autoSpaceDE w:val="0"/>
              <w:autoSpaceDN w:val="0"/>
              <w:adjustRightInd w:val="0"/>
              <w:rPr>
                <w:rFonts w:ascii="Arial" w:hAnsi="Arial" w:cs="Arial"/>
                <w:b/>
                <w:bCs/>
                <w:i/>
                <w:iCs/>
                <w:sz w:val="18"/>
                <w:szCs w:val="18"/>
              </w:rPr>
            </w:pPr>
          </w:p>
          <w:p w:rsidR="00E975F7" w:rsidRPr="00F66A78" w:rsidRDefault="00E975F7" w:rsidP="00E975F7">
            <w:pPr>
              <w:autoSpaceDE w:val="0"/>
              <w:autoSpaceDN w:val="0"/>
              <w:adjustRightInd w:val="0"/>
              <w:rPr>
                <w:rFonts w:ascii="Arial" w:hAnsi="Arial" w:cs="Arial"/>
                <w:b/>
                <w:bCs/>
                <w:i/>
                <w:iCs/>
                <w:sz w:val="20"/>
                <w:szCs w:val="20"/>
              </w:rPr>
            </w:pPr>
            <w:r w:rsidRPr="00F66A78">
              <w:rPr>
                <w:rFonts w:ascii="Arial" w:hAnsi="Arial" w:cs="Arial"/>
                <w:b/>
                <w:bCs/>
                <w:i/>
                <w:iCs/>
                <w:sz w:val="20"/>
                <w:szCs w:val="20"/>
              </w:rPr>
              <w:t>Расподела расположивих дана за спровођење инспекцијских надзора и службених контрола у 201</w:t>
            </w:r>
            <w:r w:rsidR="00594A37" w:rsidRPr="00F66A78">
              <w:rPr>
                <w:rFonts w:ascii="Arial" w:hAnsi="Arial" w:cs="Arial"/>
                <w:b/>
                <w:bCs/>
                <w:i/>
                <w:iCs/>
                <w:sz w:val="20"/>
                <w:szCs w:val="20"/>
              </w:rPr>
              <w:t>8</w:t>
            </w:r>
            <w:r w:rsidRPr="00F66A78">
              <w:rPr>
                <w:rFonts w:ascii="Arial" w:hAnsi="Arial" w:cs="Arial"/>
                <w:b/>
                <w:bCs/>
                <w:i/>
                <w:iCs/>
                <w:sz w:val="20"/>
                <w:szCs w:val="20"/>
              </w:rPr>
              <w:t>.годин</w:t>
            </w:r>
          </w:p>
          <w:p w:rsidR="00E975F7" w:rsidRPr="00F66A78" w:rsidRDefault="00E975F7" w:rsidP="00FF7F4B">
            <w:pPr>
              <w:autoSpaceDE w:val="0"/>
              <w:autoSpaceDN w:val="0"/>
              <w:adjustRightInd w:val="0"/>
              <w:rPr>
                <w:rFonts w:ascii="Arial" w:hAnsi="Arial" w:cs="Arial"/>
                <w:b/>
                <w:bCs/>
                <w:iCs/>
                <w:sz w:val="24"/>
                <w:szCs w:val="24"/>
              </w:rPr>
            </w:pP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укупан број дана у години</w:t>
            </w:r>
          </w:p>
        </w:tc>
        <w:tc>
          <w:tcPr>
            <w:tcW w:w="1701" w:type="dxa"/>
          </w:tcPr>
          <w:p w:rsidR="00E975F7" w:rsidRPr="00F66A78" w:rsidRDefault="00E975F7" w:rsidP="00FF7F4B">
            <w:pPr>
              <w:autoSpaceDE w:val="0"/>
              <w:autoSpaceDN w:val="0"/>
              <w:adjustRightInd w:val="0"/>
              <w:rPr>
                <w:rFonts w:ascii="Arial" w:hAnsi="Arial" w:cs="Arial"/>
                <w:b/>
                <w:bCs/>
                <w:i/>
                <w:iCs/>
                <w:sz w:val="24"/>
                <w:szCs w:val="24"/>
              </w:rPr>
            </w:pPr>
          </w:p>
        </w:tc>
        <w:tc>
          <w:tcPr>
            <w:tcW w:w="1576" w:type="dxa"/>
          </w:tcPr>
          <w:p w:rsidR="00E975F7" w:rsidRPr="00F66A78" w:rsidRDefault="00E975F7"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365</w:t>
            </w: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викенди</w:t>
            </w:r>
          </w:p>
        </w:tc>
        <w:tc>
          <w:tcPr>
            <w:tcW w:w="1701" w:type="dxa"/>
          </w:tcPr>
          <w:p w:rsidR="00E975F7" w:rsidRPr="00F66A78" w:rsidRDefault="00E975F7" w:rsidP="00FF7F4B">
            <w:pPr>
              <w:autoSpaceDE w:val="0"/>
              <w:autoSpaceDN w:val="0"/>
              <w:adjustRightInd w:val="0"/>
              <w:rPr>
                <w:rFonts w:ascii="Arial" w:hAnsi="Arial" w:cs="Arial"/>
                <w:b/>
                <w:bCs/>
                <w:i/>
                <w:iCs/>
                <w:sz w:val="24"/>
                <w:szCs w:val="24"/>
              </w:rPr>
            </w:pPr>
          </w:p>
        </w:tc>
        <w:tc>
          <w:tcPr>
            <w:tcW w:w="1576" w:type="dxa"/>
          </w:tcPr>
          <w:p w:rsidR="00E975F7" w:rsidRPr="00F66A78" w:rsidRDefault="00E975F7"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105</w:t>
            </w:r>
          </w:p>
        </w:tc>
      </w:tr>
      <w:tr w:rsidR="00E975F7" w:rsidRPr="00F66A78" w:rsidTr="00E975F7">
        <w:tc>
          <w:tcPr>
            <w:tcW w:w="6345" w:type="dxa"/>
          </w:tcPr>
          <w:p w:rsidR="00E975F7" w:rsidRPr="00F66A78" w:rsidRDefault="00E975F7" w:rsidP="00E975F7">
            <w:pPr>
              <w:autoSpaceDE w:val="0"/>
              <w:autoSpaceDN w:val="0"/>
              <w:adjustRightInd w:val="0"/>
              <w:rPr>
                <w:rFonts w:ascii="Arial" w:hAnsi="Arial" w:cs="Arial"/>
                <w:bCs/>
                <w:i/>
                <w:iCs/>
                <w:sz w:val="20"/>
                <w:szCs w:val="20"/>
              </w:rPr>
            </w:pPr>
            <w:r w:rsidRPr="00F66A78">
              <w:rPr>
                <w:rFonts w:ascii="Arial" w:hAnsi="Arial" w:cs="Arial"/>
                <w:bCs/>
                <w:i/>
                <w:iCs/>
                <w:sz w:val="20"/>
                <w:szCs w:val="20"/>
              </w:rPr>
              <w:t>годишњи одмори</w:t>
            </w:r>
          </w:p>
        </w:tc>
        <w:tc>
          <w:tcPr>
            <w:tcW w:w="1701" w:type="dxa"/>
          </w:tcPr>
          <w:p w:rsidR="00E975F7" w:rsidRPr="00F66A78" w:rsidRDefault="00E975F7" w:rsidP="00FF7F4B">
            <w:pPr>
              <w:autoSpaceDE w:val="0"/>
              <w:autoSpaceDN w:val="0"/>
              <w:adjustRightInd w:val="0"/>
              <w:rPr>
                <w:rFonts w:ascii="Arial" w:hAnsi="Arial" w:cs="Arial"/>
                <w:b/>
                <w:bCs/>
                <w:i/>
                <w:iCs/>
                <w:sz w:val="24"/>
                <w:szCs w:val="24"/>
              </w:rPr>
            </w:pPr>
          </w:p>
        </w:tc>
        <w:tc>
          <w:tcPr>
            <w:tcW w:w="1576" w:type="dxa"/>
          </w:tcPr>
          <w:p w:rsidR="00E975F7" w:rsidRPr="00F66A78" w:rsidRDefault="00E975F7" w:rsidP="005C7FDF">
            <w:pPr>
              <w:autoSpaceDE w:val="0"/>
              <w:autoSpaceDN w:val="0"/>
              <w:adjustRightInd w:val="0"/>
              <w:rPr>
                <w:rFonts w:ascii="Arial" w:hAnsi="Arial" w:cs="Arial"/>
                <w:b/>
                <w:bCs/>
                <w:i/>
                <w:iCs/>
                <w:sz w:val="20"/>
                <w:szCs w:val="20"/>
              </w:rPr>
            </w:pPr>
            <w:r w:rsidRPr="00F66A78">
              <w:rPr>
                <w:rFonts w:ascii="Arial" w:hAnsi="Arial" w:cs="Arial"/>
                <w:b/>
                <w:bCs/>
                <w:i/>
                <w:iCs/>
                <w:sz w:val="20"/>
                <w:szCs w:val="20"/>
              </w:rPr>
              <w:t>25</w:t>
            </w: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празници</w:t>
            </w:r>
          </w:p>
        </w:tc>
        <w:tc>
          <w:tcPr>
            <w:tcW w:w="1701" w:type="dxa"/>
          </w:tcPr>
          <w:p w:rsidR="00E975F7" w:rsidRPr="00F66A78" w:rsidRDefault="00E975F7" w:rsidP="00FF7F4B">
            <w:pPr>
              <w:autoSpaceDE w:val="0"/>
              <w:autoSpaceDN w:val="0"/>
              <w:adjustRightInd w:val="0"/>
              <w:rPr>
                <w:rFonts w:ascii="Arial" w:hAnsi="Arial" w:cs="Arial"/>
                <w:b/>
                <w:bCs/>
                <w:i/>
                <w:iCs/>
                <w:sz w:val="24"/>
                <w:szCs w:val="24"/>
              </w:rPr>
            </w:pPr>
          </w:p>
        </w:tc>
        <w:tc>
          <w:tcPr>
            <w:tcW w:w="1576" w:type="dxa"/>
          </w:tcPr>
          <w:p w:rsidR="00E975F7" w:rsidRPr="00F66A78" w:rsidRDefault="00E975F7"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12</w:t>
            </w: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
                <w:bCs/>
                <w:iCs/>
                <w:sz w:val="20"/>
                <w:szCs w:val="20"/>
              </w:rPr>
            </w:pPr>
            <w:r w:rsidRPr="00F66A78">
              <w:rPr>
                <w:rFonts w:ascii="Arial" w:hAnsi="Arial" w:cs="Arial"/>
                <w:b/>
                <w:bCs/>
                <w:iCs/>
                <w:sz w:val="20"/>
                <w:szCs w:val="20"/>
              </w:rPr>
              <w:t>укупно радних дана</w:t>
            </w:r>
          </w:p>
        </w:tc>
        <w:tc>
          <w:tcPr>
            <w:tcW w:w="1701" w:type="dxa"/>
          </w:tcPr>
          <w:p w:rsidR="00E975F7" w:rsidRPr="00F66A78" w:rsidRDefault="00E975F7" w:rsidP="00FF7F4B">
            <w:pPr>
              <w:autoSpaceDE w:val="0"/>
              <w:autoSpaceDN w:val="0"/>
              <w:adjustRightInd w:val="0"/>
              <w:rPr>
                <w:rFonts w:ascii="Arial" w:hAnsi="Arial" w:cs="Arial"/>
                <w:b/>
                <w:bCs/>
                <w:iCs/>
                <w:sz w:val="24"/>
                <w:szCs w:val="24"/>
              </w:rPr>
            </w:pPr>
          </w:p>
        </w:tc>
        <w:tc>
          <w:tcPr>
            <w:tcW w:w="1576" w:type="dxa"/>
          </w:tcPr>
          <w:p w:rsidR="00E975F7" w:rsidRPr="00F66A78" w:rsidRDefault="00E975F7" w:rsidP="00FF7F4B">
            <w:pPr>
              <w:autoSpaceDE w:val="0"/>
              <w:autoSpaceDN w:val="0"/>
              <w:adjustRightInd w:val="0"/>
              <w:rPr>
                <w:rFonts w:ascii="Arial" w:hAnsi="Arial" w:cs="Arial"/>
                <w:b/>
                <w:bCs/>
                <w:iCs/>
                <w:sz w:val="20"/>
                <w:szCs w:val="20"/>
              </w:rPr>
            </w:pPr>
            <w:r w:rsidRPr="00F66A78">
              <w:rPr>
                <w:rFonts w:ascii="Arial" w:hAnsi="Arial" w:cs="Arial"/>
                <w:b/>
                <w:bCs/>
                <w:iCs/>
                <w:sz w:val="20"/>
                <w:szCs w:val="20"/>
              </w:rPr>
              <w:t>223</w:t>
            </w: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инспекцијских надзора/службених контрола</w:t>
            </w:r>
          </w:p>
        </w:tc>
        <w:tc>
          <w:tcPr>
            <w:tcW w:w="1701" w:type="dxa"/>
          </w:tcPr>
          <w:p w:rsidR="00E975F7" w:rsidRPr="00F66A78" w:rsidRDefault="005C7FDF"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 xml:space="preserve"> </w:t>
            </w:r>
            <w:r w:rsidR="00E975F7" w:rsidRPr="00F66A78">
              <w:rPr>
                <w:rFonts w:ascii="Arial" w:hAnsi="Arial" w:cs="Arial"/>
                <w:b/>
                <w:bCs/>
                <w:i/>
                <w:iCs/>
                <w:sz w:val="20"/>
                <w:szCs w:val="20"/>
              </w:rPr>
              <w:t>163</w:t>
            </w:r>
          </w:p>
        </w:tc>
        <w:tc>
          <w:tcPr>
            <w:tcW w:w="1576" w:type="dxa"/>
          </w:tcPr>
          <w:p w:rsidR="00E975F7" w:rsidRPr="00F66A78" w:rsidRDefault="00E975F7" w:rsidP="00FF7F4B">
            <w:pPr>
              <w:autoSpaceDE w:val="0"/>
              <w:autoSpaceDN w:val="0"/>
              <w:adjustRightInd w:val="0"/>
              <w:rPr>
                <w:rFonts w:ascii="Arial" w:hAnsi="Arial" w:cs="Arial"/>
                <w:b/>
                <w:bCs/>
                <w:iCs/>
                <w:sz w:val="20"/>
                <w:szCs w:val="20"/>
              </w:rPr>
            </w:pP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едукација</w:t>
            </w:r>
          </w:p>
        </w:tc>
        <w:tc>
          <w:tcPr>
            <w:tcW w:w="1701" w:type="dxa"/>
          </w:tcPr>
          <w:p w:rsidR="00E975F7" w:rsidRPr="00F66A78" w:rsidRDefault="005C7FDF" w:rsidP="007C0904">
            <w:pPr>
              <w:autoSpaceDE w:val="0"/>
              <w:autoSpaceDN w:val="0"/>
              <w:adjustRightInd w:val="0"/>
              <w:rPr>
                <w:rFonts w:ascii="Arial" w:hAnsi="Arial" w:cs="Arial"/>
                <w:b/>
                <w:bCs/>
                <w:i/>
                <w:iCs/>
                <w:sz w:val="20"/>
                <w:szCs w:val="20"/>
              </w:rPr>
            </w:pPr>
            <w:r w:rsidRPr="00F66A78">
              <w:rPr>
                <w:rFonts w:ascii="Arial" w:hAnsi="Arial" w:cs="Arial"/>
                <w:b/>
                <w:bCs/>
                <w:i/>
                <w:iCs/>
                <w:sz w:val="20"/>
                <w:szCs w:val="20"/>
              </w:rPr>
              <w:t xml:space="preserve"> </w:t>
            </w:r>
            <w:r w:rsidR="007C0904" w:rsidRPr="00F66A78">
              <w:rPr>
                <w:rFonts w:ascii="Arial" w:hAnsi="Arial" w:cs="Arial"/>
                <w:b/>
                <w:bCs/>
                <w:i/>
                <w:iCs/>
                <w:sz w:val="20"/>
                <w:szCs w:val="20"/>
              </w:rPr>
              <w:t>15</w:t>
            </w:r>
          </w:p>
        </w:tc>
        <w:tc>
          <w:tcPr>
            <w:tcW w:w="1576" w:type="dxa"/>
          </w:tcPr>
          <w:p w:rsidR="00E975F7" w:rsidRPr="00F66A78" w:rsidRDefault="00E975F7" w:rsidP="00FF7F4B">
            <w:pPr>
              <w:autoSpaceDE w:val="0"/>
              <w:autoSpaceDN w:val="0"/>
              <w:adjustRightInd w:val="0"/>
              <w:rPr>
                <w:rFonts w:ascii="Arial" w:hAnsi="Arial" w:cs="Arial"/>
                <w:b/>
                <w:bCs/>
                <w:iCs/>
                <w:sz w:val="20"/>
                <w:szCs w:val="20"/>
              </w:rPr>
            </w:pPr>
          </w:p>
        </w:tc>
      </w:tr>
      <w:tr w:rsidR="00E975F7" w:rsidRPr="00F66A78" w:rsidTr="00E975F7">
        <w:tc>
          <w:tcPr>
            <w:tcW w:w="6345" w:type="dxa"/>
          </w:tcPr>
          <w:p w:rsidR="00E975F7" w:rsidRPr="00F66A78" w:rsidRDefault="00E975F7" w:rsidP="00FF7F4B">
            <w:pPr>
              <w:autoSpaceDE w:val="0"/>
              <w:autoSpaceDN w:val="0"/>
              <w:adjustRightInd w:val="0"/>
              <w:rPr>
                <w:rFonts w:ascii="Arial" w:hAnsi="Arial" w:cs="Arial"/>
                <w:bCs/>
                <w:i/>
                <w:iCs/>
                <w:sz w:val="20"/>
                <w:szCs w:val="20"/>
              </w:rPr>
            </w:pPr>
            <w:r w:rsidRPr="00F66A78">
              <w:rPr>
                <w:rFonts w:ascii="Arial" w:hAnsi="Arial" w:cs="Arial"/>
                <w:bCs/>
                <w:i/>
                <w:iCs/>
                <w:sz w:val="20"/>
                <w:szCs w:val="20"/>
              </w:rPr>
              <w:t>састанци</w:t>
            </w:r>
          </w:p>
        </w:tc>
        <w:tc>
          <w:tcPr>
            <w:tcW w:w="1701" w:type="dxa"/>
          </w:tcPr>
          <w:p w:rsidR="00E975F7" w:rsidRPr="00F66A78" w:rsidRDefault="005C7FDF"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 xml:space="preserve"> </w:t>
            </w:r>
            <w:r w:rsidR="00E975F7" w:rsidRPr="00F66A78">
              <w:rPr>
                <w:rFonts w:ascii="Arial" w:hAnsi="Arial" w:cs="Arial"/>
                <w:b/>
                <w:bCs/>
                <w:i/>
                <w:iCs/>
                <w:sz w:val="20"/>
                <w:szCs w:val="20"/>
              </w:rPr>
              <w:t>25</w:t>
            </w:r>
          </w:p>
        </w:tc>
        <w:tc>
          <w:tcPr>
            <w:tcW w:w="1576" w:type="dxa"/>
          </w:tcPr>
          <w:p w:rsidR="00E975F7" w:rsidRPr="00F66A78" w:rsidRDefault="00E975F7" w:rsidP="00FF7F4B">
            <w:pPr>
              <w:autoSpaceDE w:val="0"/>
              <w:autoSpaceDN w:val="0"/>
              <w:adjustRightInd w:val="0"/>
              <w:rPr>
                <w:rFonts w:ascii="Arial" w:hAnsi="Arial" w:cs="Arial"/>
                <w:b/>
                <w:bCs/>
                <w:iCs/>
                <w:sz w:val="20"/>
                <w:szCs w:val="20"/>
              </w:rPr>
            </w:pPr>
          </w:p>
        </w:tc>
      </w:tr>
      <w:tr w:rsidR="004E5C4A" w:rsidRPr="00F66A78" w:rsidTr="00E975F7">
        <w:tc>
          <w:tcPr>
            <w:tcW w:w="6345" w:type="dxa"/>
          </w:tcPr>
          <w:p w:rsidR="004E5C4A" w:rsidRPr="00F66A78" w:rsidRDefault="004E5C4A" w:rsidP="004E5C4A">
            <w:pPr>
              <w:autoSpaceDE w:val="0"/>
              <w:autoSpaceDN w:val="0"/>
              <w:adjustRightInd w:val="0"/>
              <w:rPr>
                <w:rFonts w:ascii="Arial" w:hAnsi="Arial" w:cs="Arial"/>
                <w:bCs/>
                <w:i/>
                <w:iCs/>
                <w:sz w:val="20"/>
                <w:szCs w:val="20"/>
              </w:rPr>
            </w:pPr>
            <w:r w:rsidRPr="00F66A78">
              <w:rPr>
                <w:rFonts w:ascii="Arial" w:hAnsi="Arial" w:cs="Arial"/>
                <w:bCs/>
                <w:i/>
                <w:iCs/>
                <w:sz w:val="20"/>
                <w:szCs w:val="20"/>
              </w:rPr>
              <w:t>извршених, изречених управних мера (контрола извршења)</w:t>
            </w:r>
          </w:p>
        </w:tc>
        <w:tc>
          <w:tcPr>
            <w:tcW w:w="1701" w:type="dxa"/>
          </w:tcPr>
          <w:p w:rsidR="004E5C4A" w:rsidRPr="00F66A78" w:rsidRDefault="004E5C4A" w:rsidP="00FF7F4B">
            <w:pPr>
              <w:autoSpaceDE w:val="0"/>
              <w:autoSpaceDN w:val="0"/>
              <w:adjustRightInd w:val="0"/>
              <w:rPr>
                <w:rFonts w:ascii="Arial" w:hAnsi="Arial" w:cs="Arial"/>
                <w:b/>
                <w:bCs/>
                <w:i/>
                <w:iCs/>
                <w:sz w:val="20"/>
                <w:szCs w:val="20"/>
              </w:rPr>
            </w:pPr>
            <w:r w:rsidRPr="00F66A78">
              <w:rPr>
                <w:rFonts w:ascii="Arial" w:hAnsi="Arial" w:cs="Arial"/>
                <w:b/>
                <w:bCs/>
                <w:i/>
                <w:iCs/>
                <w:sz w:val="20"/>
                <w:szCs w:val="20"/>
              </w:rPr>
              <w:t xml:space="preserve"> 20</w:t>
            </w:r>
          </w:p>
        </w:tc>
        <w:tc>
          <w:tcPr>
            <w:tcW w:w="1576" w:type="dxa"/>
          </w:tcPr>
          <w:p w:rsidR="004E5C4A" w:rsidRPr="00F66A78" w:rsidRDefault="004E5C4A" w:rsidP="00FF7F4B">
            <w:pPr>
              <w:autoSpaceDE w:val="0"/>
              <w:autoSpaceDN w:val="0"/>
              <w:adjustRightInd w:val="0"/>
              <w:rPr>
                <w:rFonts w:ascii="Arial" w:hAnsi="Arial" w:cs="Arial"/>
                <w:b/>
                <w:bCs/>
                <w:iCs/>
                <w:sz w:val="20"/>
                <w:szCs w:val="20"/>
              </w:rPr>
            </w:pPr>
          </w:p>
        </w:tc>
      </w:tr>
    </w:tbl>
    <w:p w:rsidR="003A1EB5" w:rsidRPr="00F66A78" w:rsidRDefault="003A1EB5" w:rsidP="001F16FB">
      <w:pPr>
        <w:autoSpaceDE w:val="0"/>
        <w:autoSpaceDN w:val="0"/>
        <w:adjustRightInd w:val="0"/>
        <w:spacing w:after="0" w:line="240" w:lineRule="auto"/>
        <w:rPr>
          <w:rFonts w:ascii="Arial" w:hAnsi="Arial" w:cs="Arial"/>
          <w:b/>
          <w:bCs/>
          <w:i/>
          <w:iCs/>
          <w:sz w:val="24"/>
          <w:szCs w:val="24"/>
        </w:rPr>
      </w:pPr>
      <w:r w:rsidRPr="00F66A78">
        <w:rPr>
          <w:rFonts w:ascii="Arial" w:hAnsi="Arial" w:cs="Arial"/>
          <w:b/>
          <w:bCs/>
          <w:i/>
          <w:iCs/>
          <w:sz w:val="24"/>
          <w:szCs w:val="24"/>
        </w:rPr>
        <w:lastRenderedPageBreak/>
        <w:t>Трајање спровођења инспекцијског надзора и службене контроле</w:t>
      </w:r>
    </w:p>
    <w:p w:rsidR="003A1EB5" w:rsidRPr="00F66A78" w:rsidRDefault="003A1EB5" w:rsidP="003A1EB5">
      <w:pPr>
        <w:pStyle w:val="ListParagraph"/>
        <w:autoSpaceDE w:val="0"/>
        <w:autoSpaceDN w:val="0"/>
        <w:adjustRightInd w:val="0"/>
        <w:spacing w:after="0" w:line="240" w:lineRule="auto"/>
        <w:rPr>
          <w:rFonts w:ascii="Arial" w:hAnsi="Arial" w:cs="Arial"/>
          <w:b/>
          <w:bCs/>
          <w:i/>
          <w:iCs/>
          <w:sz w:val="24"/>
          <w:szCs w:val="24"/>
        </w:rPr>
      </w:pPr>
    </w:p>
    <w:p w:rsidR="003A1EB5" w:rsidRPr="00F66A78" w:rsidRDefault="003A1EB5" w:rsidP="00B84AAA">
      <w:pPr>
        <w:autoSpaceDE w:val="0"/>
        <w:autoSpaceDN w:val="0"/>
        <w:adjustRightInd w:val="0"/>
        <w:spacing w:after="0" w:line="240" w:lineRule="auto"/>
        <w:ind w:firstLine="720"/>
        <w:jc w:val="both"/>
        <w:rPr>
          <w:rFonts w:ascii="Arial" w:hAnsi="Arial" w:cs="Arial"/>
          <w:sz w:val="24"/>
          <w:szCs w:val="24"/>
        </w:rPr>
      </w:pPr>
      <w:r w:rsidRPr="00F66A78">
        <w:rPr>
          <w:rFonts w:ascii="Arial" w:hAnsi="Arial" w:cs="Arial"/>
          <w:sz w:val="24"/>
          <w:szCs w:val="24"/>
        </w:rPr>
        <w:t>Нормативи појединих фаза трајања спровођења инспекцијског надзора/службене контроле су добивене на основу искуства, процене и дугогодишњег рада инспектора на терену.</w:t>
      </w:r>
    </w:p>
    <w:p w:rsidR="003A1EB5" w:rsidRPr="00F66A78" w:rsidRDefault="003A1EB5" w:rsidP="00B84AAA">
      <w:pPr>
        <w:autoSpaceDE w:val="0"/>
        <w:autoSpaceDN w:val="0"/>
        <w:adjustRightInd w:val="0"/>
        <w:spacing w:after="0" w:line="240" w:lineRule="auto"/>
        <w:jc w:val="both"/>
        <w:rPr>
          <w:rFonts w:ascii="Arial" w:hAnsi="Arial" w:cs="Arial"/>
          <w:sz w:val="24"/>
          <w:szCs w:val="24"/>
        </w:rPr>
      </w:pPr>
    </w:p>
    <w:p w:rsidR="005C7FDF" w:rsidRPr="00F66A78" w:rsidRDefault="005C7FDF" w:rsidP="003A1EB5">
      <w:pPr>
        <w:autoSpaceDE w:val="0"/>
        <w:autoSpaceDN w:val="0"/>
        <w:adjustRightInd w:val="0"/>
        <w:spacing w:after="0" w:line="240" w:lineRule="auto"/>
        <w:rPr>
          <w:rFonts w:ascii="Arial" w:hAnsi="Arial" w:cs="Arial"/>
          <w:sz w:val="24"/>
          <w:szCs w:val="24"/>
        </w:rPr>
      </w:pPr>
    </w:p>
    <w:p w:rsidR="00D96FC3" w:rsidRPr="00F66A78" w:rsidRDefault="00D96FC3" w:rsidP="003A1EB5">
      <w:pPr>
        <w:autoSpaceDE w:val="0"/>
        <w:autoSpaceDN w:val="0"/>
        <w:adjustRightInd w:val="0"/>
        <w:spacing w:after="0" w:line="240" w:lineRule="auto"/>
        <w:rPr>
          <w:rFonts w:ascii="Arial" w:hAnsi="Arial" w:cs="Arial"/>
          <w:sz w:val="24"/>
          <w:szCs w:val="24"/>
        </w:rPr>
      </w:pPr>
    </w:p>
    <w:p w:rsidR="003A1EB5" w:rsidRPr="00F66A78" w:rsidRDefault="003A1EB5" w:rsidP="003A1EB5">
      <w:pPr>
        <w:autoSpaceDE w:val="0"/>
        <w:autoSpaceDN w:val="0"/>
        <w:adjustRightInd w:val="0"/>
        <w:spacing w:after="0" w:line="240" w:lineRule="auto"/>
        <w:rPr>
          <w:rFonts w:ascii="Arial" w:hAnsi="Arial" w:cs="Arial"/>
          <w:b/>
          <w:bCs/>
          <w:i/>
          <w:iCs/>
          <w:sz w:val="24"/>
          <w:szCs w:val="24"/>
        </w:rPr>
      </w:pPr>
      <w:r w:rsidRPr="00F66A78">
        <w:rPr>
          <w:rFonts w:ascii="Arial" w:hAnsi="Arial" w:cs="Arial"/>
          <w:b/>
          <w:bCs/>
          <w:i/>
          <w:iCs/>
          <w:sz w:val="24"/>
          <w:szCs w:val="24"/>
        </w:rPr>
        <w:t>Табела 2.</w:t>
      </w:r>
    </w:p>
    <w:p w:rsidR="005C7FDF" w:rsidRPr="00F66A78" w:rsidRDefault="005C7FDF" w:rsidP="003A1EB5">
      <w:pPr>
        <w:autoSpaceDE w:val="0"/>
        <w:autoSpaceDN w:val="0"/>
        <w:adjustRightInd w:val="0"/>
        <w:spacing w:after="0" w:line="240" w:lineRule="auto"/>
        <w:rPr>
          <w:rFonts w:ascii="Arial" w:hAnsi="Arial" w:cs="Arial"/>
          <w:b/>
          <w:bCs/>
          <w:i/>
          <w:iCs/>
          <w:sz w:val="24"/>
          <w:szCs w:val="24"/>
        </w:rPr>
      </w:pPr>
    </w:p>
    <w:p w:rsidR="003A1EB5" w:rsidRPr="00F66A78" w:rsidRDefault="003A1EB5" w:rsidP="003A1EB5">
      <w:pPr>
        <w:autoSpaceDE w:val="0"/>
        <w:autoSpaceDN w:val="0"/>
        <w:adjustRightInd w:val="0"/>
        <w:spacing w:after="0" w:line="240" w:lineRule="auto"/>
        <w:ind w:firstLine="720"/>
        <w:rPr>
          <w:rFonts w:ascii="Arial" w:hAnsi="Arial" w:cs="Arial"/>
          <w:b/>
          <w:bCs/>
          <w:i/>
          <w:iCs/>
          <w:sz w:val="24"/>
          <w:szCs w:val="24"/>
        </w:rPr>
      </w:pPr>
      <w:r w:rsidRPr="00F66A78">
        <w:rPr>
          <w:rFonts w:ascii="Arial" w:hAnsi="Arial" w:cs="Arial"/>
          <w:b/>
          <w:bCs/>
          <w:i/>
          <w:iCs/>
          <w:sz w:val="24"/>
          <w:szCs w:val="24"/>
        </w:rPr>
        <w:t>Број утрошених минута потребних за спровођење сваке поједине фазе појединачне инспекцијског надзора/службене контроле по времену трајања.</w:t>
      </w:r>
    </w:p>
    <w:p w:rsidR="00D96FC3" w:rsidRPr="00F66A78" w:rsidRDefault="00D96FC3" w:rsidP="003A1EB5">
      <w:pPr>
        <w:autoSpaceDE w:val="0"/>
        <w:autoSpaceDN w:val="0"/>
        <w:adjustRightInd w:val="0"/>
        <w:spacing w:after="0" w:line="240" w:lineRule="auto"/>
        <w:ind w:firstLine="720"/>
        <w:rPr>
          <w:rFonts w:ascii="Arial" w:hAnsi="Arial" w:cs="Arial"/>
          <w:b/>
          <w:bCs/>
          <w:i/>
          <w:iCs/>
          <w:sz w:val="24"/>
          <w:szCs w:val="24"/>
        </w:rPr>
      </w:pPr>
    </w:p>
    <w:p w:rsidR="003A1EB5" w:rsidRPr="00F66A78" w:rsidRDefault="003A1EB5" w:rsidP="003A1EB5">
      <w:pPr>
        <w:autoSpaceDE w:val="0"/>
        <w:autoSpaceDN w:val="0"/>
        <w:adjustRightInd w:val="0"/>
        <w:spacing w:after="0" w:line="240" w:lineRule="auto"/>
        <w:ind w:firstLine="720"/>
        <w:rPr>
          <w:rFonts w:ascii="Arial" w:hAnsi="Arial" w:cs="Arial"/>
          <w:b/>
          <w:bCs/>
          <w:i/>
          <w:iCs/>
          <w:sz w:val="24"/>
          <w:szCs w:val="24"/>
        </w:rPr>
      </w:pPr>
    </w:p>
    <w:tbl>
      <w:tblPr>
        <w:tblStyle w:val="TableGrid"/>
        <w:tblW w:w="0" w:type="auto"/>
        <w:tblLayout w:type="fixed"/>
        <w:tblLook w:val="04A0"/>
      </w:tblPr>
      <w:tblGrid>
        <w:gridCol w:w="1526"/>
        <w:gridCol w:w="1134"/>
        <w:gridCol w:w="567"/>
        <w:gridCol w:w="567"/>
        <w:gridCol w:w="567"/>
        <w:gridCol w:w="567"/>
        <w:gridCol w:w="567"/>
        <w:gridCol w:w="567"/>
        <w:gridCol w:w="567"/>
        <w:gridCol w:w="567"/>
        <w:gridCol w:w="567"/>
        <w:gridCol w:w="567"/>
        <w:gridCol w:w="551"/>
        <w:gridCol w:w="16"/>
        <w:gridCol w:w="709"/>
        <w:gridCol w:w="16"/>
      </w:tblGrid>
      <w:tr w:rsidR="001F16FB" w:rsidRPr="00F66A78" w:rsidTr="006B26A2">
        <w:trPr>
          <w:gridAfter w:val="1"/>
          <w:wAfter w:w="16" w:type="dxa"/>
        </w:trPr>
        <w:tc>
          <w:tcPr>
            <w:tcW w:w="1526" w:type="dxa"/>
          </w:tcPr>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инспекцијски надзор/службена контрола</w:t>
            </w:r>
          </w:p>
        </w:tc>
        <w:tc>
          <w:tcPr>
            <w:tcW w:w="8080" w:type="dxa"/>
            <w:gridSpan w:val="14"/>
          </w:tcPr>
          <w:p w:rsidR="009249EF" w:rsidRPr="00F66A78" w:rsidRDefault="009249EF"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сати трајања</w:t>
            </w:r>
          </w:p>
        </w:tc>
      </w:tr>
      <w:tr w:rsidR="006B26A2" w:rsidRPr="00F66A78" w:rsidTr="006B26A2">
        <w:trPr>
          <w:gridAfter w:val="1"/>
          <w:wAfter w:w="16" w:type="dxa"/>
        </w:trPr>
        <w:tc>
          <w:tcPr>
            <w:tcW w:w="1526" w:type="dxa"/>
          </w:tcPr>
          <w:p w:rsidR="009249EF" w:rsidRPr="00F66A78" w:rsidRDefault="009249EF"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фаза</w:t>
            </w:r>
          </w:p>
        </w:tc>
        <w:tc>
          <w:tcPr>
            <w:tcW w:w="1134" w:type="dxa"/>
          </w:tcPr>
          <w:p w:rsidR="009249EF"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w:t>
            </w: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утрошено</w:t>
            </w:r>
          </w:p>
          <w:p w:rsidR="009249EF"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времена</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4</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5</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6</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7</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8</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A07834"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10</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1</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2</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3</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4</w:t>
            </w:r>
          </w:p>
        </w:tc>
        <w:tc>
          <w:tcPr>
            <w:tcW w:w="567" w:type="dxa"/>
            <w:gridSpan w:val="2"/>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5</w:t>
            </w:r>
          </w:p>
        </w:tc>
        <w:tc>
          <w:tcPr>
            <w:tcW w:w="709"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9249EF" w:rsidP="00A07834">
            <w:pPr>
              <w:autoSpaceDE w:val="0"/>
              <w:autoSpaceDN w:val="0"/>
              <w:adjustRightInd w:val="0"/>
              <w:rPr>
                <w:rFonts w:ascii="Arial" w:hAnsi="Arial" w:cs="Arial"/>
                <w:b/>
                <w:bCs/>
                <w:iCs/>
                <w:sz w:val="20"/>
                <w:szCs w:val="20"/>
              </w:rPr>
            </w:pPr>
            <w:r w:rsidRPr="00F66A78">
              <w:rPr>
                <w:rFonts w:ascii="Arial" w:hAnsi="Arial" w:cs="Arial"/>
                <w:b/>
                <w:bCs/>
                <w:iCs/>
                <w:sz w:val="20"/>
                <w:szCs w:val="20"/>
              </w:rPr>
              <w:t>1</w:t>
            </w:r>
            <w:r w:rsidR="00A07834" w:rsidRPr="00F66A78">
              <w:rPr>
                <w:rFonts w:ascii="Arial" w:hAnsi="Arial" w:cs="Arial"/>
                <w:b/>
                <w:bCs/>
                <w:iCs/>
                <w:sz w:val="20"/>
                <w:szCs w:val="20"/>
              </w:rPr>
              <w:t>6</w:t>
            </w:r>
          </w:p>
        </w:tc>
      </w:tr>
      <w:tr w:rsidR="006B26A2" w:rsidRPr="00F66A78" w:rsidTr="006B26A2">
        <w:trPr>
          <w:gridAfter w:val="1"/>
          <w:wAfter w:w="16" w:type="dxa"/>
        </w:trPr>
        <w:tc>
          <w:tcPr>
            <w:tcW w:w="1526" w:type="dxa"/>
          </w:tcPr>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техничка припрема</w:t>
            </w:r>
          </w:p>
        </w:tc>
        <w:tc>
          <w:tcPr>
            <w:tcW w:w="1134"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5</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12</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15</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18</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21</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24</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30</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33</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36</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39</w:t>
            </w:r>
          </w:p>
        </w:tc>
        <w:tc>
          <w:tcPr>
            <w:tcW w:w="567"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42</w:t>
            </w:r>
          </w:p>
        </w:tc>
        <w:tc>
          <w:tcPr>
            <w:tcW w:w="567" w:type="dxa"/>
            <w:gridSpan w:val="2"/>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88</w:t>
            </w:r>
          </w:p>
        </w:tc>
        <w:tc>
          <w:tcPr>
            <w:tcW w:w="709" w:type="dxa"/>
          </w:tcPr>
          <w:p w:rsidR="006B26A2" w:rsidRPr="00F66A78" w:rsidRDefault="006B26A2" w:rsidP="003A1EB5">
            <w:pPr>
              <w:autoSpaceDE w:val="0"/>
              <w:autoSpaceDN w:val="0"/>
              <w:adjustRightInd w:val="0"/>
              <w:rPr>
                <w:rFonts w:ascii="Arial" w:hAnsi="Arial" w:cs="Arial"/>
                <w:b/>
                <w:bCs/>
                <w:iCs/>
                <w:sz w:val="20"/>
                <w:szCs w:val="20"/>
              </w:rPr>
            </w:pPr>
          </w:p>
          <w:p w:rsidR="001F16FB" w:rsidRPr="00F66A78" w:rsidRDefault="006B26A2"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93</w:t>
            </w:r>
          </w:p>
        </w:tc>
      </w:tr>
      <w:tr w:rsidR="006B26A2" w:rsidRPr="00F66A78" w:rsidTr="006B26A2">
        <w:trPr>
          <w:gridAfter w:val="1"/>
          <w:wAfter w:w="16" w:type="dxa"/>
        </w:trPr>
        <w:tc>
          <w:tcPr>
            <w:tcW w:w="1526" w:type="dxa"/>
          </w:tcPr>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документацијски преглед</w:t>
            </w:r>
          </w:p>
        </w:tc>
        <w:tc>
          <w:tcPr>
            <w:tcW w:w="1134"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D96FC3"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w:t>
            </w:r>
            <w:r w:rsidR="004201D6" w:rsidRPr="00F66A78">
              <w:rPr>
                <w:rFonts w:ascii="Arial" w:hAnsi="Arial" w:cs="Arial"/>
                <w:b/>
                <w:bCs/>
                <w:iCs/>
                <w:sz w:val="20"/>
                <w:szCs w:val="20"/>
              </w:rPr>
              <w:t>35</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84</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105</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126</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147</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168</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210</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231</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252</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273</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294</w:t>
            </w:r>
          </w:p>
        </w:tc>
        <w:tc>
          <w:tcPr>
            <w:tcW w:w="567" w:type="dxa"/>
            <w:gridSpan w:val="2"/>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616</w:t>
            </w:r>
          </w:p>
        </w:tc>
        <w:tc>
          <w:tcPr>
            <w:tcW w:w="709" w:type="dxa"/>
          </w:tcPr>
          <w:p w:rsidR="004201D6" w:rsidRPr="00F66A78" w:rsidRDefault="004201D6" w:rsidP="003A1EB5">
            <w:pPr>
              <w:autoSpaceDE w:val="0"/>
              <w:autoSpaceDN w:val="0"/>
              <w:adjustRightInd w:val="0"/>
              <w:rPr>
                <w:rFonts w:ascii="Arial" w:hAnsi="Arial" w:cs="Arial"/>
                <w:b/>
                <w:bCs/>
                <w:iCs/>
                <w:sz w:val="20"/>
                <w:szCs w:val="20"/>
              </w:rPr>
            </w:pPr>
          </w:p>
          <w:p w:rsidR="001F16FB"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655</w:t>
            </w:r>
          </w:p>
        </w:tc>
      </w:tr>
      <w:tr w:rsidR="004201D6" w:rsidRPr="00F66A78" w:rsidTr="006B26A2">
        <w:trPr>
          <w:gridAfter w:val="1"/>
          <w:wAfter w:w="16" w:type="dxa"/>
        </w:trPr>
        <w:tc>
          <w:tcPr>
            <w:tcW w:w="1526" w:type="dxa"/>
          </w:tcPr>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физички преглед</w:t>
            </w:r>
          </w:p>
        </w:tc>
        <w:tc>
          <w:tcPr>
            <w:tcW w:w="1134"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40</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96</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120</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144</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168</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192</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240</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264</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288</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312</w:t>
            </w:r>
          </w:p>
        </w:tc>
        <w:tc>
          <w:tcPr>
            <w:tcW w:w="567"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336</w:t>
            </w:r>
          </w:p>
        </w:tc>
        <w:tc>
          <w:tcPr>
            <w:tcW w:w="567" w:type="dxa"/>
            <w:gridSpan w:val="2"/>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704</w:t>
            </w:r>
          </w:p>
        </w:tc>
        <w:tc>
          <w:tcPr>
            <w:tcW w:w="709" w:type="dxa"/>
          </w:tcPr>
          <w:p w:rsidR="004201D6" w:rsidRPr="00F66A78" w:rsidRDefault="004201D6" w:rsidP="003A1EB5">
            <w:pPr>
              <w:autoSpaceDE w:val="0"/>
              <w:autoSpaceDN w:val="0"/>
              <w:adjustRightInd w:val="0"/>
              <w:rPr>
                <w:rFonts w:ascii="Arial" w:hAnsi="Arial" w:cs="Arial"/>
                <w:b/>
                <w:bCs/>
                <w:iCs/>
                <w:sz w:val="20"/>
                <w:szCs w:val="20"/>
              </w:rPr>
            </w:pPr>
          </w:p>
          <w:p w:rsidR="004201D6" w:rsidRPr="00F66A78" w:rsidRDefault="004201D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748</w:t>
            </w:r>
          </w:p>
        </w:tc>
      </w:tr>
      <w:tr w:rsidR="00AB6799" w:rsidRPr="00F66A78" w:rsidTr="006B26A2">
        <w:trPr>
          <w:gridAfter w:val="1"/>
          <w:wAfter w:w="16" w:type="dxa"/>
        </w:trPr>
        <w:tc>
          <w:tcPr>
            <w:tcW w:w="1526" w:type="dxa"/>
          </w:tcPr>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издавање писмена</w:t>
            </w:r>
          </w:p>
        </w:tc>
        <w:tc>
          <w:tcPr>
            <w:tcW w:w="1134"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15</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36</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45</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54</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63</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72</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90</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99</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108</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117</w:t>
            </w:r>
          </w:p>
        </w:tc>
        <w:tc>
          <w:tcPr>
            <w:tcW w:w="567"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126</w:t>
            </w:r>
          </w:p>
        </w:tc>
        <w:tc>
          <w:tcPr>
            <w:tcW w:w="567" w:type="dxa"/>
            <w:gridSpan w:val="2"/>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264</w:t>
            </w:r>
          </w:p>
        </w:tc>
        <w:tc>
          <w:tcPr>
            <w:tcW w:w="709" w:type="dxa"/>
          </w:tcPr>
          <w:p w:rsidR="00AB6799" w:rsidRPr="00F66A78" w:rsidRDefault="00AB6799" w:rsidP="003A1EB5">
            <w:pPr>
              <w:autoSpaceDE w:val="0"/>
              <w:autoSpaceDN w:val="0"/>
              <w:adjustRightInd w:val="0"/>
              <w:rPr>
                <w:rFonts w:ascii="Arial" w:hAnsi="Arial" w:cs="Arial"/>
                <w:b/>
                <w:bCs/>
                <w:iCs/>
                <w:sz w:val="20"/>
                <w:szCs w:val="20"/>
              </w:rPr>
            </w:pPr>
          </w:p>
          <w:p w:rsidR="00AB6799" w:rsidRPr="00F66A78" w:rsidRDefault="00AB6799"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261</w:t>
            </w:r>
          </w:p>
        </w:tc>
      </w:tr>
      <w:tr w:rsidR="00CB7FC6" w:rsidRPr="00F66A78" w:rsidTr="006B26A2">
        <w:trPr>
          <w:gridAfter w:val="1"/>
          <w:wAfter w:w="16" w:type="dxa"/>
        </w:trPr>
        <w:tc>
          <w:tcPr>
            <w:tcW w:w="1526" w:type="dxa"/>
          </w:tcPr>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манипулативни послови</w:t>
            </w:r>
          </w:p>
        </w:tc>
        <w:tc>
          <w:tcPr>
            <w:tcW w:w="1134"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5</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12</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15</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18</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21</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24</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30</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33</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36</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39</w:t>
            </w:r>
          </w:p>
        </w:tc>
        <w:tc>
          <w:tcPr>
            <w:tcW w:w="567"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42</w:t>
            </w:r>
          </w:p>
        </w:tc>
        <w:tc>
          <w:tcPr>
            <w:tcW w:w="567" w:type="dxa"/>
            <w:gridSpan w:val="2"/>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88</w:t>
            </w:r>
          </w:p>
        </w:tc>
        <w:tc>
          <w:tcPr>
            <w:tcW w:w="709" w:type="dxa"/>
          </w:tcPr>
          <w:p w:rsidR="00CB7FC6" w:rsidRPr="00F66A78" w:rsidRDefault="00CB7FC6" w:rsidP="003A1EB5">
            <w:pPr>
              <w:autoSpaceDE w:val="0"/>
              <w:autoSpaceDN w:val="0"/>
              <w:adjustRightInd w:val="0"/>
              <w:rPr>
                <w:rFonts w:ascii="Arial" w:hAnsi="Arial" w:cs="Arial"/>
                <w:b/>
                <w:bCs/>
                <w:iCs/>
                <w:sz w:val="20"/>
                <w:szCs w:val="20"/>
              </w:rPr>
            </w:pPr>
          </w:p>
          <w:p w:rsidR="00CB7FC6" w:rsidRPr="00F66A78" w:rsidRDefault="00CB7FC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 xml:space="preserve">  93</w:t>
            </w:r>
          </w:p>
        </w:tc>
      </w:tr>
      <w:tr w:rsidR="00651EA6" w:rsidRPr="00F66A78" w:rsidTr="00651EA6">
        <w:tc>
          <w:tcPr>
            <w:tcW w:w="2660" w:type="dxa"/>
            <w:gridSpan w:val="2"/>
          </w:tcPr>
          <w:p w:rsidR="00651EA6" w:rsidRPr="00F66A78" w:rsidRDefault="00651EA6" w:rsidP="003A1EB5">
            <w:pPr>
              <w:autoSpaceDE w:val="0"/>
              <w:autoSpaceDN w:val="0"/>
              <w:adjustRightInd w:val="0"/>
              <w:rPr>
                <w:rFonts w:ascii="Arial" w:hAnsi="Arial" w:cs="Arial"/>
                <w:b/>
                <w:bCs/>
                <w:iCs/>
                <w:sz w:val="20"/>
                <w:szCs w:val="20"/>
              </w:rPr>
            </w:pPr>
          </w:p>
          <w:p w:rsidR="00EC3406" w:rsidRPr="00F66A78" w:rsidRDefault="00EC340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УКУПНО:</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240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300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360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420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480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600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660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720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780</w:t>
            </w:r>
          </w:p>
        </w:tc>
        <w:tc>
          <w:tcPr>
            <w:tcW w:w="567" w:type="dxa"/>
          </w:tcPr>
          <w:p w:rsidR="00651EA6" w:rsidRPr="00F66A78" w:rsidRDefault="00651EA6" w:rsidP="003A1EB5">
            <w:pPr>
              <w:autoSpaceDE w:val="0"/>
              <w:autoSpaceDN w:val="0"/>
              <w:adjustRightInd w:val="0"/>
              <w:rPr>
                <w:rFonts w:ascii="Arial" w:hAnsi="Arial" w:cs="Arial"/>
                <w:b/>
                <w:bCs/>
                <w:iCs/>
                <w:sz w:val="20"/>
                <w:szCs w:val="20"/>
              </w:rPr>
            </w:pPr>
          </w:p>
          <w:p w:rsidR="00651EA6" w:rsidRPr="00F66A78" w:rsidRDefault="00651EA6" w:rsidP="003A1EB5">
            <w:pPr>
              <w:autoSpaceDE w:val="0"/>
              <w:autoSpaceDN w:val="0"/>
              <w:adjustRightInd w:val="0"/>
              <w:rPr>
                <w:rFonts w:ascii="Arial" w:hAnsi="Arial" w:cs="Arial"/>
                <w:b/>
                <w:bCs/>
                <w:iCs/>
                <w:sz w:val="20"/>
                <w:szCs w:val="20"/>
              </w:rPr>
            </w:pPr>
            <w:r w:rsidRPr="00F66A78">
              <w:rPr>
                <w:rFonts w:ascii="Arial" w:hAnsi="Arial" w:cs="Arial"/>
                <w:b/>
                <w:bCs/>
                <w:iCs/>
                <w:sz w:val="20"/>
                <w:szCs w:val="20"/>
              </w:rPr>
              <w:t>840</w:t>
            </w:r>
          </w:p>
        </w:tc>
        <w:tc>
          <w:tcPr>
            <w:tcW w:w="551" w:type="dxa"/>
          </w:tcPr>
          <w:p w:rsidR="00651EA6" w:rsidRPr="00F66A78" w:rsidRDefault="00651EA6" w:rsidP="003A1EB5">
            <w:pPr>
              <w:autoSpaceDE w:val="0"/>
              <w:autoSpaceDN w:val="0"/>
              <w:adjustRightInd w:val="0"/>
              <w:rPr>
                <w:rFonts w:ascii="Arial" w:hAnsi="Arial" w:cs="Arial"/>
                <w:b/>
                <w:bCs/>
                <w:iCs/>
                <w:sz w:val="16"/>
                <w:szCs w:val="16"/>
              </w:rPr>
            </w:pPr>
          </w:p>
          <w:p w:rsidR="00651EA6" w:rsidRPr="00F66A78" w:rsidRDefault="00651EA6" w:rsidP="003A1EB5">
            <w:pPr>
              <w:autoSpaceDE w:val="0"/>
              <w:autoSpaceDN w:val="0"/>
              <w:adjustRightInd w:val="0"/>
              <w:rPr>
                <w:rFonts w:ascii="Arial" w:hAnsi="Arial" w:cs="Arial"/>
                <w:b/>
                <w:bCs/>
                <w:iCs/>
                <w:sz w:val="16"/>
                <w:szCs w:val="16"/>
              </w:rPr>
            </w:pPr>
            <w:r w:rsidRPr="00F66A78">
              <w:rPr>
                <w:rFonts w:ascii="Arial" w:hAnsi="Arial" w:cs="Arial"/>
                <w:b/>
                <w:bCs/>
                <w:iCs/>
                <w:sz w:val="16"/>
                <w:szCs w:val="16"/>
              </w:rPr>
              <w:t>1760</w:t>
            </w:r>
          </w:p>
        </w:tc>
        <w:tc>
          <w:tcPr>
            <w:tcW w:w="741" w:type="dxa"/>
            <w:gridSpan w:val="3"/>
          </w:tcPr>
          <w:p w:rsidR="00651EA6" w:rsidRPr="00F66A78" w:rsidRDefault="00651EA6" w:rsidP="003A1EB5">
            <w:pPr>
              <w:autoSpaceDE w:val="0"/>
              <w:autoSpaceDN w:val="0"/>
              <w:adjustRightInd w:val="0"/>
              <w:rPr>
                <w:rFonts w:ascii="Arial" w:hAnsi="Arial" w:cs="Arial"/>
                <w:b/>
                <w:bCs/>
                <w:iCs/>
                <w:sz w:val="16"/>
                <w:szCs w:val="16"/>
              </w:rPr>
            </w:pPr>
          </w:p>
          <w:p w:rsidR="00651EA6" w:rsidRPr="00F66A78" w:rsidRDefault="00651EA6" w:rsidP="003A1EB5">
            <w:pPr>
              <w:autoSpaceDE w:val="0"/>
              <w:autoSpaceDN w:val="0"/>
              <w:adjustRightInd w:val="0"/>
              <w:rPr>
                <w:rFonts w:ascii="Arial" w:hAnsi="Arial" w:cs="Arial"/>
                <w:b/>
                <w:bCs/>
                <w:iCs/>
                <w:sz w:val="16"/>
                <w:szCs w:val="16"/>
              </w:rPr>
            </w:pPr>
            <w:r w:rsidRPr="00F66A78">
              <w:rPr>
                <w:rFonts w:ascii="Arial" w:hAnsi="Arial" w:cs="Arial"/>
                <w:b/>
                <w:bCs/>
                <w:iCs/>
                <w:sz w:val="16"/>
                <w:szCs w:val="16"/>
              </w:rPr>
              <w:t>1870</w:t>
            </w:r>
          </w:p>
        </w:tc>
      </w:tr>
    </w:tbl>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D96FC3">
      <w:pPr>
        <w:autoSpaceDE w:val="0"/>
        <w:autoSpaceDN w:val="0"/>
        <w:adjustRightInd w:val="0"/>
        <w:spacing w:after="0" w:line="240" w:lineRule="auto"/>
        <w:ind w:firstLine="360"/>
        <w:jc w:val="both"/>
        <w:rPr>
          <w:rFonts w:ascii="Arial" w:hAnsi="Arial" w:cs="Arial"/>
        </w:rPr>
      </w:pPr>
      <w:r w:rsidRPr="00F66A78">
        <w:rPr>
          <w:rFonts w:ascii="Arial" w:hAnsi="Arial" w:cs="Arial"/>
          <w:b/>
          <w:i/>
          <w:sz w:val="24"/>
          <w:szCs w:val="24"/>
        </w:rPr>
        <w:t>Непланиране активности у раду Одсека  за инспекцијске послове</w:t>
      </w:r>
      <w:r w:rsidRPr="00F66A78">
        <w:rPr>
          <w:rFonts w:ascii="Arial" w:hAnsi="Arial" w:cs="Arial"/>
        </w:rPr>
        <w:t xml:space="preserve">; </w:t>
      </w:r>
    </w:p>
    <w:p w:rsidR="00D96FC3" w:rsidRPr="00F66A78" w:rsidRDefault="00D96FC3" w:rsidP="00D96FC3">
      <w:pPr>
        <w:autoSpaceDE w:val="0"/>
        <w:autoSpaceDN w:val="0"/>
        <w:adjustRightInd w:val="0"/>
        <w:spacing w:after="0" w:line="240" w:lineRule="auto"/>
        <w:ind w:firstLine="360"/>
        <w:jc w:val="both"/>
        <w:rPr>
          <w:rFonts w:ascii="Arial" w:hAnsi="Arial" w:cs="Arial"/>
        </w:rPr>
      </w:pPr>
    </w:p>
    <w:p w:rsidR="00D96FC3" w:rsidRPr="00F66A78" w:rsidRDefault="00D96FC3" w:rsidP="00B84AAA">
      <w:pPr>
        <w:autoSpaceDE w:val="0"/>
        <w:autoSpaceDN w:val="0"/>
        <w:adjustRightInd w:val="0"/>
        <w:spacing w:after="0" w:line="240" w:lineRule="auto"/>
        <w:ind w:firstLine="360"/>
        <w:jc w:val="both"/>
        <w:rPr>
          <w:rFonts w:ascii="Arial" w:hAnsi="Arial" w:cs="Arial"/>
          <w:sz w:val="24"/>
          <w:szCs w:val="24"/>
        </w:rPr>
      </w:pPr>
      <w:r w:rsidRPr="00F66A78">
        <w:rPr>
          <w:rFonts w:ascii="Arial" w:hAnsi="Arial" w:cs="Arial"/>
          <w:sz w:val="24"/>
          <w:szCs w:val="24"/>
        </w:rPr>
        <w:t xml:space="preserve">Осим планираних активности које се спроводе овим Планом,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Одсека за инспекцијске послове спроводе се и непланиране активности за које је такође потребно планирати потребно време. </w:t>
      </w:r>
    </w:p>
    <w:p w:rsidR="00D96FC3" w:rsidRPr="00F66A78" w:rsidRDefault="00D96FC3" w:rsidP="00B84AAA">
      <w:pPr>
        <w:autoSpaceDE w:val="0"/>
        <w:autoSpaceDN w:val="0"/>
        <w:adjustRightInd w:val="0"/>
        <w:spacing w:after="0" w:line="240" w:lineRule="auto"/>
        <w:ind w:firstLine="360"/>
        <w:jc w:val="both"/>
        <w:rPr>
          <w:rFonts w:ascii="Arial" w:hAnsi="Arial" w:cs="Arial"/>
          <w:sz w:val="24"/>
          <w:szCs w:val="24"/>
        </w:rPr>
      </w:pPr>
      <w:r w:rsidRPr="00F66A78">
        <w:rPr>
          <w:rFonts w:ascii="Arial" w:hAnsi="Arial" w:cs="Arial"/>
          <w:sz w:val="24"/>
          <w:szCs w:val="24"/>
        </w:rPr>
        <w:lastRenderedPageBreak/>
        <w:t>Непланиране активности се одмах извршавају а односе се на пријаве грађана, путем, запримљене електронске поште, телефонским пријавама као и непосредним запажањем инспектора на терену</w:t>
      </w:r>
    </w:p>
    <w:p w:rsidR="00F66A78" w:rsidRPr="00F66A78" w:rsidRDefault="00F66A78" w:rsidP="00B84AAA">
      <w:pPr>
        <w:autoSpaceDE w:val="0"/>
        <w:autoSpaceDN w:val="0"/>
        <w:adjustRightInd w:val="0"/>
        <w:spacing w:after="0" w:line="240" w:lineRule="auto"/>
        <w:ind w:firstLine="360"/>
        <w:jc w:val="both"/>
        <w:rPr>
          <w:rFonts w:ascii="Arial" w:hAnsi="Arial" w:cs="Arial"/>
          <w:sz w:val="24"/>
          <w:szCs w:val="24"/>
        </w:rPr>
      </w:pPr>
    </w:p>
    <w:p w:rsidR="00F66A78" w:rsidRPr="00F66A78" w:rsidRDefault="00F66A78" w:rsidP="00B84AAA">
      <w:pPr>
        <w:autoSpaceDE w:val="0"/>
        <w:autoSpaceDN w:val="0"/>
        <w:adjustRightInd w:val="0"/>
        <w:spacing w:after="0" w:line="240" w:lineRule="auto"/>
        <w:ind w:firstLine="360"/>
        <w:jc w:val="both"/>
        <w:rPr>
          <w:rFonts w:ascii="Arial" w:hAnsi="Arial" w:cs="Arial"/>
          <w:sz w:val="24"/>
          <w:szCs w:val="24"/>
        </w:rPr>
      </w:pPr>
    </w:p>
    <w:p w:rsidR="00F66A78" w:rsidRPr="00F66A78" w:rsidRDefault="00F66A78" w:rsidP="00B84AAA">
      <w:pPr>
        <w:autoSpaceDE w:val="0"/>
        <w:autoSpaceDN w:val="0"/>
        <w:adjustRightInd w:val="0"/>
        <w:spacing w:after="0" w:line="240" w:lineRule="auto"/>
        <w:ind w:firstLine="360"/>
        <w:jc w:val="both"/>
        <w:rPr>
          <w:rFonts w:ascii="Arial" w:hAnsi="Arial" w:cs="Arial"/>
          <w:sz w:val="24"/>
          <w:szCs w:val="24"/>
        </w:rPr>
      </w:pPr>
    </w:p>
    <w:p w:rsidR="00D64D34" w:rsidRPr="00F66A78" w:rsidRDefault="00D64D34" w:rsidP="00D64D34">
      <w:pPr>
        <w:pStyle w:val="ListParagraph"/>
        <w:numPr>
          <w:ilvl w:val="0"/>
          <w:numId w:val="1"/>
        </w:numPr>
        <w:autoSpaceDE w:val="0"/>
        <w:autoSpaceDN w:val="0"/>
        <w:adjustRightInd w:val="0"/>
        <w:spacing w:after="0" w:line="240" w:lineRule="auto"/>
        <w:rPr>
          <w:rFonts w:ascii="Arial" w:hAnsi="Arial" w:cs="Arial"/>
          <w:b/>
          <w:bCs/>
          <w:sz w:val="24"/>
          <w:szCs w:val="24"/>
        </w:rPr>
      </w:pPr>
      <w:r w:rsidRPr="00F66A78">
        <w:rPr>
          <w:rFonts w:ascii="Arial" w:hAnsi="Arial" w:cs="Arial"/>
          <w:b/>
          <w:bCs/>
          <w:sz w:val="24"/>
          <w:szCs w:val="24"/>
        </w:rPr>
        <w:t xml:space="preserve">СТРАТЕГИЈА РАДА ОДСЕКА ЗА ИНСПЕКЦИЈСКЕ ПОСЛОВЕ  </w:t>
      </w:r>
    </w:p>
    <w:p w:rsidR="00B84AAA" w:rsidRPr="00F66A78" w:rsidRDefault="00B84AAA" w:rsidP="00B84AAA">
      <w:pPr>
        <w:pStyle w:val="ListParagraph"/>
        <w:autoSpaceDE w:val="0"/>
        <w:autoSpaceDN w:val="0"/>
        <w:adjustRightInd w:val="0"/>
        <w:spacing w:after="0" w:line="240" w:lineRule="auto"/>
        <w:rPr>
          <w:rFonts w:ascii="Arial" w:hAnsi="Arial" w:cs="Arial"/>
          <w:b/>
          <w:bCs/>
          <w:sz w:val="24"/>
          <w:szCs w:val="24"/>
        </w:rPr>
      </w:pPr>
    </w:p>
    <w:p w:rsidR="00D64D34" w:rsidRPr="00F66A78" w:rsidRDefault="00D64D34" w:rsidP="00D64D34">
      <w:pPr>
        <w:pStyle w:val="ListParagraph"/>
        <w:autoSpaceDE w:val="0"/>
        <w:autoSpaceDN w:val="0"/>
        <w:adjustRightInd w:val="0"/>
        <w:spacing w:after="0" w:line="240" w:lineRule="auto"/>
        <w:rPr>
          <w:rFonts w:ascii="Arial" w:hAnsi="Arial" w:cs="Arial"/>
          <w:sz w:val="28"/>
          <w:szCs w:val="28"/>
        </w:rPr>
      </w:pPr>
    </w:p>
    <w:tbl>
      <w:tblPr>
        <w:tblStyle w:val="TableGrid"/>
        <w:tblW w:w="0" w:type="auto"/>
        <w:tblInd w:w="-34" w:type="dxa"/>
        <w:tblLook w:val="04A0"/>
      </w:tblPr>
      <w:tblGrid>
        <w:gridCol w:w="2127"/>
        <w:gridCol w:w="1984"/>
        <w:gridCol w:w="1985"/>
        <w:gridCol w:w="1949"/>
        <w:gridCol w:w="1611"/>
      </w:tblGrid>
      <w:tr w:rsidR="00D64D34" w:rsidRPr="00F66A78" w:rsidTr="00391DA0">
        <w:tc>
          <w:tcPr>
            <w:tcW w:w="2127"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 xml:space="preserve">       Циљ</w:t>
            </w:r>
          </w:p>
        </w:tc>
        <w:tc>
          <w:tcPr>
            <w:tcW w:w="1984"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 xml:space="preserve">    Задатак</w:t>
            </w:r>
          </w:p>
        </w:tc>
        <w:tc>
          <w:tcPr>
            <w:tcW w:w="1985"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jc w:val="center"/>
              <w:rPr>
                <w:rFonts w:ascii="Arial" w:hAnsi="Arial" w:cs="Arial"/>
                <w:sz w:val="24"/>
                <w:szCs w:val="24"/>
              </w:rPr>
            </w:pPr>
            <w:r w:rsidRPr="00F66A78">
              <w:rPr>
                <w:rFonts w:ascii="Arial" w:hAnsi="Arial" w:cs="Arial"/>
                <w:sz w:val="24"/>
                <w:szCs w:val="24"/>
              </w:rPr>
              <w:t>Индикатор    резултата</w:t>
            </w:r>
          </w:p>
        </w:tc>
        <w:tc>
          <w:tcPr>
            <w:tcW w:w="1949"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 xml:space="preserve">Одговоран </w:t>
            </w:r>
          </w:p>
        </w:tc>
        <w:tc>
          <w:tcPr>
            <w:tcW w:w="1611"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 xml:space="preserve">       Рок</w:t>
            </w:r>
          </w:p>
        </w:tc>
      </w:tr>
      <w:tr w:rsidR="00D64D34" w:rsidRPr="00F66A78" w:rsidTr="00F66A78">
        <w:trPr>
          <w:trHeight w:val="2145"/>
        </w:trPr>
        <w:tc>
          <w:tcPr>
            <w:tcW w:w="2127"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Стратешко и годишње планирање и извештавање о раду одсека</w:t>
            </w:r>
          </w:p>
        </w:tc>
        <w:tc>
          <w:tcPr>
            <w:tcW w:w="1984"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Учествовање у изградњи годишњег плана рада</w:t>
            </w:r>
          </w:p>
        </w:tc>
        <w:tc>
          <w:tcPr>
            <w:tcW w:w="1985"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Израда годишњег плана и објављивање на званичној web презентацији општине</w:t>
            </w:r>
          </w:p>
        </w:tc>
        <w:tc>
          <w:tcPr>
            <w:tcW w:w="1949"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64D34"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Одсек за инспекцијске послове</w:t>
            </w:r>
          </w:p>
        </w:tc>
        <w:tc>
          <w:tcPr>
            <w:tcW w:w="1611" w:type="dxa"/>
          </w:tcPr>
          <w:p w:rsidR="00D64D34" w:rsidRPr="00F66A78" w:rsidRDefault="00D64D34" w:rsidP="00D64D34">
            <w:pPr>
              <w:pStyle w:val="ListParagraph"/>
              <w:autoSpaceDE w:val="0"/>
              <w:autoSpaceDN w:val="0"/>
              <w:adjustRightInd w:val="0"/>
              <w:ind w:left="0"/>
              <w:rPr>
                <w:rFonts w:ascii="Arial" w:hAnsi="Arial" w:cs="Arial"/>
                <w:sz w:val="24"/>
                <w:szCs w:val="24"/>
              </w:rPr>
            </w:pPr>
          </w:p>
          <w:p w:rsidR="00D64D34" w:rsidRPr="00F66A78" w:rsidRDefault="00D96FC3" w:rsidP="00D64D34">
            <w:pPr>
              <w:pStyle w:val="ListParagraph"/>
              <w:autoSpaceDE w:val="0"/>
              <w:autoSpaceDN w:val="0"/>
              <w:adjustRightInd w:val="0"/>
              <w:ind w:left="0"/>
              <w:rPr>
                <w:rFonts w:ascii="Arial" w:hAnsi="Arial" w:cs="Arial"/>
                <w:sz w:val="24"/>
                <w:szCs w:val="24"/>
              </w:rPr>
            </w:pPr>
            <w:r w:rsidRPr="00F66A78">
              <w:rPr>
                <w:rFonts w:ascii="Arial" w:hAnsi="Arial" w:cs="Arial"/>
                <w:sz w:val="24"/>
                <w:szCs w:val="24"/>
              </w:rPr>
              <w:t xml:space="preserve">     </w:t>
            </w:r>
            <w:r w:rsidR="00D64D34" w:rsidRPr="00F66A78">
              <w:rPr>
                <w:rFonts w:ascii="Arial" w:hAnsi="Arial" w:cs="Arial"/>
                <w:sz w:val="24"/>
                <w:szCs w:val="24"/>
              </w:rPr>
              <w:t>31.12.</w:t>
            </w:r>
          </w:p>
        </w:tc>
      </w:tr>
    </w:tbl>
    <w:p w:rsidR="00D64D34" w:rsidRPr="00D64D34" w:rsidRDefault="00D64D34" w:rsidP="00D64D34">
      <w:pPr>
        <w:pStyle w:val="ListParagraph"/>
        <w:autoSpaceDE w:val="0"/>
        <w:autoSpaceDN w:val="0"/>
        <w:adjustRightInd w:val="0"/>
        <w:spacing w:after="0" w:line="240" w:lineRule="auto"/>
        <w:rPr>
          <w:rFonts w:ascii="ArialNarrow" w:hAnsi="ArialNarrow" w:cs="ArialNarrow"/>
          <w:sz w:val="24"/>
          <w:szCs w:val="24"/>
        </w:rPr>
      </w:pPr>
    </w:p>
    <w:p w:rsid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B84AAA" w:rsidRDefault="00B84AAA" w:rsidP="00D64D34">
      <w:pPr>
        <w:pStyle w:val="ListParagraph"/>
        <w:autoSpaceDE w:val="0"/>
        <w:autoSpaceDN w:val="0"/>
        <w:adjustRightInd w:val="0"/>
        <w:spacing w:after="0" w:line="240" w:lineRule="auto"/>
        <w:rPr>
          <w:rFonts w:ascii="ArialNarrow" w:hAnsi="ArialNarrow" w:cs="ArialNarrow"/>
          <w:sz w:val="28"/>
          <w:szCs w:val="28"/>
        </w:rPr>
      </w:pPr>
    </w:p>
    <w:p w:rsidR="00D64D34" w:rsidRP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D64D34" w:rsidRP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030EC7" w:rsidRPr="00F66A78" w:rsidRDefault="00030EC7" w:rsidP="00030EC7">
      <w:pPr>
        <w:autoSpaceDE w:val="0"/>
        <w:autoSpaceDN w:val="0"/>
        <w:adjustRightInd w:val="0"/>
        <w:spacing w:after="0" w:line="240" w:lineRule="auto"/>
        <w:rPr>
          <w:rFonts w:ascii="Arial" w:hAnsi="Arial" w:cs="Arial"/>
          <w:b/>
          <w:bCs/>
          <w:sz w:val="28"/>
          <w:szCs w:val="28"/>
        </w:rPr>
      </w:pPr>
      <w:r w:rsidRPr="00F66A78">
        <w:rPr>
          <w:rFonts w:ascii="Arial" w:hAnsi="Arial" w:cs="Arial"/>
          <w:b/>
          <w:bCs/>
          <w:sz w:val="28"/>
          <w:szCs w:val="28"/>
        </w:rPr>
        <w:t>I</w:t>
      </w:r>
      <w:r w:rsidR="00B84AAA" w:rsidRPr="00F66A78">
        <w:rPr>
          <w:rFonts w:ascii="Arial" w:hAnsi="Arial" w:cs="Arial"/>
          <w:b/>
          <w:bCs/>
          <w:sz w:val="28"/>
          <w:szCs w:val="28"/>
        </w:rPr>
        <w:t>I</w:t>
      </w:r>
      <w:r w:rsidRPr="00F66A78">
        <w:rPr>
          <w:rFonts w:ascii="Arial" w:hAnsi="Arial" w:cs="Arial"/>
          <w:b/>
          <w:bCs/>
          <w:sz w:val="28"/>
          <w:szCs w:val="28"/>
        </w:rPr>
        <w:t xml:space="preserve">I </w:t>
      </w:r>
      <w:r w:rsidR="00B84AAA" w:rsidRPr="00F66A78">
        <w:rPr>
          <w:rFonts w:ascii="Arial" w:hAnsi="Arial" w:cs="Arial"/>
          <w:b/>
          <w:bCs/>
          <w:sz w:val="28"/>
          <w:szCs w:val="28"/>
        </w:rPr>
        <w:t xml:space="preserve">  </w:t>
      </w:r>
      <w:r w:rsidRPr="00F66A78">
        <w:rPr>
          <w:rFonts w:ascii="Arial" w:hAnsi="Arial" w:cs="Arial"/>
          <w:b/>
          <w:bCs/>
          <w:sz w:val="28"/>
          <w:szCs w:val="28"/>
        </w:rPr>
        <w:t xml:space="preserve">ПЛАН И ПРОГРАМ </w:t>
      </w:r>
      <w:r w:rsidR="00B14CA6">
        <w:rPr>
          <w:rFonts w:ascii="Arial" w:hAnsi="Arial" w:cs="Arial"/>
          <w:b/>
          <w:bCs/>
          <w:sz w:val="28"/>
          <w:szCs w:val="28"/>
        </w:rPr>
        <w:t xml:space="preserve"> </w:t>
      </w:r>
      <w:r w:rsidRPr="00F66A78">
        <w:rPr>
          <w:rFonts w:ascii="Arial" w:hAnsi="Arial" w:cs="Arial"/>
          <w:b/>
          <w:bCs/>
          <w:sz w:val="28"/>
          <w:szCs w:val="28"/>
        </w:rPr>
        <w:t>РАДА ПО ОДЕЉЕЊИМА У</w:t>
      </w:r>
      <w:r w:rsidR="00232FDF" w:rsidRPr="00F66A78">
        <w:rPr>
          <w:rFonts w:ascii="Arial" w:hAnsi="Arial" w:cs="Arial"/>
          <w:b/>
          <w:bCs/>
          <w:sz w:val="28"/>
          <w:szCs w:val="28"/>
        </w:rPr>
        <w:t xml:space="preserve"> </w:t>
      </w:r>
      <w:r w:rsidRPr="00F66A78">
        <w:rPr>
          <w:rFonts w:ascii="Arial" w:hAnsi="Arial" w:cs="Arial"/>
          <w:b/>
          <w:bCs/>
          <w:sz w:val="28"/>
          <w:szCs w:val="28"/>
        </w:rPr>
        <w:t>201</w:t>
      </w:r>
      <w:r w:rsidR="00140EFE" w:rsidRPr="00F66A78">
        <w:rPr>
          <w:rFonts w:ascii="Arial" w:hAnsi="Arial" w:cs="Arial"/>
          <w:b/>
          <w:bCs/>
          <w:sz w:val="28"/>
          <w:szCs w:val="28"/>
        </w:rPr>
        <w:t>8</w:t>
      </w:r>
      <w:r w:rsidRPr="00F66A78">
        <w:rPr>
          <w:rFonts w:ascii="Arial" w:hAnsi="Arial" w:cs="Arial"/>
          <w:b/>
          <w:bCs/>
          <w:sz w:val="28"/>
          <w:szCs w:val="28"/>
        </w:rPr>
        <w:t>.</w:t>
      </w:r>
      <w:r w:rsidR="00140EFE" w:rsidRPr="00F66A78">
        <w:rPr>
          <w:rFonts w:ascii="Arial" w:hAnsi="Arial" w:cs="Arial"/>
          <w:b/>
          <w:bCs/>
          <w:sz w:val="28"/>
          <w:szCs w:val="28"/>
        </w:rPr>
        <w:t xml:space="preserve"> </w:t>
      </w:r>
      <w:r w:rsidRPr="00F66A78">
        <w:rPr>
          <w:rFonts w:ascii="Arial" w:hAnsi="Arial" w:cs="Arial"/>
          <w:b/>
          <w:bCs/>
          <w:sz w:val="28"/>
          <w:szCs w:val="28"/>
        </w:rPr>
        <w:t>ГОДИНИ</w:t>
      </w:r>
    </w:p>
    <w:p w:rsidR="00B84AAA" w:rsidRPr="00F66A78" w:rsidRDefault="00B84AAA" w:rsidP="00030EC7">
      <w:pPr>
        <w:autoSpaceDE w:val="0"/>
        <w:autoSpaceDN w:val="0"/>
        <w:adjustRightInd w:val="0"/>
        <w:spacing w:after="0" w:line="240" w:lineRule="auto"/>
        <w:rPr>
          <w:rFonts w:ascii="Arial" w:hAnsi="Arial" w:cs="Arial"/>
          <w:b/>
          <w:bCs/>
          <w:sz w:val="28"/>
          <w:szCs w:val="28"/>
        </w:rPr>
      </w:pPr>
    </w:p>
    <w:p w:rsidR="00391DA0" w:rsidRPr="00F66A78" w:rsidRDefault="00391DA0" w:rsidP="00030EC7">
      <w:pPr>
        <w:autoSpaceDE w:val="0"/>
        <w:autoSpaceDN w:val="0"/>
        <w:adjustRightInd w:val="0"/>
        <w:spacing w:after="0" w:line="240" w:lineRule="auto"/>
        <w:rPr>
          <w:rFonts w:ascii="Arial" w:hAnsi="Arial" w:cs="Arial"/>
          <w:b/>
          <w:bCs/>
          <w:sz w:val="28"/>
          <w:szCs w:val="28"/>
        </w:rPr>
      </w:pPr>
    </w:p>
    <w:tbl>
      <w:tblPr>
        <w:tblStyle w:val="TableGrid"/>
        <w:tblW w:w="0" w:type="auto"/>
        <w:tblLook w:val="04A0"/>
      </w:tblPr>
      <w:tblGrid>
        <w:gridCol w:w="2093"/>
        <w:gridCol w:w="7529"/>
      </w:tblGrid>
      <w:tr w:rsidR="00391DA0" w:rsidRPr="00F66A78" w:rsidTr="00391DA0">
        <w:tc>
          <w:tcPr>
            <w:tcW w:w="9622" w:type="dxa"/>
            <w:gridSpan w:val="2"/>
          </w:tcPr>
          <w:p w:rsidR="00391DA0" w:rsidRPr="00F66A78" w:rsidRDefault="00391DA0" w:rsidP="00391DA0">
            <w:pPr>
              <w:autoSpaceDE w:val="0"/>
              <w:autoSpaceDN w:val="0"/>
              <w:adjustRightInd w:val="0"/>
              <w:rPr>
                <w:rFonts w:ascii="Arial" w:hAnsi="Arial" w:cs="Arial"/>
                <w:b/>
                <w:bCs/>
                <w:sz w:val="24"/>
                <w:szCs w:val="24"/>
              </w:rPr>
            </w:pPr>
            <w:r w:rsidRPr="00F66A78">
              <w:rPr>
                <w:rFonts w:ascii="Arial" w:hAnsi="Arial" w:cs="Arial"/>
                <w:b/>
                <w:bCs/>
                <w:sz w:val="24"/>
                <w:szCs w:val="24"/>
              </w:rPr>
              <w:t xml:space="preserve">Програмска активност: </w:t>
            </w:r>
          </w:p>
          <w:p w:rsidR="00391DA0" w:rsidRPr="00F66A78" w:rsidRDefault="00391DA0" w:rsidP="00391DA0">
            <w:pPr>
              <w:autoSpaceDE w:val="0"/>
              <w:autoSpaceDN w:val="0"/>
              <w:adjustRightInd w:val="0"/>
              <w:rPr>
                <w:rFonts w:ascii="Arial" w:hAnsi="Arial" w:cs="Arial"/>
                <w:b/>
                <w:bCs/>
                <w:sz w:val="24"/>
                <w:szCs w:val="24"/>
              </w:rPr>
            </w:pPr>
            <w:r w:rsidRPr="00F66A78">
              <w:rPr>
                <w:rFonts w:ascii="Arial" w:hAnsi="Arial" w:cs="Arial"/>
                <w:b/>
                <w:bCs/>
                <w:sz w:val="24"/>
                <w:szCs w:val="24"/>
              </w:rPr>
              <w:t>Инспекцијски надзор над применама одредаба из области комуналних делатности</w:t>
            </w:r>
          </w:p>
          <w:p w:rsidR="00391DA0" w:rsidRPr="00F66A78" w:rsidRDefault="00391DA0" w:rsidP="00030EC7">
            <w:pPr>
              <w:autoSpaceDE w:val="0"/>
              <w:autoSpaceDN w:val="0"/>
              <w:adjustRightInd w:val="0"/>
              <w:rPr>
                <w:rFonts w:ascii="Arial" w:hAnsi="Arial" w:cs="Arial"/>
                <w:b/>
                <w:bCs/>
                <w:sz w:val="28"/>
                <w:szCs w:val="28"/>
              </w:rPr>
            </w:pPr>
          </w:p>
        </w:tc>
      </w:tr>
      <w:tr w:rsidR="00391DA0" w:rsidRPr="00F66A78" w:rsidTr="00391DA0">
        <w:tc>
          <w:tcPr>
            <w:tcW w:w="2093" w:type="dxa"/>
          </w:tcPr>
          <w:p w:rsidR="00391DA0" w:rsidRPr="00F66A78" w:rsidRDefault="00391DA0" w:rsidP="00030EC7">
            <w:pPr>
              <w:autoSpaceDE w:val="0"/>
              <w:autoSpaceDN w:val="0"/>
              <w:adjustRightInd w:val="0"/>
              <w:rPr>
                <w:rFonts w:ascii="Arial" w:hAnsi="Arial" w:cs="Arial"/>
                <w:b/>
                <w:bCs/>
                <w:sz w:val="24"/>
                <w:szCs w:val="24"/>
              </w:rPr>
            </w:pPr>
            <w:r w:rsidRPr="00F66A78">
              <w:rPr>
                <w:rFonts w:ascii="Arial" w:hAnsi="Arial" w:cs="Arial"/>
                <w:b/>
                <w:bCs/>
                <w:sz w:val="24"/>
                <w:szCs w:val="24"/>
              </w:rPr>
              <w:t>Назив</w:t>
            </w:r>
          </w:p>
        </w:tc>
        <w:tc>
          <w:tcPr>
            <w:tcW w:w="7529" w:type="dxa"/>
          </w:tcPr>
          <w:p w:rsidR="00A01EF3" w:rsidRPr="00F66A78" w:rsidRDefault="00A01EF3" w:rsidP="00EB1944">
            <w:pPr>
              <w:autoSpaceDE w:val="0"/>
              <w:autoSpaceDN w:val="0"/>
              <w:adjustRightInd w:val="0"/>
              <w:jc w:val="center"/>
              <w:rPr>
                <w:rFonts w:ascii="Arial" w:hAnsi="Arial" w:cs="Arial"/>
                <w:b/>
                <w:bCs/>
                <w:sz w:val="28"/>
                <w:szCs w:val="28"/>
              </w:rPr>
            </w:pPr>
          </w:p>
          <w:p w:rsidR="00391DA0" w:rsidRPr="00F66A78" w:rsidRDefault="00EB1944" w:rsidP="00EB1944">
            <w:pPr>
              <w:autoSpaceDE w:val="0"/>
              <w:autoSpaceDN w:val="0"/>
              <w:adjustRightInd w:val="0"/>
              <w:jc w:val="center"/>
              <w:rPr>
                <w:rFonts w:ascii="Arial" w:hAnsi="Arial" w:cs="Arial"/>
                <w:b/>
                <w:bCs/>
                <w:sz w:val="28"/>
                <w:szCs w:val="28"/>
              </w:rPr>
            </w:pPr>
            <w:r w:rsidRPr="00F66A78">
              <w:rPr>
                <w:rFonts w:ascii="Arial" w:hAnsi="Arial" w:cs="Arial"/>
                <w:b/>
                <w:bCs/>
                <w:sz w:val="28"/>
                <w:szCs w:val="28"/>
              </w:rPr>
              <w:t>Одељење комуналне инспекције</w:t>
            </w:r>
          </w:p>
          <w:p w:rsidR="00140EFE" w:rsidRPr="00F66A78" w:rsidRDefault="00140EFE" w:rsidP="00EB1944">
            <w:pPr>
              <w:autoSpaceDE w:val="0"/>
              <w:autoSpaceDN w:val="0"/>
              <w:adjustRightInd w:val="0"/>
              <w:jc w:val="center"/>
              <w:rPr>
                <w:rFonts w:ascii="Arial" w:hAnsi="Arial" w:cs="Arial"/>
                <w:b/>
                <w:bCs/>
                <w:sz w:val="28"/>
                <w:szCs w:val="28"/>
              </w:rPr>
            </w:pPr>
          </w:p>
        </w:tc>
      </w:tr>
      <w:tr w:rsidR="00EB1944" w:rsidRPr="00F66A78" w:rsidTr="00391DA0">
        <w:tc>
          <w:tcPr>
            <w:tcW w:w="2093" w:type="dxa"/>
          </w:tcPr>
          <w:p w:rsidR="00EB1944" w:rsidRPr="00F66A78" w:rsidRDefault="00EB1944" w:rsidP="00030EC7">
            <w:pPr>
              <w:autoSpaceDE w:val="0"/>
              <w:autoSpaceDN w:val="0"/>
              <w:adjustRightInd w:val="0"/>
              <w:rPr>
                <w:rFonts w:ascii="Arial" w:hAnsi="Arial" w:cs="Arial"/>
                <w:b/>
                <w:bCs/>
                <w:sz w:val="24"/>
                <w:szCs w:val="24"/>
              </w:rPr>
            </w:pPr>
            <w:r w:rsidRPr="00F66A78">
              <w:rPr>
                <w:rFonts w:ascii="Arial" w:hAnsi="Arial" w:cs="Arial"/>
                <w:b/>
                <w:bCs/>
                <w:sz w:val="24"/>
                <w:szCs w:val="24"/>
              </w:rPr>
              <w:t>Програм</w:t>
            </w:r>
          </w:p>
          <w:p w:rsidR="00EB1944" w:rsidRPr="00F66A78" w:rsidRDefault="00EB1944" w:rsidP="00030EC7">
            <w:pPr>
              <w:autoSpaceDE w:val="0"/>
              <w:autoSpaceDN w:val="0"/>
              <w:adjustRightInd w:val="0"/>
              <w:rPr>
                <w:rFonts w:ascii="Arial" w:hAnsi="Arial" w:cs="Arial"/>
                <w:b/>
                <w:bCs/>
                <w:sz w:val="24"/>
                <w:szCs w:val="24"/>
              </w:rPr>
            </w:pPr>
            <w:r w:rsidRPr="00F66A78">
              <w:rPr>
                <w:rFonts w:ascii="Arial" w:hAnsi="Arial" w:cs="Arial"/>
                <w:b/>
                <w:bCs/>
                <w:sz w:val="24"/>
                <w:szCs w:val="24"/>
              </w:rPr>
              <w:t>(коме припада)</w:t>
            </w:r>
          </w:p>
        </w:tc>
        <w:tc>
          <w:tcPr>
            <w:tcW w:w="7529" w:type="dxa"/>
          </w:tcPr>
          <w:p w:rsidR="00663FF9" w:rsidRPr="00F66A78" w:rsidRDefault="00663FF9" w:rsidP="00EB1944">
            <w:pPr>
              <w:autoSpaceDE w:val="0"/>
              <w:autoSpaceDN w:val="0"/>
              <w:adjustRightInd w:val="0"/>
              <w:rPr>
                <w:rFonts w:ascii="Arial" w:hAnsi="Arial" w:cs="Arial"/>
                <w:b/>
                <w:bCs/>
                <w:sz w:val="24"/>
                <w:szCs w:val="24"/>
              </w:rPr>
            </w:pPr>
          </w:p>
          <w:p w:rsidR="00EB1944" w:rsidRPr="00F66A78" w:rsidRDefault="00EB1944" w:rsidP="00EB1944">
            <w:pPr>
              <w:autoSpaceDE w:val="0"/>
              <w:autoSpaceDN w:val="0"/>
              <w:adjustRightInd w:val="0"/>
              <w:rPr>
                <w:rFonts w:ascii="Arial" w:hAnsi="Arial" w:cs="Arial"/>
                <w:b/>
                <w:bCs/>
                <w:sz w:val="24"/>
                <w:szCs w:val="24"/>
              </w:rPr>
            </w:pPr>
            <w:r w:rsidRPr="00F66A78">
              <w:rPr>
                <w:rFonts w:ascii="Arial" w:hAnsi="Arial" w:cs="Arial"/>
                <w:b/>
                <w:bCs/>
                <w:sz w:val="24"/>
                <w:szCs w:val="24"/>
              </w:rPr>
              <w:t>Одсек за инспекцијске послове</w:t>
            </w:r>
            <w:r w:rsidR="00BC6458" w:rsidRPr="00F66A78">
              <w:rPr>
                <w:rFonts w:ascii="Arial" w:hAnsi="Arial" w:cs="Arial"/>
                <w:b/>
                <w:bCs/>
                <w:sz w:val="24"/>
                <w:szCs w:val="24"/>
              </w:rPr>
              <w:t xml:space="preserve"> општинске управе Чајетина</w:t>
            </w:r>
          </w:p>
        </w:tc>
      </w:tr>
      <w:tr w:rsidR="00BC6458" w:rsidRPr="00F66A78" w:rsidTr="00391DA0">
        <w:tc>
          <w:tcPr>
            <w:tcW w:w="2093" w:type="dxa"/>
          </w:tcPr>
          <w:p w:rsidR="00BC6458" w:rsidRPr="00F66A78" w:rsidRDefault="00BC6458" w:rsidP="00030EC7">
            <w:pPr>
              <w:autoSpaceDE w:val="0"/>
              <w:autoSpaceDN w:val="0"/>
              <w:adjustRightInd w:val="0"/>
              <w:rPr>
                <w:rFonts w:ascii="Arial" w:hAnsi="Arial" w:cs="Arial"/>
                <w:b/>
                <w:bCs/>
                <w:sz w:val="24"/>
                <w:szCs w:val="24"/>
              </w:rPr>
            </w:pPr>
            <w:r w:rsidRPr="00F66A78">
              <w:rPr>
                <w:rFonts w:ascii="Arial" w:hAnsi="Arial" w:cs="Arial"/>
                <w:b/>
                <w:bCs/>
                <w:sz w:val="24"/>
                <w:szCs w:val="24"/>
              </w:rPr>
              <w:t>Правни основ</w:t>
            </w:r>
          </w:p>
        </w:tc>
        <w:tc>
          <w:tcPr>
            <w:tcW w:w="7529" w:type="dxa"/>
          </w:tcPr>
          <w:p w:rsidR="00A01EF3" w:rsidRPr="00F66A78" w:rsidRDefault="00A01EF3" w:rsidP="00A01EF3">
            <w:pPr>
              <w:pStyle w:val="ListParagraph"/>
              <w:autoSpaceDE w:val="0"/>
              <w:autoSpaceDN w:val="0"/>
              <w:adjustRightInd w:val="0"/>
              <w:rPr>
                <w:rFonts w:ascii="Arial" w:hAnsi="Arial" w:cs="Arial"/>
                <w:b/>
                <w:bCs/>
                <w:sz w:val="20"/>
                <w:szCs w:val="20"/>
              </w:rPr>
            </w:pPr>
          </w:p>
          <w:p w:rsidR="00BC6458" w:rsidRPr="00F66A78" w:rsidRDefault="00BC6458" w:rsidP="00BC6458">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Закон о комуналним делатностима  </w:t>
            </w:r>
            <w:r w:rsidRPr="00F66A78">
              <w:rPr>
                <w:rFonts w:ascii="Arial" w:hAnsi="Arial" w:cs="Arial"/>
                <w:bCs/>
                <w:i/>
                <w:sz w:val="20"/>
                <w:szCs w:val="20"/>
              </w:rPr>
              <w:t>(Сл. гл. РС бр. 88/2011)</w:t>
            </w:r>
          </w:p>
          <w:p w:rsidR="00BC6458" w:rsidRPr="00F66A78" w:rsidRDefault="00BC6458" w:rsidP="00BC6458">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Закон о прекршајима  </w:t>
            </w:r>
            <w:r w:rsidRPr="00F66A78">
              <w:rPr>
                <w:rFonts w:ascii="Arial" w:hAnsi="Arial" w:cs="Arial"/>
                <w:bCs/>
                <w:i/>
                <w:sz w:val="20"/>
                <w:szCs w:val="20"/>
              </w:rPr>
              <w:t>(Сл. гл. РС бр. 65/2013)</w:t>
            </w:r>
          </w:p>
          <w:p w:rsidR="00BC6458" w:rsidRPr="00F66A78" w:rsidRDefault="00BC6458" w:rsidP="00BC6458">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Закон о трговини  </w:t>
            </w:r>
            <w:r w:rsidRPr="00F66A78">
              <w:rPr>
                <w:rFonts w:ascii="Arial" w:hAnsi="Arial" w:cs="Arial"/>
                <w:bCs/>
                <w:i/>
                <w:sz w:val="20"/>
                <w:szCs w:val="20"/>
              </w:rPr>
              <w:t>(Сл. гл. РС бр. 53/2010 и 10/2012)</w:t>
            </w:r>
          </w:p>
          <w:p w:rsidR="00A67C1E" w:rsidRPr="00F66A78" w:rsidRDefault="00BC6458" w:rsidP="00B52B9E">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Закон о инспекцијском надзору  </w:t>
            </w:r>
            <w:r w:rsidRPr="00F66A78">
              <w:rPr>
                <w:rFonts w:ascii="Arial" w:hAnsi="Arial" w:cs="Arial"/>
                <w:bCs/>
                <w:i/>
                <w:sz w:val="20"/>
                <w:szCs w:val="20"/>
              </w:rPr>
              <w:t xml:space="preserve">(Сл. гл. РС бр. </w:t>
            </w:r>
            <w:r w:rsidR="005C4A13" w:rsidRPr="00F66A78">
              <w:rPr>
                <w:rFonts w:ascii="Arial" w:hAnsi="Arial" w:cs="Arial"/>
                <w:bCs/>
                <w:i/>
                <w:sz w:val="20"/>
                <w:szCs w:val="20"/>
              </w:rPr>
              <w:t>36/2015)</w:t>
            </w:r>
          </w:p>
          <w:p w:rsidR="0084387A" w:rsidRPr="00F66A78" w:rsidRDefault="0084387A" w:rsidP="00BC6458">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Закон о добробити животиња </w:t>
            </w:r>
            <w:r w:rsidRPr="00F66A78">
              <w:rPr>
                <w:rFonts w:ascii="Arial" w:hAnsi="Arial" w:cs="Arial"/>
                <w:bCs/>
                <w:i/>
                <w:sz w:val="20"/>
                <w:szCs w:val="20"/>
              </w:rPr>
              <w:t>(Сл. гл. РС бр. 41/09)</w:t>
            </w:r>
          </w:p>
          <w:p w:rsidR="00A67C1E" w:rsidRPr="00F66A78" w:rsidRDefault="00A67C1E" w:rsidP="00BC6458">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Одлука </w:t>
            </w:r>
            <w:r w:rsidR="00B52B9E" w:rsidRPr="00F66A78">
              <w:rPr>
                <w:rFonts w:ascii="Arial" w:hAnsi="Arial" w:cs="Arial"/>
                <w:b/>
                <w:bCs/>
                <w:sz w:val="20"/>
                <w:szCs w:val="20"/>
              </w:rPr>
              <w:t>о комуналном уређењу општине Чајетина</w:t>
            </w:r>
            <w:r w:rsidRPr="00F66A78">
              <w:rPr>
                <w:rFonts w:ascii="Arial" w:hAnsi="Arial" w:cs="Arial"/>
                <w:b/>
                <w:bCs/>
                <w:sz w:val="20"/>
                <w:szCs w:val="20"/>
              </w:rPr>
              <w:t xml:space="preserve"> </w:t>
            </w:r>
            <w:r w:rsidRPr="00F66A78">
              <w:rPr>
                <w:rFonts w:ascii="Arial" w:hAnsi="Arial" w:cs="Arial"/>
                <w:bCs/>
                <w:i/>
                <w:sz w:val="20"/>
                <w:szCs w:val="20"/>
              </w:rPr>
              <w:t xml:space="preserve">(Сл. лист општине Чајетина бр. </w:t>
            </w:r>
            <w:r w:rsidR="00B52B9E" w:rsidRPr="00F66A78">
              <w:rPr>
                <w:rFonts w:ascii="Arial" w:hAnsi="Arial" w:cs="Arial"/>
                <w:bCs/>
                <w:i/>
                <w:sz w:val="20"/>
                <w:szCs w:val="20"/>
              </w:rPr>
              <w:t>7/2017)</w:t>
            </w:r>
          </w:p>
          <w:p w:rsidR="00B52B9E" w:rsidRPr="00F66A78" w:rsidRDefault="00D02DC4" w:rsidP="00B52B9E">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lastRenderedPageBreak/>
              <w:t>Одлука о водоводу и канализацији</w:t>
            </w:r>
            <w:r w:rsidR="00B52B9E" w:rsidRPr="00F66A78">
              <w:rPr>
                <w:rFonts w:ascii="Arial" w:hAnsi="Arial" w:cs="Arial"/>
                <w:bCs/>
                <w:i/>
                <w:sz w:val="20"/>
                <w:szCs w:val="20"/>
              </w:rPr>
              <w:t xml:space="preserve"> (Сл. лист општине Чајетина бр. 13/02)</w:t>
            </w:r>
          </w:p>
          <w:p w:rsidR="0084387A" w:rsidRPr="00F66A78" w:rsidRDefault="006955D6" w:rsidP="0084387A">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Одлука о радном времену</w:t>
            </w:r>
            <w:r w:rsidR="00B52B9E" w:rsidRPr="00F66A78">
              <w:rPr>
                <w:rFonts w:ascii="Arial" w:hAnsi="Arial" w:cs="Arial"/>
                <w:b/>
                <w:bCs/>
                <w:sz w:val="20"/>
                <w:szCs w:val="20"/>
              </w:rPr>
              <w:t xml:space="preserve"> угоститељских, трговинских и занатских објеката на територији општине Чајетина</w:t>
            </w:r>
            <w:r w:rsidR="0084387A" w:rsidRPr="00F66A78">
              <w:rPr>
                <w:rFonts w:ascii="Arial" w:hAnsi="Arial" w:cs="Arial"/>
                <w:b/>
                <w:bCs/>
                <w:sz w:val="20"/>
                <w:szCs w:val="20"/>
              </w:rPr>
              <w:t xml:space="preserve"> канализацији</w:t>
            </w:r>
            <w:r w:rsidR="0084387A" w:rsidRPr="00F66A78">
              <w:rPr>
                <w:rFonts w:ascii="Arial" w:hAnsi="Arial" w:cs="Arial"/>
                <w:bCs/>
                <w:i/>
                <w:sz w:val="20"/>
                <w:szCs w:val="20"/>
              </w:rPr>
              <w:t xml:space="preserve"> (Сл. лист општине Чајетина бр. 7/02, 3/06, 4/11,2/12 и 7/12)</w:t>
            </w:r>
          </w:p>
          <w:p w:rsidR="006955D6" w:rsidRPr="00F66A78" w:rsidRDefault="0084387A" w:rsidP="00D02DC4">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F66A78">
              <w:rPr>
                <w:rFonts w:ascii="Arial" w:hAnsi="Arial" w:cs="Arial"/>
                <w:bCs/>
                <w:sz w:val="20"/>
                <w:szCs w:val="20"/>
              </w:rPr>
              <w:t xml:space="preserve"> </w:t>
            </w:r>
            <w:r w:rsidRPr="00F66A78">
              <w:rPr>
                <w:rFonts w:ascii="Arial" w:hAnsi="Arial" w:cs="Arial"/>
                <w:bCs/>
                <w:i/>
                <w:sz w:val="20"/>
                <w:szCs w:val="20"/>
              </w:rPr>
              <w:t>(Сл. Лист општине Чајетина 7/08)</w:t>
            </w:r>
          </w:p>
          <w:p w:rsidR="00A01EF3" w:rsidRPr="00F66A78" w:rsidRDefault="0084387A" w:rsidP="00A01EF3">
            <w:pPr>
              <w:pStyle w:val="ListParagraph"/>
              <w:numPr>
                <w:ilvl w:val="0"/>
                <w:numId w:val="2"/>
              </w:numPr>
              <w:autoSpaceDE w:val="0"/>
              <w:autoSpaceDN w:val="0"/>
              <w:adjustRightInd w:val="0"/>
              <w:rPr>
                <w:rFonts w:ascii="Arial" w:hAnsi="Arial" w:cs="Arial"/>
                <w:b/>
                <w:bCs/>
                <w:sz w:val="20"/>
                <w:szCs w:val="20"/>
              </w:rPr>
            </w:pPr>
            <w:r w:rsidRPr="00F66A78">
              <w:rPr>
                <w:rFonts w:ascii="Arial" w:hAnsi="Arial" w:cs="Arial"/>
                <w:b/>
                <w:bCs/>
                <w:sz w:val="20"/>
                <w:szCs w:val="20"/>
              </w:rPr>
              <w:t xml:space="preserve">Одлука о сахрањивању и гробљима </w:t>
            </w:r>
            <w:r w:rsidR="00A01EF3" w:rsidRPr="00F66A78">
              <w:rPr>
                <w:rFonts w:ascii="Arial" w:hAnsi="Arial" w:cs="Arial"/>
                <w:bCs/>
                <w:i/>
                <w:sz w:val="20"/>
                <w:szCs w:val="20"/>
              </w:rPr>
              <w:t>(Сл. Лист општине Чајетина 12/99)</w:t>
            </w:r>
          </w:p>
          <w:p w:rsidR="0084387A" w:rsidRPr="00F66A78" w:rsidRDefault="0084387A" w:rsidP="00A01EF3">
            <w:pPr>
              <w:pStyle w:val="ListParagraph"/>
              <w:autoSpaceDE w:val="0"/>
              <w:autoSpaceDN w:val="0"/>
              <w:adjustRightInd w:val="0"/>
              <w:rPr>
                <w:rFonts w:ascii="Arial" w:hAnsi="Arial" w:cs="Arial"/>
                <w:b/>
                <w:bCs/>
                <w:sz w:val="20"/>
                <w:szCs w:val="20"/>
              </w:rPr>
            </w:pPr>
          </w:p>
        </w:tc>
      </w:tr>
      <w:tr w:rsidR="006955D6" w:rsidRPr="00F66A78" w:rsidTr="00391DA0">
        <w:tc>
          <w:tcPr>
            <w:tcW w:w="2093" w:type="dxa"/>
          </w:tcPr>
          <w:p w:rsidR="006955D6" w:rsidRPr="00F66A78" w:rsidRDefault="006955D6" w:rsidP="00030EC7">
            <w:pPr>
              <w:autoSpaceDE w:val="0"/>
              <w:autoSpaceDN w:val="0"/>
              <w:adjustRightInd w:val="0"/>
              <w:rPr>
                <w:rFonts w:ascii="Arial" w:hAnsi="Arial" w:cs="Arial"/>
                <w:b/>
                <w:bCs/>
                <w:sz w:val="24"/>
                <w:szCs w:val="24"/>
              </w:rPr>
            </w:pPr>
            <w:r w:rsidRPr="00F66A78">
              <w:rPr>
                <w:rFonts w:ascii="Arial" w:hAnsi="Arial" w:cs="Arial"/>
                <w:b/>
                <w:bCs/>
                <w:sz w:val="24"/>
                <w:szCs w:val="24"/>
              </w:rPr>
              <w:lastRenderedPageBreak/>
              <w:t>Одговорно лице</w:t>
            </w:r>
          </w:p>
        </w:tc>
        <w:tc>
          <w:tcPr>
            <w:tcW w:w="7529" w:type="dxa"/>
          </w:tcPr>
          <w:p w:rsidR="00A01EF3" w:rsidRPr="00F66A78" w:rsidRDefault="00A01EF3" w:rsidP="00A01EF3">
            <w:pPr>
              <w:autoSpaceDE w:val="0"/>
              <w:autoSpaceDN w:val="0"/>
              <w:adjustRightInd w:val="0"/>
              <w:rPr>
                <w:rFonts w:ascii="Arial" w:hAnsi="Arial" w:cs="Arial"/>
                <w:b/>
                <w:bCs/>
                <w:sz w:val="24"/>
                <w:szCs w:val="24"/>
              </w:rPr>
            </w:pPr>
          </w:p>
          <w:p w:rsidR="006955D6" w:rsidRPr="00F66A78" w:rsidRDefault="006955D6" w:rsidP="00A01EF3">
            <w:pPr>
              <w:autoSpaceDE w:val="0"/>
              <w:autoSpaceDN w:val="0"/>
              <w:adjustRightInd w:val="0"/>
              <w:jc w:val="center"/>
              <w:rPr>
                <w:rFonts w:ascii="Arial" w:hAnsi="Arial" w:cs="Arial"/>
                <w:b/>
                <w:bCs/>
                <w:sz w:val="24"/>
                <w:szCs w:val="24"/>
              </w:rPr>
            </w:pPr>
            <w:r w:rsidRPr="00F66A78">
              <w:rPr>
                <w:rFonts w:ascii="Arial" w:hAnsi="Arial" w:cs="Arial"/>
                <w:b/>
                <w:bCs/>
                <w:sz w:val="24"/>
                <w:szCs w:val="24"/>
              </w:rPr>
              <w:t>Комунални инспектор</w:t>
            </w:r>
          </w:p>
          <w:p w:rsidR="00A01EF3" w:rsidRPr="00F66A78" w:rsidRDefault="00A01EF3" w:rsidP="00A01EF3">
            <w:pPr>
              <w:autoSpaceDE w:val="0"/>
              <w:autoSpaceDN w:val="0"/>
              <w:adjustRightInd w:val="0"/>
              <w:jc w:val="center"/>
              <w:rPr>
                <w:rFonts w:ascii="Arial" w:hAnsi="Arial" w:cs="Arial"/>
                <w:b/>
                <w:bCs/>
                <w:sz w:val="24"/>
                <w:szCs w:val="24"/>
              </w:rPr>
            </w:pPr>
          </w:p>
        </w:tc>
      </w:tr>
      <w:tr w:rsidR="006955D6" w:rsidRPr="00F66A78" w:rsidTr="00391DA0">
        <w:tc>
          <w:tcPr>
            <w:tcW w:w="2093" w:type="dxa"/>
          </w:tcPr>
          <w:p w:rsidR="006955D6" w:rsidRPr="00F66A78" w:rsidRDefault="006955D6" w:rsidP="00030EC7">
            <w:pPr>
              <w:autoSpaceDE w:val="0"/>
              <w:autoSpaceDN w:val="0"/>
              <w:adjustRightInd w:val="0"/>
              <w:rPr>
                <w:rFonts w:ascii="Arial" w:hAnsi="Arial" w:cs="Arial"/>
                <w:b/>
                <w:bCs/>
                <w:sz w:val="24"/>
                <w:szCs w:val="24"/>
              </w:rPr>
            </w:pPr>
            <w:r w:rsidRPr="00F66A78">
              <w:rPr>
                <w:rFonts w:ascii="Arial" w:hAnsi="Arial" w:cs="Arial"/>
                <w:b/>
                <w:bCs/>
                <w:sz w:val="24"/>
                <w:szCs w:val="24"/>
              </w:rPr>
              <w:t>Опис</w:t>
            </w:r>
          </w:p>
        </w:tc>
        <w:tc>
          <w:tcPr>
            <w:tcW w:w="7529" w:type="dxa"/>
          </w:tcPr>
          <w:p w:rsidR="00B84AAA" w:rsidRPr="00F66A78" w:rsidRDefault="00B84AAA" w:rsidP="000D76F5">
            <w:pPr>
              <w:autoSpaceDE w:val="0"/>
              <w:autoSpaceDN w:val="0"/>
              <w:adjustRightInd w:val="0"/>
              <w:rPr>
                <w:rFonts w:ascii="Arial" w:hAnsi="Arial" w:cs="Arial"/>
                <w:b/>
                <w:sz w:val="24"/>
                <w:szCs w:val="24"/>
                <w:u w:val="single"/>
              </w:rPr>
            </w:pPr>
          </w:p>
          <w:p w:rsidR="00B84AAA" w:rsidRPr="00F66A78" w:rsidRDefault="001677D8" w:rsidP="000D76F5">
            <w:pPr>
              <w:autoSpaceDE w:val="0"/>
              <w:autoSpaceDN w:val="0"/>
              <w:adjustRightInd w:val="0"/>
              <w:rPr>
                <w:rFonts w:ascii="Arial" w:hAnsi="Arial" w:cs="Arial"/>
                <w:sz w:val="24"/>
                <w:szCs w:val="24"/>
              </w:rPr>
            </w:pPr>
            <w:r w:rsidRPr="00F66A78">
              <w:rPr>
                <w:rFonts w:ascii="Arial" w:hAnsi="Arial" w:cs="Arial"/>
                <w:b/>
                <w:sz w:val="24"/>
                <w:szCs w:val="24"/>
              </w:rPr>
              <w:t>НАДЗОР</w:t>
            </w:r>
            <w:r w:rsidR="000D76F5" w:rsidRPr="00F66A78">
              <w:rPr>
                <w:rFonts w:ascii="Arial" w:hAnsi="Arial" w:cs="Arial"/>
                <w:sz w:val="24"/>
                <w:szCs w:val="24"/>
              </w:rPr>
              <w:t xml:space="preserve">: </w:t>
            </w:r>
          </w:p>
          <w:p w:rsidR="00B84AAA" w:rsidRPr="00F66A78" w:rsidRDefault="00B84AAA" w:rsidP="000D76F5">
            <w:pPr>
              <w:autoSpaceDE w:val="0"/>
              <w:autoSpaceDN w:val="0"/>
              <w:adjustRightInd w:val="0"/>
              <w:rPr>
                <w:rFonts w:ascii="Arial" w:hAnsi="Arial" w:cs="Arial"/>
                <w:sz w:val="24"/>
                <w:szCs w:val="24"/>
              </w:rPr>
            </w:pPr>
          </w:p>
          <w:p w:rsidR="000D76F5" w:rsidRPr="00F66A78" w:rsidRDefault="000D76F5" w:rsidP="00B84AAA">
            <w:pPr>
              <w:autoSpaceDE w:val="0"/>
              <w:autoSpaceDN w:val="0"/>
              <w:adjustRightInd w:val="0"/>
              <w:jc w:val="both"/>
              <w:rPr>
                <w:rFonts w:ascii="Arial" w:hAnsi="Arial" w:cs="Arial"/>
                <w:sz w:val="24"/>
                <w:szCs w:val="24"/>
              </w:rPr>
            </w:pPr>
            <w:r w:rsidRPr="00F66A78">
              <w:rPr>
                <w:rFonts w:ascii="Arial" w:hAnsi="Arial" w:cs="Arial"/>
                <w:sz w:val="24"/>
                <w:szCs w:val="24"/>
              </w:rPr>
              <w:t>Послове из надлежности комуналне инспекције врши комунални инспектор и комунални контролори/ редари.</w:t>
            </w:r>
          </w:p>
          <w:p w:rsidR="00A01EF3" w:rsidRPr="00F66A78" w:rsidRDefault="000D76F5" w:rsidP="00B84AAA">
            <w:pPr>
              <w:autoSpaceDE w:val="0"/>
              <w:autoSpaceDN w:val="0"/>
              <w:adjustRightInd w:val="0"/>
              <w:jc w:val="both"/>
              <w:rPr>
                <w:rFonts w:ascii="Arial" w:hAnsi="Arial" w:cs="Arial"/>
                <w:sz w:val="24"/>
                <w:szCs w:val="24"/>
              </w:rPr>
            </w:pPr>
            <w:r w:rsidRPr="00F66A78">
              <w:rPr>
                <w:rFonts w:ascii="Arial" w:hAnsi="Arial" w:cs="Arial"/>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A01EF3" w:rsidRPr="00F66A78" w:rsidRDefault="00A01EF3" w:rsidP="00B84AAA">
            <w:pPr>
              <w:autoSpaceDE w:val="0"/>
              <w:autoSpaceDN w:val="0"/>
              <w:adjustRightInd w:val="0"/>
              <w:jc w:val="both"/>
              <w:rPr>
                <w:rFonts w:ascii="Arial" w:hAnsi="Arial" w:cs="Arial"/>
                <w:sz w:val="24"/>
                <w:szCs w:val="24"/>
              </w:rPr>
            </w:pPr>
          </w:p>
          <w:p w:rsidR="000D76F5" w:rsidRDefault="000D76F5" w:rsidP="00B84AAA">
            <w:pPr>
              <w:autoSpaceDE w:val="0"/>
              <w:autoSpaceDN w:val="0"/>
              <w:adjustRightInd w:val="0"/>
              <w:jc w:val="both"/>
              <w:rPr>
                <w:rFonts w:ascii="Arial" w:hAnsi="Arial" w:cs="Arial"/>
                <w:sz w:val="24"/>
                <w:szCs w:val="24"/>
              </w:rPr>
            </w:pPr>
            <w:r w:rsidRPr="00F66A78">
              <w:rPr>
                <w:rFonts w:ascii="Arial" w:hAnsi="Arial" w:cs="Arial"/>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F66A78" w:rsidRPr="00F66A78" w:rsidRDefault="00F66A78" w:rsidP="00B84AAA">
            <w:pPr>
              <w:autoSpaceDE w:val="0"/>
              <w:autoSpaceDN w:val="0"/>
              <w:adjustRightInd w:val="0"/>
              <w:jc w:val="both"/>
              <w:rPr>
                <w:rFonts w:ascii="Arial" w:hAnsi="Arial" w:cs="Arial"/>
                <w:sz w:val="24"/>
                <w:szCs w:val="24"/>
              </w:rPr>
            </w:pPr>
          </w:p>
          <w:p w:rsidR="001677D8" w:rsidRPr="00F66A78" w:rsidRDefault="001677D8" w:rsidP="00B84AAA">
            <w:pPr>
              <w:autoSpaceDE w:val="0"/>
              <w:autoSpaceDN w:val="0"/>
              <w:adjustRightInd w:val="0"/>
              <w:jc w:val="both"/>
              <w:rPr>
                <w:rFonts w:ascii="Arial" w:hAnsi="Arial" w:cs="Arial"/>
                <w:sz w:val="24"/>
                <w:szCs w:val="24"/>
              </w:rPr>
            </w:pPr>
          </w:p>
          <w:p w:rsidR="005C0558" w:rsidRPr="00F66A78" w:rsidRDefault="005C0558" w:rsidP="00B84AAA">
            <w:pPr>
              <w:autoSpaceDE w:val="0"/>
              <w:autoSpaceDN w:val="0"/>
              <w:adjustRightInd w:val="0"/>
              <w:jc w:val="both"/>
              <w:rPr>
                <w:rFonts w:ascii="Arial" w:hAnsi="Arial" w:cs="Arial"/>
              </w:rPr>
            </w:pPr>
            <w:r w:rsidRPr="00F66A78">
              <w:rPr>
                <w:rFonts w:ascii="Arial" w:hAnsi="Arial" w:cs="Arial"/>
              </w:rPr>
              <w:t xml:space="preserve">Комунална инспекција спроводи редован, ванредан, контролни и допунски надзор, који може бити теренски и канцеларијски. </w:t>
            </w:r>
          </w:p>
          <w:p w:rsidR="005C0558" w:rsidRPr="00F66A78" w:rsidRDefault="005C0558" w:rsidP="00B84AAA">
            <w:pPr>
              <w:autoSpaceDE w:val="0"/>
              <w:autoSpaceDN w:val="0"/>
              <w:adjustRightInd w:val="0"/>
              <w:jc w:val="both"/>
              <w:rPr>
                <w:rFonts w:ascii="Arial" w:hAnsi="Arial" w:cs="Arial"/>
              </w:rPr>
            </w:pPr>
          </w:p>
          <w:p w:rsidR="00B84AAA" w:rsidRPr="00F66A78" w:rsidRDefault="005C0558" w:rsidP="00B84AAA">
            <w:pPr>
              <w:autoSpaceDE w:val="0"/>
              <w:autoSpaceDN w:val="0"/>
              <w:adjustRightInd w:val="0"/>
              <w:jc w:val="both"/>
              <w:rPr>
                <w:rFonts w:ascii="Arial" w:hAnsi="Arial" w:cs="Arial"/>
              </w:rPr>
            </w:pPr>
            <w:r w:rsidRPr="00F66A78">
              <w:rPr>
                <w:rFonts w:ascii="Arial" w:hAnsi="Arial" w:cs="Arial"/>
                <w:b/>
              </w:rPr>
              <w:t>Редован</w:t>
            </w:r>
            <w:r w:rsidRPr="00F66A78">
              <w:rPr>
                <w:rFonts w:ascii="Arial" w:hAnsi="Arial" w:cs="Arial"/>
              </w:rPr>
              <w:t xml:space="preserve"> инспекцијски надзор врши се према плану инспекцијског надзора. </w:t>
            </w:r>
          </w:p>
          <w:p w:rsidR="00B84AAA" w:rsidRPr="00F66A78" w:rsidRDefault="00B84AAA" w:rsidP="00B84AAA">
            <w:pPr>
              <w:autoSpaceDE w:val="0"/>
              <w:autoSpaceDN w:val="0"/>
              <w:adjustRightInd w:val="0"/>
              <w:jc w:val="both"/>
              <w:rPr>
                <w:rFonts w:ascii="Arial" w:hAnsi="Arial" w:cs="Arial"/>
              </w:rPr>
            </w:pPr>
          </w:p>
          <w:p w:rsidR="005C0558" w:rsidRPr="00F66A78" w:rsidRDefault="005C0558" w:rsidP="00B84AAA">
            <w:pPr>
              <w:autoSpaceDE w:val="0"/>
              <w:autoSpaceDN w:val="0"/>
              <w:adjustRightInd w:val="0"/>
              <w:jc w:val="both"/>
              <w:rPr>
                <w:rFonts w:ascii="Arial" w:hAnsi="Arial" w:cs="Arial"/>
              </w:rPr>
            </w:pPr>
            <w:r w:rsidRPr="00F66A78">
              <w:rPr>
                <w:rFonts w:ascii="Arial" w:hAnsi="Arial" w:cs="Arial"/>
                <w:b/>
              </w:rPr>
              <w:t>Ванредан</w:t>
            </w:r>
            <w:r w:rsidRPr="00F66A78">
              <w:rPr>
                <w:rFonts w:ascii="Arial" w:hAnsi="Arial" w:cs="Arial"/>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B84AAA" w:rsidRPr="00F66A78" w:rsidRDefault="00B84AAA" w:rsidP="00B84AAA">
            <w:pPr>
              <w:autoSpaceDE w:val="0"/>
              <w:autoSpaceDN w:val="0"/>
              <w:adjustRightInd w:val="0"/>
              <w:jc w:val="both"/>
              <w:rPr>
                <w:rFonts w:ascii="Arial" w:hAnsi="Arial" w:cs="Arial"/>
              </w:rPr>
            </w:pPr>
          </w:p>
          <w:p w:rsidR="005C0558" w:rsidRPr="00F66A78" w:rsidRDefault="005C0558" w:rsidP="00B84AAA">
            <w:pPr>
              <w:autoSpaceDE w:val="0"/>
              <w:autoSpaceDN w:val="0"/>
              <w:adjustRightInd w:val="0"/>
              <w:jc w:val="both"/>
              <w:rPr>
                <w:rFonts w:ascii="Arial" w:hAnsi="Arial" w:cs="Arial"/>
              </w:rPr>
            </w:pPr>
            <w:r w:rsidRPr="00F66A78">
              <w:rPr>
                <w:rFonts w:ascii="Arial" w:hAnsi="Arial" w:cs="Arial"/>
              </w:rPr>
              <w:t xml:space="preserve"> </w:t>
            </w:r>
            <w:r w:rsidRPr="00F66A78">
              <w:rPr>
                <w:rFonts w:ascii="Arial" w:hAnsi="Arial" w:cs="Arial"/>
                <w:b/>
              </w:rPr>
              <w:t>Допунски</w:t>
            </w:r>
            <w:r w:rsidRPr="00F66A78">
              <w:rPr>
                <w:rFonts w:ascii="Arial" w:hAnsi="Arial" w:cs="Arial"/>
              </w:rPr>
              <w:t xml:space="preserve"> инспекцијски надзор врши се по службеној дужности и поводом захтева надзираног субјекта. </w:t>
            </w:r>
          </w:p>
          <w:p w:rsidR="00B84AAA" w:rsidRPr="00F66A78" w:rsidRDefault="00B84AAA" w:rsidP="00B84AAA">
            <w:pPr>
              <w:autoSpaceDE w:val="0"/>
              <w:autoSpaceDN w:val="0"/>
              <w:adjustRightInd w:val="0"/>
              <w:jc w:val="both"/>
              <w:rPr>
                <w:rFonts w:ascii="Arial" w:hAnsi="Arial" w:cs="Arial"/>
                <w:b/>
              </w:rPr>
            </w:pPr>
          </w:p>
          <w:p w:rsidR="005C0558" w:rsidRPr="00F66A78" w:rsidRDefault="005C0558" w:rsidP="00B84AAA">
            <w:pPr>
              <w:autoSpaceDE w:val="0"/>
              <w:autoSpaceDN w:val="0"/>
              <w:adjustRightInd w:val="0"/>
              <w:jc w:val="both"/>
              <w:rPr>
                <w:rFonts w:ascii="Arial" w:hAnsi="Arial" w:cs="Arial"/>
              </w:rPr>
            </w:pPr>
            <w:r w:rsidRPr="00F66A78">
              <w:rPr>
                <w:rFonts w:ascii="Arial" w:hAnsi="Arial" w:cs="Arial"/>
                <w:b/>
              </w:rPr>
              <w:t>Контролни</w:t>
            </w:r>
            <w:r w:rsidRPr="00F66A78">
              <w:rPr>
                <w:rFonts w:ascii="Arial" w:hAnsi="Arial" w:cs="Arial"/>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B84AAA" w:rsidRPr="00F66A78" w:rsidRDefault="00B84AAA" w:rsidP="00B84AAA">
            <w:pPr>
              <w:autoSpaceDE w:val="0"/>
              <w:autoSpaceDN w:val="0"/>
              <w:adjustRightInd w:val="0"/>
              <w:jc w:val="both"/>
              <w:rPr>
                <w:rFonts w:ascii="Arial" w:hAnsi="Arial" w:cs="Arial"/>
              </w:rPr>
            </w:pPr>
          </w:p>
          <w:p w:rsidR="005C0558" w:rsidRPr="00F66A78" w:rsidRDefault="005C0558" w:rsidP="00B84AAA">
            <w:pPr>
              <w:autoSpaceDE w:val="0"/>
              <w:autoSpaceDN w:val="0"/>
              <w:adjustRightInd w:val="0"/>
              <w:jc w:val="both"/>
              <w:rPr>
                <w:rFonts w:ascii="Arial" w:hAnsi="Arial" w:cs="Arial"/>
              </w:rPr>
            </w:pPr>
            <w:r w:rsidRPr="00F66A78">
              <w:rPr>
                <w:rFonts w:ascii="Arial" w:hAnsi="Arial" w:cs="Arial"/>
              </w:rPr>
              <w:t xml:space="preserve">Теренски инспекцијски надзор врши се изван службених просторија инспекције, на лицу места. </w:t>
            </w:r>
          </w:p>
          <w:p w:rsidR="00A01EF3" w:rsidRDefault="005C0558" w:rsidP="00B84AAA">
            <w:pPr>
              <w:autoSpaceDE w:val="0"/>
              <w:autoSpaceDN w:val="0"/>
              <w:adjustRightInd w:val="0"/>
              <w:jc w:val="both"/>
              <w:rPr>
                <w:rFonts w:ascii="Arial" w:hAnsi="Arial" w:cs="Arial"/>
              </w:rPr>
            </w:pPr>
            <w:r w:rsidRPr="00F66A78">
              <w:rPr>
                <w:rFonts w:ascii="Arial" w:hAnsi="Arial" w:cs="Arial"/>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F66A78" w:rsidRPr="00F66A78" w:rsidRDefault="00F66A78" w:rsidP="00B84AAA">
            <w:pPr>
              <w:autoSpaceDE w:val="0"/>
              <w:autoSpaceDN w:val="0"/>
              <w:adjustRightInd w:val="0"/>
              <w:jc w:val="both"/>
              <w:rPr>
                <w:rFonts w:ascii="Arial" w:hAnsi="Arial" w:cs="Arial"/>
              </w:rPr>
            </w:pPr>
          </w:p>
          <w:p w:rsidR="005C0558" w:rsidRPr="00F66A78" w:rsidRDefault="005C0558" w:rsidP="000D76F5">
            <w:pPr>
              <w:autoSpaceDE w:val="0"/>
              <w:autoSpaceDN w:val="0"/>
              <w:adjustRightInd w:val="0"/>
              <w:rPr>
                <w:rFonts w:ascii="Arial" w:hAnsi="Arial" w:cs="Arial"/>
              </w:rPr>
            </w:pPr>
          </w:p>
          <w:p w:rsidR="006955D6" w:rsidRPr="00F66A78" w:rsidRDefault="004F495A" w:rsidP="000D76F5">
            <w:pPr>
              <w:autoSpaceDE w:val="0"/>
              <w:autoSpaceDN w:val="0"/>
              <w:adjustRightInd w:val="0"/>
              <w:jc w:val="both"/>
              <w:rPr>
                <w:rFonts w:ascii="Arial" w:hAnsi="Arial" w:cs="Arial"/>
                <w:b/>
                <w:bCs/>
                <w:sz w:val="24"/>
                <w:szCs w:val="24"/>
              </w:rPr>
            </w:pPr>
            <w:r w:rsidRPr="00F66A78">
              <w:rPr>
                <w:rFonts w:ascii="Arial" w:hAnsi="Arial" w:cs="Arial"/>
                <w:b/>
                <w:bCs/>
                <w:sz w:val="24"/>
                <w:szCs w:val="24"/>
              </w:rPr>
              <w:t>АКТИВНОСТИ У ОКВИРУ ПОСЛОВНОГ ПРОЦЕСА</w:t>
            </w:r>
          </w:p>
          <w:p w:rsidR="00663FF9" w:rsidRPr="00F66A78" w:rsidRDefault="00663FF9" w:rsidP="000D76F5">
            <w:pPr>
              <w:autoSpaceDE w:val="0"/>
              <w:autoSpaceDN w:val="0"/>
              <w:adjustRightInd w:val="0"/>
              <w:jc w:val="both"/>
              <w:rPr>
                <w:rFonts w:ascii="Arial" w:hAnsi="Arial" w:cs="Arial"/>
                <w:b/>
                <w:bCs/>
                <w:sz w:val="24"/>
                <w:szCs w:val="24"/>
              </w:rPr>
            </w:pPr>
          </w:p>
          <w:p w:rsidR="004F495A"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 над радом ЈКП и привредних друштава који обављају комуналну делатност</w:t>
            </w:r>
          </w:p>
          <w:p w:rsidR="00F66A78" w:rsidRPr="00F66A78" w:rsidRDefault="00F66A78" w:rsidP="00F66A78">
            <w:pPr>
              <w:pStyle w:val="ListParagraph"/>
              <w:autoSpaceDE w:val="0"/>
              <w:autoSpaceDN w:val="0"/>
              <w:adjustRightInd w:val="0"/>
              <w:jc w:val="both"/>
              <w:rPr>
                <w:rFonts w:ascii="Arial" w:hAnsi="Arial" w:cs="Arial"/>
                <w:bCs/>
                <w:sz w:val="24"/>
                <w:szCs w:val="24"/>
              </w:rPr>
            </w:pP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контрола спровођења програма обављања комуналних делатности јавних предузећа</w:t>
            </w: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 над извршењем квалитета обављања комуналних делатности</w:t>
            </w: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 над радом ЈП из области урбанизма, грађевинског земљишта, путева и изградње</w:t>
            </w: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 над одржавањем јавних површина и комуналних објеката</w:t>
            </w: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 над коришћењем јавних површина и комуналних објеката</w:t>
            </w:r>
          </w:p>
          <w:p w:rsidR="00A01EF3" w:rsidRPr="00F66A78" w:rsidRDefault="00A01EF3" w:rsidP="00A01EF3">
            <w:pPr>
              <w:pStyle w:val="ListParagraph"/>
              <w:autoSpaceDE w:val="0"/>
              <w:autoSpaceDN w:val="0"/>
              <w:adjustRightInd w:val="0"/>
              <w:jc w:val="both"/>
              <w:rPr>
                <w:rFonts w:ascii="Arial" w:hAnsi="Arial" w:cs="Arial"/>
                <w:bCs/>
                <w:sz w:val="24"/>
                <w:szCs w:val="24"/>
              </w:rPr>
            </w:pPr>
          </w:p>
          <w:p w:rsidR="008324EA" w:rsidRPr="00F66A78" w:rsidRDefault="008324EA" w:rsidP="004F495A">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 xml:space="preserve">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w:t>
            </w:r>
            <w:r w:rsidR="009103D4" w:rsidRPr="00F66A78">
              <w:rPr>
                <w:rFonts w:ascii="Arial" w:hAnsi="Arial" w:cs="Arial"/>
                <w:bCs/>
                <w:sz w:val="24"/>
                <w:szCs w:val="24"/>
              </w:rPr>
              <w:t>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A01EF3" w:rsidRPr="00F66A78" w:rsidRDefault="00A01EF3" w:rsidP="00A01EF3">
            <w:pPr>
              <w:pStyle w:val="ListParagraph"/>
              <w:autoSpaceDE w:val="0"/>
              <w:autoSpaceDN w:val="0"/>
              <w:adjustRightInd w:val="0"/>
              <w:jc w:val="both"/>
              <w:rPr>
                <w:rFonts w:ascii="Arial" w:hAnsi="Arial" w:cs="Arial"/>
                <w:bCs/>
                <w:sz w:val="24"/>
                <w:szCs w:val="24"/>
              </w:rPr>
            </w:pPr>
          </w:p>
          <w:p w:rsidR="009103D4" w:rsidRPr="00F66A78" w:rsidRDefault="009103D4" w:rsidP="00CF255B">
            <w:pPr>
              <w:pStyle w:val="ListParagraph"/>
              <w:numPr>
                <w:ilvl w:val="0"/>
                <w:numId w:val="3"/>
              </w:numPr>
              <w:autoSpaceDE w:val="0"/>
              <w:autoSpaceDN w:val="0"/>
              <w:adjustRightInd w:val="0"/>
              <w:jc w:val="both"/>
              <w:rPr>
                <w:rFonts w:ascii="Arial" w:hAnsi="Arial" w:cs="Arial"/>
                <w:bCs/>
                <w:sz w:val="24"/>
                <w:szCs w:val="24"/>
              </w:rPr>
            </w:pPr>
            <w:r w:rsidRPr="00F66A78">
              <w:rPr>
                <w:rFonts w:ascii="Arial" w:hAnsi="Arial" w:cs="Arial"/>
                <w:bCs/>
                <w:sz w:val="24"/>
                <w:szCs w:val="24"/>
              </w:rPr>
              <w:t>надзор</w:t>
            </w:r>
            <w:r w:rsidR="00CF255B" w:rsidRPr="00F66A78">
              <w:rPr>
                <w:rFonts w:ascii="Arial" w:hAnsi="Arial" w:cs="Arial"/>
                <w:bCs/>
                <w:sz w:val="24"/>
                <w:szCs w:val="24"/>
              </w:rPr>
              <w:t xml:space="preserve">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r w:rsidR="00B37284" w:rsidRPr="00F66A78">
              <w:rPr>
                <w:rFonts w:ascii="Arial" w:hAnsi="Arial" w:cs="Arial"/>
                <w:bCs/>
                <w:sz w:val="24"/>
                <w:szCs w:val="24"/>
              </w:rPr>
              <w:t>.</w:t>
            </w:r>
          </w:p>
          <w:p w:rsidR="00387274" w:rsidRPr="00F66A78" w:rsidRDefault="00387274" w:rsidP="00387274">
            <w:pPr>
              <w:autoSpaceDE w:val="0"/>
              <w:autoSpaceDN w:val="0"/>
              <w:adjustRightInd w:val="0"/>
              <w:rPr>
                <w:rFonts w:ascii="Arial" w:hAnsi="Arial" w:cs="Arial"/>
                <w:bCs/>
                <w:sz w:val="20"/>
                <w:szCs w:val="20"/>
              </w:rPr>
            </w:pPr>
          </w:p>
        </w:tc>
      </w:tr>
    </w:tbl>
    <w:p w:rsidR="00180132" w:rsidRPr="00F66A78" w:rsidRDefault="00180132" w:rsidP="00030EC7">
      <w:pPr>
        <w:autoSpaceDE w:val="0"/>
        <w:autoSpaceDN w:val="0"/>
        <w:adjustRightInd w:val="0"/>
        <w:spacing w:after="0" w:line="240" w:lineRule="auto"/>
        <w:rPr>
          <w:rFonts w:ascii="Arial" w:hAnsi="Arial" w:cs="Arial"/>
          <w:b/>
          <w:bCs/>
          <w:sz w:val="28"/>
          <w:szCs w:val="28"/>
        </w:rPr>
      </w:pPr>
    </w:p>
    <w:p w:rsidR="00047B3C" w:rsidRPr="00F66A78" w:rsidRDefault="00047B3C" w:rsidP="00030EC7">
      <w:pPr>
        <w:autoSpaceDE w:val="0"/>
        <w:autoSpaceDN w:val="0"/>
        <w:adjustRightInd w:val="0"/>
        <w:spacing w:after="0" w:line="240" w:lineRule="auto"/>
        <w:rPr>
          <w:rFonts w:ascii="Arial" w:hAnsi="Arial" w:cs="Arial"/>
          <w:b/>
          <w:bCs/>
          <w:sz w:val="28"/>
          <w:szCs w:val="28"/>
        </w:rPr>
      </w:pPr>
    </w:p>
    <w:tbl>
      <w:tblPr>
        <w:tblStyle w:val="TableGrid"/>
        <w:tblW w:w="9858" w:type="dxa"/>
        <w:tblLook w:val="04A0"/>
      </w:tblPr>
      <w:tblGrid>
        <w:gridCol w:w="920"/>
        <w:gridCol w:w="2536"/>
        <w:gridCol w:w="2696"/>
        <w:gridCol w:w="2227"/>
        <w:gridCol w:w="1479"/>
      </w:tblGrid>
      <w:tr w:rsidR="00BB2EEB" w:rsidRPr="00F66A78" w:rsidTr="008448F5">
        <w:tc>
          <w:tcPr>
            <w:tcW w:w="921" w:type="dxa"/>
          </w:tcPr>
          <w:p w:rsidR="001017CA" w:rsidRPr="00F66A78" w:rsidRDefault="00DF6B77" w:rsidP="00180132">
            <w:pPr>
              <w:autoSpaceDE w:val="0"/>
              <w:autoSpaceDN w:val="0"/>
              <w:adjustRightInd w:val="0"/>
              <w:rPr>
                <w:rFonts w:ascii="Arial" w:hAnsi="Arial" w:cs="Arial"/>
                <w:b/>
                <w:bCs/>
                <w:sz w:val="20"/>
                <w:szCs w:val="20"/>
              </w:rPr>
            </w:pPr>
            <w:r w:rsidRPr="00F66A78">
              <w:rPr>
                <w:rFonts w:ascii="Arial" w:hAnsi="Arial" w:cs="Arial"/>
                <w:b/>
                <w:sz w:val="20"/>
                <w:szCs w:val="20"/>
              </w:rPr>
              <w:lastRenderedPageBreak/>
              <w:t>РЕДНИ БРОЈ</w:t>
            </w:r>
          </w:p>
        </w:tc>
        <w:tc>
          <w:tcPr>
            <w:tcW w:w="2616" w:type="dxa"/>
          </w:tcPr>
          <w:p w:rsidR="001017CA" w:rsidRPr="00F66A78" w:rsidRDefault="00DF6B77" w:rsidP="00180132">
            <w:pPr>
              <w:autoSpaceDE w:val="0"/>
              <w:autoSpaceDN w:val="0"/>
              <w:adjustRightInd w:val="0"/>
              <w:rPr>
                <w:rFonts w:ascii="Arial" w:hAnsi="Arial" w:cs="Arial"/>
                <w:b/>
                <w:bCs/>
                <w:sz w:val="20"/>
                <w:szCs w:val="20"/>
              </w:rPr>
            </w:pPr>
            <w:r w:rsidRPr="00F66A78">
              <w:rPr>
                <w:rFonts w:ascii="Arial" w:hAnsi="Arial" w:cs="Arial"/>
                <w:b/>
                <w:sz w:val="20"/>
                <w:szCs w:val="20"/>
              </w:rPr>
              <w:t>ОБЛАСТ НАДЗОРА</w:t>
            </w:r>
          </w:p>
        </w:tc>
        <w:tc>
          <w:tcPr>
            <w:tcW w:w="2544" w:type="dxa"/>
          </w:tcPr>
          <w:p w:rsidR="001017CA" w:rsidRPr="00F66A78" w:rsidRDefault="00DF6B77" w:rsidP="00180132">
            <w:pPr>
              <w:autoSpaceDE w:val="0"/>
              <w:autoSpaceDN w:val="0"/>
              <w:adjustRightInd w:val="0"/>
              <w:rPr>
                <w:rFonts w:ascii="Arial" w:hAnsi="Arial" w:cs="Arial"/>
                <w:b/>
                <w:bCs/>
                <w:sz w:val="20"/>
                <w:szCs w:val="20"/>
              </w:rPr>
            </w:pPr>
            <w:r w:rsidRPr="00F66A78">
              <w:rPr>
                <w:rFonts w:ascii="Arial" w:hAnsi="Arial" w:cs="Arial"/>
                <w:b/>
                <w:sz w:val="20"/>
                <w:szCs w:val="20"/>
              </w:rPr>
              <w:t>АКТИВНОСТ</w:t>
            </w:r>
          </w:p>
        </w:tc>
        <w:tc>
          <w:tcPr>
            <w:tcW w:w="2261" w:type="dxa"/>
          </w:tcPr>
          <w:p w:rsidR="001017CA" w:rsidRPr="00F66A78" w:rsidRDefault="00DF6B77" w:rsidP="00180132">
            <w:pPr>
              <w:autoSpaceDE w:val="0"/>
              <w:autoSpaceDN w:val="0"/>
              <w:adjustRightInd w:val="0"/>
              <w:rPr>
                <w:rFonts w:ascii="Arial" w:hAnsi="Arial" w:cs="Arial"/>
                <w:b/>
                <w:bCs/>
                <w:sz w:val="20"/>
                <w:szCs w:val="20"/>
              </w:rPr>
            </w:pPr>
            <w:r w:rsidRPr="00F66A78">
              <w:rPr>
                <w:rFonts w:ascii="Arial" w:hAnsi="Arial" w:cs="Arial"/>
                <w:b/>
                <w:sz w:val="20"/>
                <w:szCs w:val="20"/>
              </w:rPr>
              <w:t>УЧЕСТАЛОСТ / ПЕРИОД ИНСПЕКЦИЈСКОГ НАДЗОРА</w:t>
            </w:r>
          </w:p>
        </w:tc>
        <w:tc>
          <w:tcPr>
            <w:tcW w:w="1516" w:type="dxa"/>
          </w:tcPr>
          <w:p w:rsidR="001017CA" w:rsidRPr="00F66A78" w:rsidRDefault="00DF6B77" w:rsidP="00180132">
            <w:pPr>
              <w:autoSpaceDE w:val="0"/>
              <w:autoSpaceDN w:val="0"/>
              <w:adjustRightInd w:val="0"/>
              <w:rPr>
                <w:rFonts w:ascii="Arial" w:hAnsi="Arial" w:cs="Arial"/>
                <w:b/>
                <w:bCs/>
                <w:sz w:val="20"/>
                <w:szCs w:val="20"/>
              </w:rPr>
            </w:pPr>
            <w:r w:rsidRPr="00F66A78">
              <w:rPr>
                <w:rFonts w:ascii="Arial" w:hAnsi="Arial" w:cs="Arial"/>
                <w:b/>
                <w:sz w:val="20"/>
                <w:szCs w:val="20"/>
              </w:rPr>
              <w:t>ПРОЦЕНА РИЗИКА</w:t>
            </w:r>
          </w:p>
        </w:tc>
      </w:tr>
      <w:tr w:rsidR="00BB2EEB" w:rsidRPr="00F66A78" w:rsidTr="008448F5">
        <w:tc>
          <w:tcPr>
            <w:tcW w:w="921" w:type="dxa"/>
          </w:tcPr>
          <w:p w:rsidR="00DF6B77" w:rsidRPr="00F66A78" w:rsidRDefault="00DF6B77" w:rsidP="00180132">
            <w:pPr>
              <w:autoSpaceDE w:val="0"/>
              <w:autoSpaceDN w:val="0"/>
              <w:adjustRightInd w:val="0"/>
              <w:rPr>
                <w:rFonts w:ascii="Arial" w:hAnsi="Arial" w:cs="Arial"/>
              </w:rPr>
            </w:pPr>
          </w:p>
        </w:tc>
        <w:tc>
          <w:tcPr>
            <w:tcW w:w="2616" w:type="dxa"/>
          </w:tcPr>
          <w:p w:rsidR="00DF6B77" w:rsidRPr="00F66A78" w:rsidRDefault="00DF6B77" w:rsidP="00BB2EEB">
            <w:pPr>
              <w:autoSpaceDE w:val="0"/>
              <w:autoSpaceDN w:val="0"/>
              <w:adjustRightInd w:val="0"/>
              <w:rPr>
                <w:rFonts w:ascii="Arial" w:hAnsi="Arial" w:cs="Arial"/>
              </w:rPr>
            </w:pPr>
            <w:r w:rsidRPr="00F66A78">
              <w:rPr>
                <w:rFonts w:ascii="Arial" w:hAnsi="Arial" w:cs="Arial"/>
              </w:rPr>
              <w:t xml:space="preserve">Спровођење Закона и Одлука </w:t>
            </w:r>
            <w:r w:rsidR="00BB2EEB" w:rsidRPr="00F66A78">
              <w:rPr>
                <w:rFonts w:ascii="Arial" w:hAnsi="Arial" w:cs="Arial"/>
              </w:rPr>
              <w:t>општине Чајетина</w:t>
            </w:r>
            <w:r w:rsidRPr="00F66A78">
              <w:rPr>
                <w:rFonts w:ascii="Arial" w:hAnsi="Arial" w:cs="Arial"/>
              </w:rPr>
              <w:t xml:space="preserve"> у комуналној области</w:t>
            </w:r>
          </w:p>
        </w:tc>
        <w:tc>
          <w:tcPr>
            <w:tcW w:w="2544"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tc>
        <w:tc>
          <w:tcPr>
            <w:tcW w:w="2261"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DF6B77" w:rsidRPr="00F66A78" w:rsidRDefault="00DF6B77" w:rsidP="00180132">
            <w:pPr>
              <w:autoSpaceDE w:val="0"/>
              <w:autoSpaceDN w:val="0"/>
              <w:adjustRightInd w:val="0"/>
              <w:rPr>
                <w:rFonts w:ascii="Arial" w:hAnsi="Arial" w:cs="Arial"/>
              </w:rPr>
            </w:pPr>
          </w:p>
        </w:tc>
      </w:tr>
      <w:tr w:rsidR="003268FB" w:rsidRPr="00F66A78" w:rsidTr="008448F5">
        <w:tc>
          <w:tcPr>
            <w:tcW w:w="921" w:type="dxa"/>
          </w:tcPr>
          <w:p w:rsidR="003268FB" w:rsidRPr="00F66A78" w:rsidRDefault="003268FB" w:rsidP="00180132">
            <w:pPr>
              <w:autoSpaceDE w:val="0"/>
              <w:autoSpaceDN w:val="0"/>
              <w:adjustRightInd w:val="0"/>
              <w:rPr>
                <w:rFonts w:ascii="Arial" w:hAnsi="Arial" w:cs="Arial"/>
              </w:rPr>
            </w:pPr>
            <w:r w:rsidRPr="00F66A78">
              <w:rPr>
                <w:rFonts w:ascii="Arial" w:hAnsi="Arial" w:cs="Arial"/>
              </w:rPr>
              <w:t>1.</w:t>
            </w:r>
          </w:p>
        </w:tc>
        <w:tc>
          <w:tcPr>
            <w:tcW w:w="2616" w:type="dxa"/>
          </w:tcPr>
          <w:p w:rsidR="003268FB" w:rsidRPr="00F66A78" w:rsidRDefault="003268FB" w:rsidP="00C85005">
            <w:pPr>
              <w:autoSpaceDE w:val="0"/>
              <w:autoSpaceDN w:val="0"/>
              <w:adjustRightInd w:val="0"/>
              <w:rPr>
                <w:rFonts w:ascii="Arial" w:hAnsi="Arial" w:cs="Arial"/>
              </w:rPr>
            </w:pPr>
            <w:r w:rsidRPr="00F66A78">
              <w:rPr>
                <w:rFonts w:ascii="Arial" w:hAnsi="Arial" w:cs="Arial"/>
              </w:rPr>
              <w:t>Одлука о комуналном уређењу општине Чајетина, глава</w:t>
            </w:r>
            <w:r w:rsidR="00C85005" w:rsidRPr="00F66A78">
              <w:rPr>
                <w:rFonts w:ascii="Arial" w:hAnsi="Arial" w:cs="Arial"/>
              </w:rPr>
              <w:t xml:space="preserve"> VII</w:t>
            </w:r>
          </w:p>
        </w:tc>
        <w:tc>
          <w:tcPr>
            <w:tcW w:w="2544" w:type="dxa"/>
          </w:tcPr>
          <w:p w:rsidR="003268FB" w:rsidRPr="00F66A78" w:rsidRDefault="009E1E4A" w:rsidP="00180132">
            <w:pPr>
              <w:autoSpaceDE w:val="0"/>
              <w:autoSpaceDN w:val="0"/>
              <w:adjustRightInd w:val="0"/>
              <w:rPr>
                <w:rFonts w:ascii="Arial" w:hAnsi="Arial" w:cs="Arial"/>
              </w:rPr>
            </w:pPr>
            <w:r w:rsidRPr="00F66A78">
              <w:rPr>
                <w:rFonts w:ascii="Arial" w:hAnsi="Arial" w:cs="Arial"/>
              </w:rPr>
              <w:t xml:space="preserve">Инспекцијски надзор – заштита јавних зелених површина </w:t>
            </w:r>
            <w:r w:rsidR="00C85005" w:rsidRPr="00F66A78">
              <w:rPr>
                <w:rFonts w:ascii="Arial" w:hAnsi="Arial" w:cs="Arial"/>
              </w:rPr>
              <w:t>(одобрење за привремено коришћење површина јавне намене)</w:t>
            </w:r>
          </w:p>
          <w:p w:rsidR="00C85005" w:rsidRPr="00F66A78" w:rsidRDefault="00C85005" w:rsidP="00180132">
            <w:pPr>
              <w:autoSpaceDE w:val="0"/>
              <w:autoSpaceDN w:val="0"/>
              <w:adjustRightInd w:val="0"/>
              <w:rPr>
                <w:rFonts w:ascii="Arial" w:hAnsi="Arial" w:cs="Arial"/>
              </w:rPr>
            </w:pPr>
          </w:p>
          <w:p w:rsidR="009E1E4A"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коришћење јавних зелених површина ван оквира њихове планиране намене</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употреба отвореног пламена</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премештање, оштећење и одношење урбаног мобилијара</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 xml:space="preserve">оштећење </w:t>
            </w:r>
            <w:r w:rsidRPr="00F66A78">
              <w:rPr>
                <w:rFonts w:ascii="Arial" w:hAnsi="Arial" w:cs="Arial"/>
              </w:rPr>
              <w:lastRenderedPageBreak/>
              <w:t>засада јавних зелених површина</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излагање робе продаји ван одобрења надлежног органа</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изливање отпадних и других течности</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шетња паса без заштитних средстава</w:t>
            </w:r>
          </w:p>
          <w:p w:rsidR="00C85005" w:rsidRPr="00F66A78" w:rsidRDefault="00C85005" w:rsidP="00C85005">
            <w:pPr>
              <w:pStyle w:val="ListParagraph"/>
              <w:numPr>
                <w:ilvl w:val="0"/>
                <w:numId w:val="3"/>
              </w:numPr>
              <w:autoSpaceDE w:val="0"/>
              <w:autoSpaceDN w:val="0"/>
              <w:adjustRightInd w:val="0"/>
              <w:rPr>
                <w:rFonts w:ascii="Arial" w:hAnsi="Arial" w:cs="Arial"/>
              </w:rPr>
            </w:pPr>
            <w:r w:rsidRPr="00F66A78">
              <w:rPr>
                <w:rFonts w:ascii="Arial" w:hAnsi="Arial" w:cs="Arial"/>
              </w:rPr>
              <w:t>пуштање домаћих животиња</w:t>
            </w:r>
          </w:p>
        </w:tc>
        <w:tc>
          <w:tcPr>
            <w:tcW w:w="2261" w:type="dxa"/>
          </w:tcPr>
          <w:p w:rsidR="003268FB" w:rsidRPr="00F66A78" w:rsidRDefault="00C85005" w:rsidP="00180132">
            <w:pPr>
              <w:autoSpaceDE w:val="0"/>
              <w:autoSpaceDN w:val="0"/>
              <w:adjustRightInd w:val="0"/>
              <w:rPr>
                <w:rFonts w:ascii="Arial" w:hAnsi="Arial" w:cs="Arial"/>
              </w:rPr>
            </w:pPr>
            <w:r w:rsidRPr="00F66A78">
              <w:rPr>
                <w:rFonts w:ascii="Arial" w:hAnsi="Arial" w:cs="Arial"/>
              </w:rPr>
              <w:lastRenderedPageBreak/>
              <w:t>Континуирано и по потреби</w:t>
            </w:r>
          </w:p>
        </w:tc>
        <w:tc>
          <w:tcPr>
            <w:tcW w:w="1516" w:type="dxa"/>
          </w:tcPr>
          <w:p w:rsidR="003268FB" w:rsidRPr="00F66A78" w:rsidRDefault="00C85005" w:rsidP="00180132">
            <w:pPr>
              <w:autoSpaceDE w:val="0"/>
              <w:autoSpaceDN w:val="0"/>
              <w:adjustRightInd w:val="0"/>
              <w:rPr>
                <w:rFonts w:ascii="Arial" w:hAnsi="Arial" w:cs="Arial"/>
              </w:rPr>
            </w:pPr>
            <w:r w:rsidRPr="00F66A78">
              <w:rPr>
                <w:rFonts w:ascii="Arial" w:hAnsi="Arial" w:cs="Arial"/>
              </w:rPr>
              <w:t>средњи степен ризика</w:t>
            </w:r>
          </w:p>
        </w:tc>
      </w:tr>
      <w:tr w:rsidR="00BB2EEB" w:rsidRPr="00F66A78" w:rsidTr="008448F5">
        <w:tc>
          <w:tcPr>
            <w:tcW w:w="921" w:type="dxa"/>
          </w:tcPr>
          <w:p w:rsidR="00DF6B77" w:rsidRPr="00F66A78" w:rsidRDefault="003268FB" w:rsidP="00180132">
            <w:pPr>
              <w:autoSpaceDE w:val="0"/>
              <w:autoSpaceDN w:val="0"/>
              <w:adjustRightInd w:val="0"/>
              <w:rPr>
                <w:rFonts w:ascii="Arial" w:hAnsi="Arial" w:cs="Arial"/>
              </w:rPr>
            </w:pPr>
            <w:r w:rsidRPr="00F66A78">
              <w:rPr>
                <w:rFonts w:ascii="Arial" w:hAnsi="Arial" w:cs="Arial"/>
              </w:rPr>
              <w:lastRenderedPageBreak/>
              <w:t>2.</w:t>
            </w:r>
            <w:r w:rsidR="00584F45" w:rsidRPr="00F66A78">
              <w:rPr>
                <w:rFonts w:ascii="Arial" w:hAnsi="Arial" w:cs="Arial"/>
              </w:rPr>
              <w:t>.</w:t>
            </w:r>
          </w:p>
        </w:tc>
        <w:tc>
          <w:tcPr>
            <w:tcW w:w="2616" w:type="dxa"/>
          </w:tcPr>
          <w:p w:rsidR="00DF6B77" w:rsidRPr="00F66A78" w:rsidRDefault="00DF6B77" w:rsidP="00D91E54">
            <w:pPr>
              <w:autoSpaceDE w:val="0"/>
              <w:autoSpaceDN w:val="0"/>
              <w:adjustRightInd w:val="0"/>
              <w:rPr>
                <w:rFonts w:ascii="Arial" w:hAnsi="Arial" w:cs="Arial"/>
              </w:rPr>
            </w:pPr>
            <w:r w:rsidRPr="00F66A78">
              <w:rPr>
                <w:rFonts w:ascii="Arial" w:hAnsi="Arial" w:cs="Arial"/>
              </w:rPr>
              <w:t xml:space="preserve">Одлука о постављању и уклањању мањих монтажних и других објеката привременог карактера на површинама јавне намене на територији </w:t>
            </w:r>
            <w:r w:rsidR="00D91E54" w:rsidRPr="00F66A78">
              <w:rPr>
                <w:rFonts w:ascii="Arial" w:hAnsi="Arial" w:cs="Arial"/>
              </w:rPr>
              <w:t>општине Чајетина</w:t>
            </w:r>
          </w:p>
        </w:tc>
        <w:tc>
          <w:tcPr>
            <w:tcW w:w="2544" w:type="dxa"/>
          </w:tcPr>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киосци</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летње и зимске баште </w:t>
            </w:r>
            <w:r w:rsidR="00D91E54" w:rsidRPr="00F66A78">
              <w:rPr>
                <w:rFonts w:ascii="Arial" w:hAnsi="Arial" w:cs="Arial"/>
              </w:rPr>
              <w:t>–</w:t>
            </w:r>
            <w:r w:rsidRPr="00F66A78">
              <w:rPr>
                <w:rFonts w:ascii="Arial" w:hAnsi="Arial" w:cs="Arial"/>
              </w:rPr>
              <w:t xml:space="preserve"> тезге</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слободностојеће и зидне витрине</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расхладни уређаји</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уређај за кокице и друге печењарске</w:t>
            </w:r>
            <w:r w:rsidR="00D91E54" w:rsidRPr="00F66A78">
              <w:rPr>
                <w:rFonts w:ascii="Arial" w:hAnsi="Arial" w:cs="Arial"/>
              </w:rPr>
              <w:t xml:space="preserve"> </w:t>
            </w:r>
            <w:r w:rsidRPr="00F66A78">
              <w:rPr>
                <w:rFonts w:ascii="Arial" w:hAnsi="Arial" w:cs="Arial"/>
              </w:rPr>
              <w:t>производе</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објекти за извођење забавног програма </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рекламни панои</w:t>
            </w:r>
          </w:p>
          <w:p w:rsidR="00DF6B77"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покретни урбани мобилијар и други</w:t>
            </w:r>
          </w:p>
        </w:tc>
        <w:tc>
          <w:tcPr>
            <w:tcW w:w="2261"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средњи степен ризика</w:t>
            </w:r>
          </w:p>
        </w:tc>
      </w:tr>
      <w:tr w:rsidR="00BB2EEB" w:rsidRPr="00F66A78" w:rsidTr="008448F5">
        <w:tc>
          <w:tcPr>
            <w:tcW w:w="921" w:type="dxa"/>
          </w:tcPr>
          <w:p w:rsidR="00DF6B77" w:rsidRPr="00F66A78" w:rsidRDefault="00584F45" w:rsidP="00180132">
            <w:pPr>
              <w:autoSpaceDE w:val="0"/>
              <w:autoSpaceDN w:val="0"/>
              <w:adjustRightInd w:val="0"/>
              <w:rPr>
                <w:rFonts w:ascii="Arial" w:hAnsi="Arial" w:cs="Arial"/>
              </w:rPr>
            </w:pPr>
            <w:r w:rsidRPr="00F66A78">
              <w:rPr>
                <w:rFonts w:ascii="Arial" w:hAnsi="Arial" w:cs="Arial"/>
              </w:rPr>
              <w:t>2.</w:t>
            </w:r>
          </w:p>
        </w:tc>
        <w:tc>
          <w:tcPr>
            <w:tcW w:w="2616" w:type="dxa"/>
          </w:tcPr>
          <w:p w:rsidR="00DF6B77" w:rsidRPr="00F66A78" w:rsidRDefault="00C85005" w:rsidP="00C85005">
            <w:pPr>
              <w:autoSpaceDE w:val="0"/>
              <w:autoSpaceDN w:val="0"/>
              <w:adjustRightInd w:val="0"/>
              <w:rPr>
                <w:rFonts w:ascii="Arial" w:hAnsi="Arial" w:cs="Arial"/>
              </w:rPr>
            </w:pPr>
            <w:r w:rsidRPr="00F66A78">
              <w:rPr>
                <w:rFonts w:ascii="Arial" w:hAnsi="Arial" w:cs="Arial"/>
              </w:rPr>
              <w:t>Одлука о комуналном уређењу општине Чајетина, глава VIII</w:t>
            </w:r>
          </w:p>
        </w:tc>
        <w:tc>
          <w:tcPr>
            <w:tcW w:w="2544" w:type="dxa"/>
          </w:tcPr>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јавне површине и </w:t>
            </w:r>
            <w:r w:rsidR="00D91E54" w:rsidRPr="00F66A78">
              <w:rPr>
                <w:rFonts w:ascii="Arial" w:hAnsi="Arial" w:cs="Arial"/>
              </w:rPr>
              <w:t xml:space="preserve">   </w:t>
            </w:r>
            <w:r w:rsidRPr="00F66A78">
              <w:rPr>
                <w:rFonts w:ascii="Arial" w:hAnsi="Arial" w:cs="Arial"/>
              </w:rPr>
              <w:t>јавни објекти</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комунални отпад</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одлагање</w:t>
            </w:r>
          </w:p>
          <w:p w:rsidR="00D91E54"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раскопавање јавних површина</w:t>
            </w:r>
          </w:p>
          <w:p w:rsidR="00DF6B77" w:rsidRPr="00F66A78" w:rsidRDefault="00DF6B77" w:rsidP="002F782D">
            <w:pPr>
              <w:autoSpaceDE w:val="0"/>
              <w:autoSpaceDN w:val="0"/>
              <w:adjustRightInd w:val="0"/>
              <w:jc w:val="both"/>
              <w:rPr>
                <w:rFonts w:ascii="Arial" w:hAnsi="Arial" w:cs="Arial"/>
              </w:rPr>
            </w:pPr>
            <w:r w:rsidRPr="00F66A78">
              <w:rPr>
                <w:rFonts w:ascii="Arial" w:hAnsi="Arial" w:cs="Arial"/>
              </w:rPr>
              <w:t xml:space="preserve"> - јавне зелене површине</w:t>
            </w:r>
            <w:r w:rsidR="00D91E54" w:rsidRPr="00F66A78">
              <w:rPr>
                <w:rFonts w:ascii="Arial" w:hAnsi="Arial" w:cs="Arial"/>
              </w:rPr>
              <w:t xml:space="preserve"> .</w:t>
            </w:r>
            <w:r w:rsidRPr="00F66A78">
              <w:rPr>
                <w:rFonts w:ascii="Arial" w:hAnsi="Arial" w:cs="Arial"/>
              </w:rPr>
              <w:t xml:space="preserve"> </w:t>
            </w:r>
          </w:p>
        </w:tc>
        <w:tc>
          <w:tcPr>
            <w:tcW w:w="2261"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средњи степен ризика</w:t>
            </w:r>
          </w:p>
        </w:tc>
      </w:tr>
      <w:tr w:rsidR="00BB2EEB" w:rsidRPr="00F66A78" w:rsidTr="008448F5">
        <w:tc>
          <w:tcPr>
            <w:tcW w:w="921" w:type="dxa"/>
          </w:tcPr>
          <w:p w:rsidR="00DF6B77" w:rsidRPr="00F66A78" w:rsidRDefault="00584F45" w:rsidP="00180132">
            <w:pPr>
              <w:autoSpaceDE w:val="0"/>
              <w:autoSpaceDN w:val="0"/>
              <w:adjustRightInd w:val="0"/>
              <w:rPr>
                <w:rFonts w:ascii="Arial" w:hAnsi="Arial" w:cs="Arial"/>
              </w:rPr>
            </w:pPr>
            <w:r w:rsidRPr="00F66A78">
              <w:rPr>
                <w:rFonts w:ascii="Arial" w:hAnsi="Arial" w:cs="Arial"/>
              </w:rPr>
              <w:t>3.</w:t>
            </w:r>
          </w:p>
        </w:tc>
        <w:tc>
          <w:tcPr>
            <w:tcW w:w="2616" w:type="dxa"/>
          </w:tcPr>
          <w:p w:rsidR="00DF6B77" w:rsidRPr="00F66A78" w:rsidRDefault="00DF6B77" w:rsidP="00D91E54">
            <w:pPr>
              <w:autoSpaceDE w:val="0"/>
              <w:autoSpaceDN w:val="0"/>
              <w:adjustRightInd w:val="0"/>
              <w:rPr>
                <w:rFonts w:ascii="Arial" w:hAnsi="Arial" w:cs="Arial"/>
              </w:rPr>
            </w:pPr>
            <w:r w:rsidRPr="00F66A78">
              <w:rPr>
                <w:rFonts w:ascii="Arial" w:hAnsi="Arial" w:cs="Arial"/>
              </w:rPr>
              <w:t>Одлука о снабдевању водом за пиће, одвођењу атмосферских и отпадних вода</w:t>
            </w:r>
          </w:p>
        </w:tc>
        <w:tc>
          <w:tcPr>
            <w:tcW w:w="2544"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одвођење атмосферских и отпадних вода</w:t>
            </w:r>
          </w:p>
        </w:tc>
        <w:tc>
          <w:tcPr>
            <w:tcW w:w="2261"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DF6B77" w:rsidRPr="00F66A78" w:rsidRDefault="00DF6B77" w:rsidP="00180132">
            <w:pPr>
              <w:autoSpaceDE w:val="0"/>
              <w:autoSpaceDN w:val="0"/>
              <w:adjustRightInd w:val="0"/>
              <w:rPr>
                <w:rFonts w:ascii="Arial" w:hAnsi="Arial" w:cs="Arial"/>
              </w:rPr>
            </w:pPr>
            <w:r w:rsidRPr="00F66A78">
              <w:rPr>
                <w:rFonts w:ascii="Arial" w:hAnsi="Arial" w:cs="Arial"/>
              </w:rPr>
              <w:t>средњи степен ризика</w:t>
            </w:r>
          </w:p>
        </w:tc>
      </w:tr>
      <w:tr w:rsidR="00BB2EEB" w:rsidRPr="00F66A78" w:rsidTr="008448F5">
        <w:tc>
          <w:tcPr>
            <w:tcW w:w="921" w:type="dxa"/>
          </w:tcPr>
          <w:p w:rsidR="00DF6B77" w:rsidRPr="00F66A78" w:rsidRDefault="00584F45" w:rsidP="00180132">
            <w:pPr>
              <w:autoSpaceDE w:val="0"/>
              <w:autoSpaceDN w:val="0"/>
              <w:adjustRightInd w:val="0"/>
              <w:rPr>
                <w:rFonts w:ascii="Arial" w:hAnsi="Arial" w:cs="Arial"/>
              </w:rPr>
            </w:pPr>
            <w:r w:rsidRPr="00F66A78">
              <w:rPr>
                <w:rFonts w:ascii="Arial" w:hAnsi="Arial" w:cs="Arial"/>
              </w:rPr>
              <w:t>4.</w:t>
            </w:r>
          </w:p>
        </w:tc>
        <w:tc>
          <w:tcPr>
            <w:tcW w:w="2616" w:type="dxa"/>
          </w:tcPr>
          <w:p w:rsidR="00DF6B77" w:rsidRPr="00F66A78" w:rsidRDefault="00DF6B77" w:rsidP="00D91E54">
            <w:pPr>
              <w:autoSpaceDE w:val="0"/>
              <w:autoSpaceDN w:val="0"/>
              <w:adjustRightInd w:val="0"/>
              <w:rPr>
                <w:rFonts w:ascii="Arial" w:hAnsi="Arial" w:cs="Arial"/>
              </w:rPr>
            </w:pPr>
            <w:r w:rsidRPr="00F66A78">
              <w:rPr>
                <w:rFonts w:ascii="Arial" w:hAnsi="Arial" w:cs="Arial"/>
              </w:rPr>
              <w:t xml:space="preserve">Одлука о радном времену угоститељских, занатских и трговинских објеката на територији </w:t>
            </w:r>
            <w:r w:rsidR="00D91E54" w:rsidRPr="00F66A78">
              <w:rPr>
                <w:rFonts w:ascii="Arial" w:hAnsi="Arial" w:cs="Arial"/>
              </w:rPr>
              <w:t>општине Чајетина</w:t>
            </w:r>
          </w:p>
        </w:tc>
        <w:tc>
          <w:tcPr>
            <w:tcW w:w="2544" w:type="dxa"/>
          </w:tcPr>
          <w:p w:rsidR="00DF6B77" w:rsidRPr="00F66A78" w:rsidRDefault="004B2E47" w:rsidP="00180132">
            <w:pPr>
              <w:autoSpaceDE w:val="0"/>
              <w:autoSpaceDN w:val="0"/>
              <w:adjustRightInd w:val="0"/>
              <w:rPr>
                <w:rFonts w:ascii="Arial" w:hAnsi="Arial" w:cs="Arial"/>
              </w:rPr>
            </w:pPr>
            <w:r w:rsidRPr="00F66A78">
              <w:rPr>
                <w:rFonts w:ascii="Arial" w:hAnsi="Arial" w:cs="Arial"/>
              </w:rPr>
              <w:t>истицање и пр</w:t>
            </w:r>
            <w:r w:rsidR="002F782D" w:rsidRPr="00F66A78">
              <w:rPr>
                <w:rFonts w:ascii="Arial" w:hAnsi="Arial" w:cs="Arial"/>
              </w:rPr>
              <w:t>и</w:t>
            </w:r>
            <w:r w:rsidRPr="00F66A78">
              <w:rPr>
                <w:rFonts w:ascii="Arial" w:hAnsi="Arial" w:cs="Arial"/>
              </w:rPr>
              <w:t>државање радног времена</w:t>
            </w:r>
          </w:p>
        </w:tc>
        <w:tc>
          <w:tcPr>
            <w:tcW w:w="2261" w:type="dxa"/>
          </w:tcPr>
          <w:p w:rsidR="00DF6B77" w:rsidRPr="00F66A78" w:rsidRDefault="004B2E4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DF6B77" w:rsidRPr="00F66A78" w:rsidRDefault="004B2E47" w:rsidP="00180132">
            <w:pPr>
              <w:autoSpaceDE w:val="0"/>
              <w:autoSpaceDN w:val="0"/>
              <w:adjustRightInd w:val="0"/>
              <w:rPr>
                <w:rFonts w:ascii="Arial" w:hAnsi="Arial" w:cs="Arial"/>
              </w:rPr>
            </w:pPr>
            <w:r w:rsidRPr="00F66A78">
              <w:rPr>
                <w:rFonts w:ascii="Arial" w:hAnsi="Arial" w:cs="Arial"/>
              </w:rPr>
              <w:t>средњи степен ризика</w:t>
            </w: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lastRenderedPageBreak/>
              <w:t>5.</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Одлука о уређивању и одржавању гробаља и сахрањивању</w:t>
            </w:r>
          </w:p>
        </w:tc>
        <w:tc>
          <w:tcPr>
            <w:tcW w:w="2544"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уређивање и одржавање</w:t>
            </w:r>
          </w:p>
        </w:tc>
        <w:tc>
          <w:tcPr>
            <w:tcW w:w="2261"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Континуирано и по потреби</w:t>
            </w:r>
          </w:p>
        </w:tc>
        <w:tc>
          <w:tcPr>
            <w:tcW w:w="15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средњи степен ризика</w:t>
            </w: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t>6.</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D91E54" w:rsidRPr="00F66A78" w:rsidRDefault="004B2E47" w:rsidP="00180132">
            <w:pPr>
              <w:autoSpaceDE w:val="0"/>
              <w:autoSpaceDN w:val="0"/>
              <w:adjustRightInd w:val="0"/>
              <w:rPr>
                <w:rFonts w:ascii="Arial" w:hAnsi="Arial" w:cs="Arial"/>
              </w:rPr>
            </w:pPr>
            <w:r w:rsidRPr="00F66A78">
              <w:rPr>
                <w:rFonts w:ascii="Arial" w:hAnsi="Arial" w:cs="Arial"/>
              </w:rPr>
              <w:t>- праћење промена законских прописа и одлука града</w:t>
            </w:r>
          </w:p>
          <w:p w:rsidR="00D91E54" w:rsidRPr="00F66A78" w:rsidRDefault="004B2E47" w:rsidP="00180132">
            <w:pPr>
              <w:autoSpaceDE w:val="0"/>
              <w:autoSpaceDN w:val="0"/>
              <w:adjustRightInd w:val="0"/>
              <w:rPr>
                <w:rFonts w:ascii="Arial" w:hAnsi="Arial" w:cs="Arial"/>
              </w:rPr>
            </w:pPr>
            <w:r w:rsidRPr="00F66A78">
              <w:rPr>
                <w:rFonts w:ascii="Arial" w:hAnsi="Arial" w:cs="Arial"/>
              </w:rPr>
              <w:t xml:space="preserve"> - израда месечног, шестомесечног, годишњег и вишегодишњег извештаја (50 сати по инспектору) </w:t>
            </w:r>
          </w:p>
          <w:p w:rsidR="004B2E47" w:rsidRPr="00F66A78" w:rsidRDefault="004B2E47" w:rsidP="00180132">
            <w:pPr>
              <w:autoSpaceDE w:val="0"/>
              <w:autoSpaceDN w:val="0"/>
              <w:adjustRightInd w:val="0"/>
              <w:rPr>
                <w:rFonts w:ascii="Arial" w:hAnsi="Arial" w:cs="Arial"/>
              </w:rPr>
            </w:pPr>
            <w:r w:rsidRPr="00F66A78">
              <w:rPr>
                <w:rFonts w:ascii="Arial" w:hAnsi="Arial" w:cs="Arial"/>
              </w:rPr>
              <w:t>- презентација резултата рада путем званичног сајта града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t>7.</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047B3C" w:rsidRPr="00F66A78" w:rsidRDefault="004B2E47" w:rsidP="00047B3C">
            <w:pPr>
              <w:autoSpaceDE w:val="0"/>
              <w:autoSpaceDN w:val="0"/>
              <w:adjustRightInd w:val="0"/>
              <w:rPr>
                <w:rFonts w:ascii="Arial" w:hAnsi="Arial" w:cs="Arial"/>
              </w:rPr>
            </w:pPr>
            <w:r w:rsidRPr="00F66A78">
              <w:rPr>
                <w:rFonts w:ascii="Arial" w:hAnsi="Arial" w:cs="Arial"/>
              </w:rPr>
              <w:t xml:space="preserve">- спровођење редовно планираних инспекцијских надзора у складу са Годишњим планом инспекцијског надзора </w:t>
            </w:r>
          </w:p>
          <w:p w:rsidR="004B2E47" w:rsidRPr="00F66A78" w:rsidRDefault="004B2E47" w:rsidP="00047B3C">
            <w:pPr>
              <w:autoSpaceDE w:val="0"/>
              <w:autoSpaceDN w:val="0"/>
              <w:adjustRightInd w:val="0"/>
              <w:rPr>
                <w:rFonts w:ascii="Arial" w:hAnsi="Arial" w:cs="Arial"/>
              </w:rPr>
            </w:pPr>
            <w:r w:rsidRPr="00F66A78">
              <w:rPr>
                <w:rFonts w:ascii="Arial" w:hAnsi="Arial" w:cs="Arial"/>
              </w:rPr>
              <w:t xml:space="preserve"> - спровођење ванредних, допунских, контролних теренских и канцеларијских инспекцијских надзора </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t>8.</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Обрада и анализа података о обављеном инспекцијском надзору</w:t>
            </w:r>
          </w:p>
        </w:tc>
        <w:tc>
          <w:tcPr>
            <w:tcW w:w="2544"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t>9.</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Обука, оспособљавање, семинари, едукације у вршењу инспекцијског надзора и примена Закона о инспекцијском надзору</w:t>
            </w:r>
          </w:p>
        </w:tc>
        <w:tc>
          <w:tcPr>
            <w:tcW w:w="2544"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Припрема, планирање , упућивање, оспособљавање инспектора из области надлежности инспекције</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F66A78" w:rsidRDefault="00584F45" w:rsidP="00180132">
            <w:pPr>
              <w:autoSpaceDE w:val="0"/>
              <w:autoSpaceDN w:val="0"/>
              <w:adjustRightInd w:val="0"/>
              <w:rPr>
                <w:rFonts w:ascii="Arial" w:hAnsi="Arial" w:cs="Arial"/>
              </w:rPr>
            </w:pPr>
            <w:r w:rsidRPr="00F66A78">
              <w:rPr>
                <w:rFonts w:ascii="Arial" w:hAnsi="Arial" w:cs="Arial"/>
              </w:rPr>
              <w:t>10.</w:t>
            </w:r>
          </w:p>
        </w:tc>
        <w:tc>
          <w:tcPr>
            <w:tcW w:w="2616" w:type="dxa"/>
          </w:tcPr>
          <w:p w:rsidR="004B2E47" w:rsidRPr="00F66A78" w:rsidRDefault="004B2E47" w:rsidP="00180132">
            <w:pPr>
              <w:autoSpaceDE w:val="0"/>
              <w:autoSpaceDN w:val="0"/>
              <w:adjustRightInd w:val="0"/>
              <w:rPr>
                <w:rFonts w:ascii="Arial" w:hAnsi="Arial" w:cs="Arial"/>
              </w:rPr>
            </w:pPr>
            <w:r w:rsidRPr="00F66A78">
              <w:rPr>
                <w:rFonts w:ascii="Arial" w:hAnsi="Arial" w:cs="Arial"/>
              </w:rPr>
              <w:t>Превентивно деловање инспекције</w:t>
            </w:r>
          </w:p>
        </w:tc>
        <w:tc>
          <w:tcPr>
            <w:tcW w:w="2544" w:type="dxa"/>
          </w:tcPr>
          <w:p w:rsidR="00047B3C" w:rsidRPr="00F66A78" w:rsidRDefault="004B2E47" w:rsidP="00180132">
            <w:pPr>
              <w:autoSpaceDE w:val="0"/>
              <w:autoSpaceDN w:val="0"/>
              <w:adjustRightInd w:val="0"/>
              <w:rPr>
                <w:rFonts w:ascii="Arial" w:hAnsi="Arial" w:cs="Arial"/>
              </w:rPr>
            </w:pPr>
            <w:r w:rsidRPr="00F66A78">
              <w:rPr>
                <w:rFonts w:ascii="Arial" w:hAnsi="Arial" w:cs="Arial"/>
              </w:rPr>
              <w:t>Правовремено информисање јавности : - Објављивањем важећих прописа, планова инспекцијског надзора и контролних листа</w:t>
            </w:r>
          </w:p>
          <w:p w:rsidR="00047B3C" w:rsidRPr="00F66A78" w:rsidRDefault="004B2E47" w:rsidP="00047B3C">
            <w:pPr>
              <w:autoSpaceDE w:val="0"/>
              <w:autoSpaceDN w:val="0"/>
              <w:adjustRightInd w:val="0"/>
              <w:rPr>
                <w:rFonts w:ascii="Arial" w:hAnsi="Arial" w:cs="Arial"/>
              </w:rPr>
            </w:pPr>
            <w:r w:rsidRPr="00F66A78">
              <w:rPr>
                <w:rFonts w:ascii="Arial" w:hAnsi="Arial" w:cs="Arial"/>
              </w:rPr>
              <w:t xml:space="preserve"> - Пружањем стручне и </w:t>
            </w:r>
            <w:r w:rsidRPr="00F66A78">
              <w:rPr>
                <w:rFonts w:ascii="Arial" w:hAnsi="Arial" w:cs="Arial"/>
              </w:rPr>
              <w:lastRenderedPageBreak/>
              <w:t>саветодавне подршке надзираном субјекту или лицу које остварује одређена права</w:t>
            </w:r>
          </w:p>
          <w:p w:rsidR="00047B3C" w:rsidRPr="00F66A78" w:rsidRDefault="00047B3C" w:rsidP="00047B3C">
            <w:pPr>
              <w:autoSpaceDE w:val="0"/>
              <w:autoSpaceDN w:val="0"/>
              <w:adjustRightInd w:val="0"/>
              <w:rPr>
                <w:rFonts w:ascii="Arial" w:hAnsi="Arial" w:cs="Arial"/>
              </w:rPr>
            </w:pPr>
            <w:r w:rsidRPr="00F66A78">
              <w:rPr>
                <w:rFonts w:ascii="Arial" w:hAnsi="Arial" w:cs="Arial"/>
              </w:rPr>
              <w:t>-</w:t>
            </w:r>
            <w:r w:rsidR="004B2E47" w:rsidRPr="00F66A78">
              <w:rPr>
                <w:rFonts w:ascii="Arial" w:hAnsi="Arial" w:cs="Arial"/>
              </w:rPr>
              <w:t xml:space="preserve"> </w:t>
            </w:r>
            <w:r w:rsidRPr="00F66A78">
              <w:rPr>
                <w:rFonts w:ascii="Arial" w:hAnsi="Arial" w:cs="Arial"/>
              </w:rPr>
              <w:t>број</w:t>
            </w:r>
            <w:r w:rsidR="004B2E47" w:rsidRPr="00F66A78">
              <w:rPr>
                <w:rFonts w:ascii="Arial" w:hAnsi="Arial" w:cs="Arial"/>
              </w:rPr>
              <w:t xml:space="preserve"> обавештења, пружених стручних савета,превентивних,и нспекцијских надзора Одељење комуналне инспекције</w:t>
            </w:r>
          </w:p>
          <w:p w:rsidR="00047B3C" w:rsidRPr="00F66A78" w:rsidRDefault="004B2E47" w:rsidP="00047B3C">
            <w:pPr>
              <w:autoSpaceDE w:val="0"/>
              <w:autoSpaceDN w:val="0"/>
              <w:adjustRightInd w:val="0"/>
              <w:rPr>
                <w:rFonts w:ascii="Arial" w:hAnsi="Arial" w:cs="Arial"/>
              </w:rPr>
            </w:pPr>
            <w:r w:rsidRPr="00F66A78">
              <w:rPr>
                <w:rFonts w:ascii="Arial" w:hAnsi="Arial" w:cs="Arial"/>
              </w:rPr>
              <w:t xml:space="preserve"> </w:t>
            </w:r>
            <w:r w:rsidR="00047B3C" w:rsidRPr="00F66A78">
              <w:rPr>
                <w:rFonts w:ascii="Arial" w:hAnsi="Arial" w:cs="Arial"/>
              </w:rPr>
              <w:t>-континуирана</w:t>
            </w:r>
            <w:r w:rsidRPr="00F66A78">
              <w:rPr>
                <w:rFonts w:ascii="Arial" w:hAnsi="Arial" w:cs="Arial"/>
              </w:rPr>
              <w:t xml:space="preserve"> Примена Закона, уредби, одлука, правилника у надзираном субјекту или у вези са надзираним субјектом</w:t>
            </w:r>
          </w:p>
          <w:p w:rsidR="00047B3C" w:rsidRPr="00F66A78" w:rsidRDefault="004B2E47" w:rsidP="00047B3C">
            <w:pPr>
              <w:autoSpaceDE w:val="0"/>
              <w:autoSpaceDN w:val="0"/>
              <w:adjustRightInd w:val="0"/>
              <w:rPr>
                <w:rFonts w:ascii="Arial" w:hAnsi="Arial" w:cs="Arial"/>
              </w:rPr>
            </w:pPr>
            <w:r w:rsidRPr="00F66A78">
              <w:rPr>
                <w:rFonts w:ascii="Arial" w:hAnsi="Arial" w:cs="Arial"/>
              </w:rPr>
              <w:t xml:space="preserve"> - Предузимање превентивних инспекцијских надзора</w:t>
            </w:r>
          </w:p>
          <w:p w:rsidR="00047B3C" w:rsidRPr="00F66A78" w:rsidRDefault="004B2E47" w:rsidP="00047B3C">
            <w:pPr>
              <w:autoSpaceDE w:val="0"/>
              <w:autoSpaceDN w:val="0"/>
              <w:adjustRightInd w:val="0"/>
              <w:rPr>
                <w:rFonts w:ascii="Arial" w:hAnsi="Arial" w:cs="Arial"/>
              </w:rPr>
            </w:pPr>
            <w:r w:rsidRPr="00F66A78">
              <w:rPr>
                <w:rFonts w:ascii="Arial" w:hAnsi="Arial" w:cs="Arial"/>
              </w:rPr>
              <w:t xml:space="preserve"> - Постављање информација на званичној Web презентацији инспекције </w:t>
            </w:r>
          </w:p>
          <w:p w:rsidR="00047B3C" w:rsidRPr="00F66A78" w:rsidRDefault="00047B3C" w:rsidP="00047B3C">
            <w:pPr>
              <w:autoSpaceDE w:val="0"/>
              <w:autoSpaceDN w:val="0"/>
              <w:adjustRightInd w:val="0"/>
              <w:rPr>
                <w:rFonts w:ascii="Arial" w:hAnsi="Arial" w:cs="Arial"/>
              </w:rPr>
            </w:pPr>
          </w:p>
          <w:p w:rsidR="004B2E47" w:rsidRPr="00F66A78" w:rsidRDefault="004B2E47" w:rsidP="00047B3C">
            <w:pPr>
              <w:autoSpaceDE w:val="0"/>
              <w:autoSpaceDN w:val="0"/>
              <w:adjustRightInd w:val="0"/>
              <w:rPr>
                <w:rFonts w:ascii="Arial" w:hAnsi="Arial" w:cs="Arial"/>
              </w:rPr>
            </w:pPr>
            <w:r w:rsidRPr="00F66A78">
              <w:rPr>
                <w:rFonts w:ascii="Arial" w:hAnsi="Arial" w:cs="Arial"/>
              </w:rPr>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bl>
    <w:p w:rsidR="00180132" w:rsidRPr="00F66A78" w:rsidRDefault="00180132" w:rsidP="00180132">
      <w:pPr>
        <w:autoSpaceDE w:val="0"/>
        <w:autoSpaceDN w:val="0"/>
        <w:adjustRightInd w:val="0"/>
        <w:spacing w:after="0" w:line="240" w:lineRule="auto"/>
        <w:rPr>
          <w:rFonts w:ascii="Arial" w:hAnsi="Arial" w:cs="Arial"/>
          <w:b/>
          <w:bCs/>
        </w:rPr>
      </w:pPr>
    </w:p>
    <w:p w:rsidR="00180132" w:rsidRPr="00F66A78" w:rsidRDefault="00180132" w:rsidP="00180132">
      <w:pPr>
        <w:autoSpaceDE w:val="0"/>
        <w:autoSpaceDN w:val="0"/>
        <w:adjustRightInd w:val="0"/>
        <w:spacing w:after="0" w:line="240" w:lineRule="auto"/>
        <w:rPr>
          <w:rFonts w:ascii="Arial" w:hAnsi="Arial" w:cs="Arial"/>
          <w:b/>
          <w:bCs/>
        </w:rPr>
      </w:pPr>
    </w:p>
    <w:p w:rsidR="008448F5" w:rsidRPr="00F66A78" w:rsidRDefault="008448F5" w:rsidP="00180132">
      <w:pPr>
        <w:autoSpaceDE w:val="0"/>
        <w:autoSpaceDN w:val="0"/>
        <w:adjustRightInd w:val="0"/>
        <w:spacing w:after="0" w:line="240" w:lineRule="auto"/>
        <w:rPr>
          <w:rFonts w:ascii="Arial" w:hAnsi="Arial" w:cs="Arial"/>
          <w:b/>
          <w:bCs/>
        </w:rPr>
      </w:pPr>
    </w:p>
    <w:p w:rsidR="005C0558" w:rsidRPr="00F66A78" w:rsidRDefault="005C0558" w:rsidP="00180132">
      <w:pPr>
        <w:autoSpaceDE w:val="0"/>
        <w:autoSpaceDN w:val="0"/>
        <w:adjustRightInd w:val="0"/>
        <w:spacing w:after="0" w:line="240" w:lineRule="auto"/>
        <w:rPr>
          <w:rFonts w:ascii="Arial" w:hAnsi="Arial" w:cs="Arial"/>
        </w:rPr>
      </w:pPr>
      <w:r w:rsidRPr="00F66A78">
        <w:rPr>
          <w:rFonts w:ascii="Arial" w:hAnsi="Arial" w:cs="Arial"/>
          <w:b/>
          <w:sz w:val="24"/>
          <w:szCs w:val="24"/>
        </w:rPr>
        <w:t>ПРОЦЕНА РИЗИКА</w:t>
      </w:r>
      <w:r w:rsidRPr="00F66A78">
        <w:rPr>
          <w:rFonts w:ascii="Arial" w:hAnsi="Arial" w:cs="Arial"/>
        </w:rPr>
        <w:t xml:space="preserve"> </w:t>
      </w:r>
    </w:p>
    <w:p w:rsidR="001A3040" w:rsidRPr="00F66A78" w:rsidRDefault="001A3040" w:rsidP="00047B3C">
      <w:pPr>
        <w:autoSpaceDE w:val="0"/>
        <w:autoSpaceDN w:val="0"/>
        <w:adjustRightInd w:val="0"/>
        <w:spacing w:after="0" w:line="240" w:lineRule="auto"/>
        <w:jc w:val="both"/>
        <w:rPr>
          <w:rFonts w:ascii="Arial" w:hAnsi="Arial" w:cs="Arial"/>
        </w:rPr>
      </w:pPr>
    </w:p>
    <w:p w:rsidR="001A3040" w:rsidRPr="00F66A78" w:rsidRDefault="005C0558" w:rsidP="00047B3C">
      <w:pPr>
        <w:autoSpaceDE w:val="0"/>
        <w:autoSpaceDN w:val="0"/>
        <w:adjustRightInd w:val="0"/>
        <w:spacing w:after="0" w:line="240" w:lineRule="auto"/>
        <w:jc w:val="both"/>
        <w:rPr>
          <w:rFonts w:ascii="Arial" w:hAnsi="Arial" w:cs="Arial"/>
        </w:rPr>
      </w:pPr>
      <w:r w:rsidRPr="00F66A78">
        <w:rPr>
          <w:rFonts w:ascii="Arial" w:hAnsi="Arial" w:cs="Arial"/>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1A3040" w:rsidRPr="00F66A78" w:rsidRDefault="001A3040" w:rsidP="00047B3C">
      <w:pPr>
        <w:autoSpaceDE w:val="0"/>
        <w:autoSpaceDN w:val="0"/>
        <w:adjustRightInd w:val="0"/>
        <w:spacing w:after="0" w:line="240" w:lineRule="auto"/>
        <w:jc w:val="both"/>
        <w:rPr>
          <w:rFonts w:ascii="Arial" w:hAnsi="Arial" w:cs="Arial"/>
        </w:rPr>
      </w:pPr>
    </w:p>
    <w:p w:rsidR="008448F5" w:rsidRPr="00F66A78" w:rsidRDefault="005C0558" w:rsidP="00047B3C">
      <w:pPr>
        <w:autoSpaceDE w:val="0"/>
        <w:autoSpaceDN w:val="0"/>
        <w:adjustRightInd w:val="0"/>
        <w:spacing w:after="0" w:line="240" w:lineRule="auto"/>
        <w:jc w:val="both"/>
        <w:rPr>
          <w:rFonts w:ascii="Arial" w:hAnsi="Arial" w:cs="Arial"/>
          <w:b/>
          <w:bCs/>
        </w:rPr>
      </w:pPr>
      <w:r w:rsidRPr="00F66A78">
        <w:rPr>
          <w:rFonts w:ascii="Arial" w:hAnsi="Arial" w:cs="Arial"/>
        </w:rPr>
        <w:t>Процена ризика у Годишњем плану инспекцијског надзора за 201</w:t>
      </w:r>
      <w:r w:rsidR="003B5BCE" w:rsidRPr="00F66A78">
        <w:rPr>
          <w:rFonts w:ascii="Arial" w:hAnsi="Arial" w:cs="Arial"/>
        </w:rPr>
        <w:t>8</w:t>
      </w:r>
      <w:r w:rsidRPr="00F66A78">
        <w:rPr>
          <w:rFonts w:ascii="Arial" w:hAnsi="Arial" w:cs="Arial"/>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8448F5" w:rsidRPr="00F66A78" w:rsidRDefault="008448F5" w:rsidP="00180132">
      <w:pPr>
        <w:autoSpaceDE w:val="0"/>
        <w:autoSpaceDN w:val="0"/>
        <w:adjustRightInd w:val="0"/>
        <w:spacing w:after="0" w:line="240" w:lineRule="auto"/>
        <w:rPr>
          <w:rFonts w:ascii="Arial" w:hAnsi="Arial" w:cs="Arial"/>
          <w:b/>
          <w:bCs/>
        </w:rPr>
      </w:pPr>
    </w:p>
    <w:tbl>
      <w:tblPr>
        <w:tblStyle w:val="TableGrid"/>
        <w:tblW w:w="0" w:type="auto"/>
        <w:tblLook w:val="04A0"/>
      </w:tblPr>
      <w:tblGrid>
        <w:gridCol w:w="3207"/>
        <w:gridCol w:w="1863"/>
        <w:gridCol w:w="4552"/>
      </w:tblGrid>
      <w:tr w:rsidR="003B5BCE" w:rsidRPr="00F66A78" w:rsidTr="00101A26">
        <w:tc>
          <w:tcPr>
            <w:tcW w:w="3207" w:type="dxa"/>
          </w:tcPr>
          <w:p w:rsidR="00CD214A" w:rsidRPr="00F66A78" w:rsidRDefault="00CD214A" w:rsidP="00180132">
            <w:pPr>
              <w:autoSpaceDE w:val="0"/>
              <w:autoSpaceDN w:val="0"/>
              <w:adjustRightInd w:val="0"/>
              <w:rPr>
                <w:rFonts w:ascii="Arial" w:hAnsi="Arial" w:cs="Arial"/>
              </w:rPr>
            </w:pPr>
          </w:p>
          <w:p w:rsidR="00CD214A" w:rsidRPr="00F66A78" w:rsidRDefault="00CD214A" w:rsidP="00180132">
            <w:pPr>
              <w:autoSpaceDE w:val="0"/>
              <w:autoSpaceDN w:val="0"/>
              <w:adjustRightInd w:val="0"/>
              <w:rPr>
                <w:rFonts w:ascii="Arial" w:hAnsi="Arial" w:cs="Arial"/>
              </w:rPr>
            </w:pPr>
          </w:p>
          <w:p w:rsidR="003B5BCE" w:rsidRPr="00101A26" w:rsidRDefault="003B5BCE" w:rsidP="00180132">
            <w:pPr>
              <w:autoSpaceDE w:val="0"/>
              <w:autoSpaceDN w:val="0"/>
              <w:adjustRightInd w:val="0"/>
              <w:rPr>
                <w:rFonts w:ascii="Arial" w:hAnsi="Arial" w:cs="Arial"/>
                <w:b/>
                <w:bCs/>
                <w:color w:val="C00000"/>
              </w:rPr>
            </w:pPr>
            <w:r w:rsidRPr="00101A26">
              <w:rPr>
                <w:rFonts w:ascii="Arial" w:hAnsi="Arial" w:cs="Arial"/>
                <w:color w:val="C00000"/>
              </w:rPr>
              <w:t>Критичан ризик</w:t>
            </w:r>
          </w:p>
        </w:tc>
        <w:tc>
          <w:tcPr>
            <w:tcW w:w="1863" w:type="dxa"/>
            <w:shd w:val="clear" w:color="auto" w:fill="C00000"/>
          </w:tcPr>
          <w:p w:rsidR="003B5BCE" w:rsidRPr="00F66A78" w:rsidRDefault="003B5BCE" w:rsidP="00180132">
            <w:pPr>
              <w:autoSpaceDE w:val="0"/>
              <w:autoSpaceDN w:val="0"/>
              <w:adjustRightInd w:val="0"/>
              <w:rPr>
                <w:rFonts w:ascii="Arial" w:hAnsi="Arial" w:cs="Arial"/>
                <w:b/>
                <w:bCs/>
                <w:color w:val="C00000"/>
                <w:highlight w:val="red"/>
              </w:rPr>
            </w:pPr>
          </w:p>
        </w:tc>
        <w:tc>
          <w:tcPr>
            <w:tcW w:w="4552" w:type="dxa"/>
          </w:tcPr>
          <w:p w:rsidR="001A3040" w:rsidRPr="00F66A78" w:rsidRDefault="003B5BCE" w:rsidP="00180132">
            <w:pPr>
              <w:autoSpaceDE w:val="0"/>
              <w:autoSpaceDN w:val="0"/>
              <w:adjustRightInd w:val="0"/>
              <w:rPr>
                <w:rFonts w:ascii="Arial" w:hAnsi="Arial" w:cs="Arial"/>
              </w:rPr>
            </w:pPr>
            <w:r w:rsidRPr="00F66A78">
              <w:rPr>
                <w:rFonts w:ascii="Arial" w:hAnsi="Arial" w:cs="Arial"/>
              </w:rPr>
              <w:t xml:space="preserve">- „дивље депоније“ </w:t>
            </w:r>
          </w:p>
          <w:p w:rsidR="001A3040" w:rsidRPr="00F66A78" w:rsidRDefault="003B5BCE" w:rsidP="00180132">
            <w:pPr>
              <w:autoSpaceDE w:val="0"/>
              <w:autoSpaceDN w:val="0"/>
              <w:adjustRightInd w:val="0"/>
              <w:rPr>
                <w:rFonts w:ascii="Arial" w:hAnsi="Arial" w:cs="Arial"/>
              </w:rPr>
            </w:pPr>
            <w:r w:rsidRPr="00F66A78">
              <w:rPr>
                <w:rFonts w:ascii="Arial" w:hAnsi="Arial" w:cs="Arial"/>
              </w:rPr>
              <w:t>- пси луталице</w:t>
            </w:r>
          </w:p>
          <w:p w:rsidR="001A3040" w:rsidRPr="00F66A78" w:rsidRDefault="003B5BCE" w:rsidP="00180132">
            <w:pPr>
              <w:autoSpaceDE w:val="0"/>
              <w:autoSpaceDN w:val="0"/>
              <w:adjustRightInd w:val="0"/>
              <w:rPr>
                <w:rFonts w:ascii="Arial" w:hAnsi="Arial" w:cs="Arial"/>
              </w:rPr>
            </w:pPr>
            <w:r w:rsidRPr="00F66A78">
              <w:rPr>
                <w:rFonts w:ascii="Arial" w:hAnsi="Arial" w:cs="Arial"/>
              </w:rPr>
              <w:t>- нелегална улична продаја</w:t>
            </w:r>
          </w:p>
          <w:p w:rsidR="003B5BCE" w:rsidRPr="00F66A78" w:rsidRDefault="003B5BCE" w:rsidP="00180132">
            <w:pPr>
              <w:autoSpaceDE w:val="0"/>
              <w:autoSpaceDN w:val="0"/>
              <w:adjustRightInd w:val="0"/>
              <w:rPr>
                <w:rFonts w:ascii="Arial" w:hAnsi="Arial" w:cs="Arial"/>
                <w:b/>
                <w:bCs/>
              </w:rPr>
            </w:pPr>
          </w:p>
        </w:tc>
      </w:tr>
      <w:tr w:rsidR="003B5BCE" w:rsidRPr="00F66A78" w:rsidTr="00101A26">
        <w:tc>
          <w:tcPr>
            <w:tcW w:w="3207" w:type="dxa"/>
          </w:tcPr>
          <w:p w:rsidR="00CD214A" w:rsidRPr="00F66A78" w:rsidRDefault="00CD214A" w:rsidP="00180132">
            <w:pPr>
              <w:autoSpaceDE w:val="0"/>
              <w:autoSpaceDN w:val="0"/>
              <w:adjustRightInd w:val="0"/>
              <w:rPr>
                <w:rFonts w:ascii="Arial" w:hAnsi="Arial" w:cs="Arial"/>
              </w:rPr>
            </w:pPr>
          </w:p>
          <w:p w:rsidR="003B5BCE" w:rsidRPr="00101A26" w:rsidRDefault="003B5BCE" w:rsidP="00180132">
            <w:pPr>
              <w:autoSpaceDE w:val="0"/>
              <w:autoSpaceDN w:val="0"/>
              <w:adjustRightInd w:val="0"/>
              <w:rPr>
                <w:rFonts w:ascii="Arial" w:hAnsi="Arial" w:cs="Arial"/>
                <w:color w:val="FF0000"/>
              </w:rPr>
            </w:pPr>
            <w:r w:rsidRPr="00101A26">
              <w:rPr>
                <w:rFonts w:ascii="Arial" w:hAnsi="Arial" w:cs="Arial"/>
                <w:color w:val="FF0000"/>
              </w:rPr>
              <w:t>Висок ризик</w:t>
            </w:r>
          </w:p>
        </w:tc>
        <w:tc>
          <w:tcPr>
            <w:tcW w:w="1863" w:type="dxa"/>
            <w:shd w:val="clear" w:color="auto" w:fill="FF0000"/>
          </w:tcPr>
          <w:p w:rsidR="003B5BCE" w:rsidRPr="00F66A78" w:rsidRDefault="003B5BCE" w:rsidP="00180132">
            <w:pPr>
              <w:autoSpaceDE w:val="0"/>
              <w:autoSpaceDN w:val="0"/>
              <w:adjustRightInd w:val="0"/>
              <w:rPr>
                <w:rFonts w:ascii="Arial" w:hAnsi="Arial" w:cs="Arial"/>
                <w:b/>
                <w:bCs/>
                <w:color w:val="00B0F0"/>
                <w:highlight w:val="cyan"/>
              </w:rPr>
            </w:pPr>
          </w:p>
        </w:tc>
        <w:tc>
          <w:tcPr>
            <w:tcW w:w="4552" w:type="dxa"/>
          </w:tcPr>
          <w:p w:rsidR="001A3040" w:rsidRPr="00F66A78" w:rsidRDefault="003B5BCE" w:rsidP="00180132">
            <w:pPr>
              <w:autoSpaceDE w:val="0"/>
              <w:autoSpaceDN w:val="0"/>
              <w:adjustRightInd w:val="0"/>
              <w:rPr>
                <w:rFonts w:ascii="Arial" w:hAnsi="Arial" w:cs="Arial"/>
              </w:rPr>
            </w:pPr>
            <w:r w:rsidRPr="00F66A78">
              <w:rPr>
                <w:rFonts w:ascii="Arial" w:hAnsi="Arial" w:cs="Arial"/>
              </w:rPr>
              <w:t>- септичке јаме</w:t>
            </w:r>
          </w:p>
          <w:p w:rsidR="001A3040" w:rsidRPr="00F66A78" w:rsidRDefault="003B5BCE" w:rsidP="00180132">
            <w:pPr>
              <w:autoSpaceDE w:val="0"/>
              <w:autoSpaceDN w:val="0"/>
              <w:adjustRightInd w:val="0"/>
              <w:rPr>
                <w:rFonts w:ascii="Arial" w:hAnsi="Arial" w:cs="Arial"/>
              </w:rPr>
            </w:pPr>
            <w:r w:rsidRPr="00F66A78">
              <w:rPr>
                <w:rFonts w:ascii="Arial" w:hAnsi="Arial" w:cs="Arial"/>
              </w:rPr>
              <w:t xml:space="preserve"> - услови држања домаћих жовотиња</w:t>
            </w:r>
          </w:p>
          <w:p w:rsidR="003B5BCE" w:rsidRPr="00F66A78" w:rsidRDefault="003B5BCE" w:rsidP="001A3040">
            <w:pPr>
              <w:autoSpaceDE w:val="0"/>
              <w:autoSpaceDN w:val="0"/>
              <w:adjustRightInd w:val="0"/>
              <w:rPr>
                <w:rFonts w:ascii="Arial" w:hAnsi="Arial" w:cs="Arial"/>
              </w:rPr>
            </w:pPr>
          </w:p>
        </w:tc>
      </w:tr>
      <w:tr w:rsidR="003B5BCE" w:rsidRPr="00F66A78" w:rsidTr="00101A26">
        <w:tc>
          <w:tcPr>
            <w:tcW w:w="3207" w:type="dxa"/>
          </w:tcPr>
          <w:p w:rsidR="00CD214A" w:rsidRPr="00F66A78" w:rsidRDefault="00CD214A" w:rsidP="00180132">
            <w:pPr>
              <w:autoSpaceDE w:val="0"/>
              <w:autoSpaceDN w:val="0"/>
              <w:adjustRightInd w:val="0"/>
              <w:rPr>
                <w:rFonts w:ascii="Arial" w:hAnsi="Arial" w:cs="Arial"/>
              </w:rPr>
            </w:pPr>
          </w:p>
          <w:p w:rsidR="00CD214A" w:rsidRPr="00F66A78" w:rsidRDefault="00CD214A" w:rsidP="00180132">
            <w:pPr>
              <w:autoSpaceDE w:val="0"/>
              <w:autoSpaceDN w:val="0"/>
              <w:adjustRightInd w:val="0"/>
              <w:rPr>
                <w:rFonts w:ascii="Arial" w:hAnsi="Arial" w:cs="Arial"/>
              </w:rPr>
            </w:pPr>
          </w:p>
          <w:p w:rsidR="00CD214A" w:rsidRPr="00F66A78" w:rsidRDefault="00CD214A" w:rsidP="00180132">
            <w:pPr>
              <w:autoSpaceDE w:val="0"/>
              <w:autoSpaceDN w:val="0"/>
              <w:adjustRightInd w:val="0"/>
              <w:rPr>
                <w:rFonts w:ascii="Arial" w:hAnsi="Arial" w:cs="Arial"/>
              </w:rPr>
            </w:pPr>
          </w:p>
          <w:p w:rsidR="003B5BCE" w:rsidRPr="00101A26" w:rsidRDefault="003B5BCE" w:rsidP="00180132">
            <w:pPr>
              <w:autoSpaceDE w:val="0"/>
              <w:autoSpaceDN w:val="0"/>
              <w:adjustRightInd w:val="0"/>
              <w:rPr>
                <w:rFonts w:ascii="Arial" w:hAnsi="Arial" w:cs="Arial"/>
                <w:color w:val="FFFF00"/>
              </w:rPr>
            </w:pPr>
            <w:r w:rsidRPr="00101A26">
              <w:rPr>
                <w:rFonts w:ascii="Arial" w:hAnsi="Arial" w:cs="Arial"/>
                <w:color w:val="FFFF00"/>
              </w:rPr>
              <w:t>Средњи ризик</w:t>
            </w:r>
          </w:p>
        </w:tc>
        <w:tc>
          <w:tcPr>
            <w:tcW w:w="1863" w:type="dxa"/>
            <w:shd w:val="clear" w:color="auto" w:fill="FFFF00"/>
          </w:tcPr>
          <w:p w:rsidR="003B5BCE" w:rsidRPr="00F66A78" w:rsidRDefault="003B5BCE" w:rsidP="00180132">
            <w:pPr>
              <w:autoSpaceDE w:val="0"/>
              <w:autoSpaceDN w:val="0"/>
              <w:adjustRightInd w:val="0"/>
              <w:rPr>
                <w:rFonts w:ascii="Arial" w:hAnsi="Arial" w:cs="Arial"/>
                <w:b/>
                <w:bCs/>
                <w:color w:val="00B0F0"/>
                <w:highlight w:val="green"/>
              </w:rPr>
            </w:pPr>
          </w:p>
        </w:tc>
        <w:tc>
          <w:tcPr>
            <w:tcW w:w="4552" w:type="dxa"/>
          </w:tcPr>
          <w:p w:rsidR="001A3040" w:rsidRPr="00F66A78" w:rsidRDefault="003B5BCE" w:rsidP="00180132">
            <w:pPr>
              <w:autoSpaceDE w:val="0"/>
              <w:autoSpaceDN w:val="0"/>
              <w:adjustRightInd w:val="0"/>
              <w:rPr>
                <w:rFonts w:ascii="Arial" w:hAnsi="Arial" w:cs="Arial"/>
              </w:rPr>
            </w:pPr>
            <w:r w:rsidRPr="00F66A78">
              <w:rPr>
                <w:rFonts w:ascii="Arial" w:hAnsi="Arial" w:cs="Arial"/>
              </w:rPr>
              <w:t>- депоновање смећа у сеоским МЗ</w:t>
            </w:r>
          </w:p>
          <w:p w:rsidR="001A3040" w:rsidRPr="00F66A78" w:rsidRDefault="003B5BCE" w:rsidP="00180132">
            <w:pPr>
              <w:autoSpaceDE w:val="0"/>
              <w:autoSpaceDN w:val="0"/>
              <w:adjustRightInd w:val="0"/>
              <w:rPr>
                <w:rFonts w:ascii="Arial" w:hAnsi="Arial" w:cs="Arial"/>
              </w:rPr>
            </w:pPr>
            <w:r w:rsidRPr="00F66A78">
              <w:rPr>
                <w:rFonts w:ascii="Arial" w:hAnsi="Arial" w:cs="Arial"/>
              </w:rPr>
              <w:t xml:space="preserve"> - радно време угоститељских објеката</w:t>
            </w:r>
          </w:p>
          <w:p w:rsidR="00A824E1" w:rsidRPr="00F66A78" w:rsidRDefault="003B5BCE" w:rsidP="001A3040">
            <w:pPr>
              <w:autoSpaceDE w:val="0"/>
              <w:autoSpaceDN w:val="0"/>
              <w:adjustRightInd w:val="0"/>
              <w:rPr>
                <w:rFonts w:ascii="Arial" w:hAnsi="Arial" w:cs="Arial"/>
              </w:rPr>
            </w:pPr>
            <w:r w:rsidRPr="00F66A78">
              <w:rPr>
                <w:rFonts w:ascii="Arial" w:hAnsi="Arial" w:cs="Arial"/>
              </w:rPr>
              <w:t xml:space="preserve"> - раскопавање површина јавне</w:t>
            </w:r>
            <w:r w:rsidR="00A824E1" w:rsidRPr="00F66A78">
              <w:rPr>
                <w:rFonts w:ascii="Arial" w:hAnsi="Arial" w:cs="Arial"/>
              </w:rPr>
              <w:t xml:space="preserve"> намене</w:t>
            </w:r>
          </w:p>
          <w:p w:rsidR="003B5BCE" w:rsidRPr="00F66A78" w:rsidRDefault="003B5BCE" w:rsidP="001A3040">
            <w:pPr>
              <w:autoSpaceDE w:val="0"/>
              <w:autoSpaceDN w:val="0"/>
              <w:adjustRightInd w:val="0"/>
              <w:rPr>
                <w:rFonts w:ascii="Arial" w:hAnsi="Arial" w:cs="Arial"/>
              </w:rPr>
            </w:pPr>
            <w:r w:rsidRPr="00F66A78">
              <w:rPr>
                <w:rFonts w:ascii="Arial" w:hAnsi="Arial" w:cs="Arial"/>
              </w:rPr>
              <w:t xml:space="preserve"> - продаја у покретним продајним објектима на површинама јавне намене</w:t>
            </w:r>
          </w:p>
          <w:p w:rsidR="00A824E1" w:rsidRPr="00F66A78" w:rsidRDefault="00A824E1" w:rsidP="001A3040">
            <w:pPr>
              <w:autoSpaceDE w:val="0"/>
              <w:autoSpaceDN w:val="0"/>
              <w:adjustRightInd w:val="0"/>
              <w:rPr>
                <w:rFonts w:ascii="Arial" w:hAnsi="Arial" w:cs="Arial"/>
              </w:rPr>
            </w:pPr>
            <w:r w:rsidRPr="00F66A78">
              <w:rPr>
                <w:rFonts w:ascii="Arial" w:hAnsi="Arial" w:cs="Arial"/>
              </w:rPr>
              <w:t>- изношење и депоновање смећа</w:t>
            </w:r>
          </w:p>
          <w:p w:rsidR="00A824E1" w:rsidRPr="00F66A78" w:rsidRDefault="00A824E1" w:rsidP="00A824E1">
            <w:pPr>
              <w:autoSpaceDE w:val="0"/>
              <w:autoSpaceDN w:val="0"/>
              <w:adjustRightInd w:val="0"/>
              <w:rPr>
                <w:rFonts w:ascii="Arial" w:hAnsi="Arial" w:cs="Arial"/>
              </w:rPr>
            </w:pPr>
            <w:r w:rsidRPr="00F66A78">
              <w:rPr>
                <w:rFonts w:ascii="Arial" w:hAnsi="Arial" w:cs="Arial"/>
              </w:rPr>
              <w:t>- гробља и сахрањивање</w:t>
            </w:r>
          </w:p>
          <w:p w:rsidR="00A824E1" w:rsidRPr="00F66A78" w:rsidRDefault="00A824E1" w:rsidP="001A3040">
            <w:pPr>
              <w:autoSpaceDE w:val="0"/>
              <w:autoSpaceDN w:val="0"/>
              <w:adjustRightInd w:val="0"/>
              <w:rPr>
                <w:rFonts w:ascii="Arial" w:hAnsi="Arial" w:cs="Arial"/>
              </w:rPr>
            </w:pPr>
          </w:p>
        </w:tc>
      </w:tr>
      <w:tr w:rsidR="003B5BCE" w:rsidRPr="00F66A78" w:rsidTr="00101A26">
        <w:tc>
          <w:tcPr>
            <w:tcW w:w="3207" w:type="dxa"/>
          </w:tcPr>
          <w:p w:rsidR="00CD214A" w:rsidRPr="00F66A78" w:rsidRDefault="00CD214A" w:rsidP="00180132">
            <w:pPr>
              <w:autoSpaceDE w:val="0"/>
              <w:autoSpaceDN w:val="0"/>
              <w:adjustRightInd w:val="0"/>
              <w:rPr>
                <w:rFonts w:ascii="Arial" w:hAnsi="Arial" w:cs="Arial"/>
              </w:rPr>
            </w:pPr>
          </w:p>
          <w:p w:rsidR="003B5BCE" w:rsidRPr="00101A26" w:rsidRDefault="003B5BCE" w:rsidP="00180132">
            <w:pPr>
              <w:autoSpaceDE w:val="0"/>
              <w:autoSpaceDN w:val="0"/>
              <w:adjustRightInd w:val="0"/>
              <w:rPr>
                <w:rFonts w:ascii="Arial" w:hAnsi="Arial" w:cs="Arial"/>
                <w:color w:val="00B050"/>
              </w:rPr>
            </w:pPr>
            <w:r w:rsidRPr="00101A26">
              <w:rPr>
                <w:rFonts w:ascii="Arial" w:hAnsi="Arial" w:cs="Arial"/>
                <w:color w:val="00B050"/>
              </w:rPr>
              <w:t>Низак ризик</w:t>
            </w:r>
          </w:p>
        </w:tc>
        <w:tc>
          <w:tcPr>
            <w:tcW w:w="1863" w:type="dxa"/>
            <w:shd w:val="clear" w:color="auto" w:fill="00B050"/>
          </w:tcPr>
          <w:p w:rsidR="003B5BCE" w:rsidRPr="00F66A78" w:rsidRDefault="003B5BCE" w:rsidP="00180132">
            <w:pPr>
              <w:autoSpaceDE w:val="0"/>
              <w:autoSpaceDN w:val="0"/>
              <w:adjustRightInd w:val="0"/>
              <w:rPr>
                <w:rFonts w:ascii="Arial" w:hAnsi="Arial" w:cs="Arial"/>
                <w:b/>
                <w:bCs/>
                <w:color w:val="00B0F0"/>
                <w:highlight w:val="yellow"/>
              </w:rPr>
            </w:pPr>
          </w:p>
        </w:tc>
        <w:tc>
          <w:tcPr>
            <w:tcW w:w="4552" w:type="dxa"/>
          </w:tcPr>
          <w:p w:rsidR="001A3040" w:rsidRPr="00F66A78" w:rsidRDefault="003B5BCE" w:rsidP="00180132">
            <w:pPr>
              <w:autoSpaceDE w:val="0"/>
              <w:autoSpaceDN w:val="0"/>
              <w:adjustRightInd w:val="0"/>
              <w:rPr>
                <w:rFonts w:ascii="Arial" w:hAnsi="Arial" w:cs="Arial"/>
              </w:rPr>
            </w:pPr>
            <w:r w:rsidRPr="00F66A78">
              <w:rPr>
                <w:rFonts w:ascii="Arial" w:hAnsi="Arial" w:cs="Arial"/>
              </w:rPr>
              <w:t>- пијаце</w:t>
            </w:r>
          </w:p>
          <w:p w:rsidR="003B5BCE" w:rsidRPr="00F66A78" w:rsidRDefault="003B5BCE" w:rsidP="00BA0309">
            <w:pPr>
              <w:autoSpaceDE w:val="0"/>
              <w:autoSpaceDN w:val="0"/>
              <w:adjustRightInd w:val="0"/>
              <w:rPr>
                <w:rFonts w:ascii="Arial" w:hAnsi="Arial" w:cs="Arial"/>
              </w:rPr>
            </w:pPr>
            <w:r w:rsidRPr="00F66A78">
              <w:rPr>
                <w:rFonts w:ascii="Arial" w:hAnsi="Arial" w:cs="Arial"/>
              </w:rPr>
              <w:t xml:space="preserve">- истицање и придржавање радног времена трговинских објеката </w:t>
            </w:r>
          </w:p>
        </w:tc>
      </w:tr>
      <w:tr w:rsidR="003B5BCE" w:rsidRPr="00F66A78" w:rsidTr="00101A26">
        <w:tc>
          <w:tcPr>
            <w:tcW w:w="3207" w:type="dxa"/>
          </w:tcPr>
          <w:p w:rsidR="00CD214A" w:rsidRPr="00F66A78" w:rsidRDefault="00CD214A" w:rsidP="00180132">
            <w:pPr>
              <w:autoSpaceDE w:val="0"/>
              <w:autoSpaceDN w:val="0"/>
              <w:adjustRightInd w:val="0"/>
              <w:rPr>
                <w:rFonts w:ascii="Arial" w:hAnsi="Arial" w:cs="Arial"/>
              </w:rPr>
            </w:pPr>
          </w:p>
          <w:p w:rsidR="00A824E1" w:rsidRPr="00F66A78" w:rsidRDefault="00A824E1" w:rsidP="00180132">
            <w:pPr>
              <w:autoSpaceDE w:val="0"/>
              <w:autoSpaceDN w:val="0"/>
              <w:adjustRightInd w:val="0"/>
              <w:rPr>
                <w:rFonts w:ascii="Arial" w:hAnsi="Arial" w:cs="Arial"/>
              </w:rPr>
            </w:pPr>
          </w:p>
          <w:p w:rsidR="003B5BCE" w:rsidRPr="00101A26" w:rsidRDefault="003B5BCE" w:rsidP="00180132">
            <w:pPr>
              <w:autoSpaceDE w:val="0"/>
              <w:autoSpaceDN w:val="0"/>
              <w:adjustRightInd w:val="0"/>
              <w:rPr>
                <w:rFonts w:ascii="Arial" w:hAnsi="Arial" w:cs="Arial"/>
                <w:color w:val="92D050"/>
              </w:rPr>
            </w:pPr>
            <w:r w:rsidRPr="00101A26">
              <w:rPr>
                <w:rFonts w:ascii="Arial" w:hAnsi="Arial" w:cs="Arial"/>
                <w:color w:val="92D050"/>
              </w:rPr>
              <w:t>Незнатан ризик</w:t>
            </w:r>
          </w:p>
        </w:tc>
        <w:tc>
          <w:tcPr>
            <w:tcW w:w="1863" w:type="dxa"/>
            <w:shd w:val="clear" w:color="auto" w:fill="92D050"/>
          </w:tcPr>
          <w:p w:rsidR="003B5BCE" w:rsidRPr="00F66A78" w:rsidRDefault="003B5BCE" w:rsidP="00180132">
            <w:pPr>
              <w:autoSpaceDE w:val="0"/>
              <w:autoSpaceDN w:val="0"/>
              <w:adjustRightInd w:val="0"/>
              <w:rPr>
                <w:rFonts w:ascii="Arial" w:hAnsi="Arial" w:cs="Arial"/>
                <w:b/>
                <w:bCs/>
                <w:color w:val="7030A0"/>
                <w:highlight w:val="darkMagenta"/>
              </w:rPr>
            </w:pPr>
          </w:p>
        </w:tc>
        <w:tc>
          <w:tcPr>
            <w:tcW w:w="4552" w:type="dxa"/>
          </w:tcPr>
          <w:p w:rsidR="001A3040" w:rsidRPr="00F66A78" w:rsidRDefault="003B5BCE" w:rsidP="00180132">
            <w:pPr>
              <w:autoSpaceDE w:val="0"/>
              <w:autoSpaceDN w:val="0"/>
              <w:adjustRightInd w:val="0"/>
              <w:rPr>
                <w:rFonts w:ascii="Arial" w:hAnsi="Arial" w:cs="Arial"/>
              </w:rPr>
            </w:pPr>
            <w:r w:rsidRPr="00F66A78">
              <w:rPr>
                <w:rFonts w:ascii="Arial" w:hAnsi="Arial" w:cs="Arial"/>
              </w:rPr>
              <w:t>- постављање покретних продајних објеката</w:t>
            </w:r>
          </w:p>
          <w:p w:rsidR="001A3040" w:rsidRPr="00F66A78" w:rsidRDefault="003B5BCE" w:rsidP="00180132">
            <w:pPr>
              <w:autoSpaceDE w:val="0"/>
              <w:autoSpaceDN w:val="0"/>
              <w:adjustRightInd w:val="0"/>
              <w:rPr>
                <w:rFonts w:ascii="Arial" w:hAnsi="Arial" w:cs="Arial"/>
              </w:rPr>
            </w:pPr>
            <w:r w:rsidRPr="00F66A78">
              <w:rPr>
                <w:rFonts w:ascii="Arial" w:hAnsi="Arial" w:cs="Arial"/>
              </w:rPr>
              <w:t xml:space="preserve"> - одржавање јавних зелених површина</w:t>
            </w:r>
          </w:p>
          <w:p w:rsidR="001A3040" w:rsidRPr="00F66A78" w:rsidRDefault="003B5BCE" w:rsidP="00180132">
            <w:pPr>
              <w:autoSpaceDE w:val="0"/>
              <w:autoSpaceDN w:val="0"/>
              <w:adjustRightInd w:val="0"/>
              <w:rPr>
                <w:rFonts w:ascii="Arial" w:hAnsi="Arial" w:cs="Arial"/>
              </w:rPr>
            </w:pPr>
            <w:r w:rsidRPr="00F66A78">
              <w:rPr>
                <w:rFonts w:ascii="Arial" w:hAnsi="Arial" w:cs="Arial"/>
              </w:rPr>
              <w:t xml:space="preserve"> - одржавање јавне расвете</w:t>
            </w:r>
          </w:p>
          <w:p w:rsidR="003B5BCE" w:rsidRPr="00F66A78" w:rsidRDefault="003B5BCE" w:rsidP="00A824E1">
            <w:pPr>
              <w:autoSpaceDE w:val="0"/>
              <w:autoSpaceDN w:val="0"/>
              <w:adjustRightInd w:val="0"/>
              <w:rPr>
                <w:rFonts w:ascii="Arial" w:hAnsi="Arial" w:cs="Arial"/>
              </w:rPr>
            </w:pPr>
          </w:p>
        </w:tc>
      </w:tr>
    </w:tbl>
    <w:p w:rsidR="008448F5" w:rsidRPr="00F66A78" w:rsidRDefault="008448F5" w:rsidP="00180132">
      <w:pPr>
        <w:autoSpaceDE w:val="0"/>
        <w:autoSpaceDN w:val="0"/>
        <w:adjustRightInd w:val="0"/>
        <w:spacing w:after="0" w:line="240" w:lineRule="auto"/>
        <w:rPr>
          <w:rFonts w:ascii="Arial" w:hAnsi="Arial" w:cs="Arial"/>
          <w:b/>
          <w:bCs/>
        </w:rPr>
      </w:pPr>
    </w:p>
    <w:p w:rsidR="008448F5" w:rsidRPr="00F66A78" w:rsidRDefault="008448F5" w:rsidP="00180132">
      <w:pPr>
        <w:autoSpaceDE w:val="0"/>
        <w:autoSpaceDN w:val="0"/>
        <w:adjustRightInd w:val="0"/>
        <w:spacing w:after="0" w:line="240" w:lineRule="auto"/>
        <w:rPr>
          <w:rFonts w:ascii="Arial" w:hAnsi="Arial" w:cs="Arial"/>
          <w:b/>
          <w:bCs/>
        </w:rPr>
      </w:pPr>
    </w:p>
    <w:p w:rsidR="008448F5" w:rsidRPr="00F66A78" w:rsidRDefault="008448F5" w:rsidP="00180132">
      <w:pPr>
        <w:autoSpaceDE w:val="0"/>
        <w:autoSpaceDN w:val="0"/>
        <w:adjustRightInd w:val="0"/>
        <w:spacing w:after="0" w:line="240" w:lineRule="auto"/>
        <w:rPr>
          <w:rFonts w:ascii="Arial" w:hAnsi="Arial" w:cs="Arial"/>
          <w:b/>
          <w:bCs/>
        </w:rPr>
      </w:pPr>
    </w:p>
    <w:p w:rsidR="00F77480" w:rsidRPr="00F66A78" w:rsidRDefault="00F77480" w:rsidP="00F77480">
      <w:pPr>
        <w:rPr>
          <w:rFonts w:ascii="Arial" w:hAnsi="Arial" w:cs="Arial"/>
          <w:sz w:val="28"/>
          <w:szCs w:val="28"/>
        </w:rPr>
      </w:pPr>
    </w:p>
    <w:p w:rsidR="00F66A78" w:rsidRPr="00F66A78" w:rsidRDefault="00F66A78" w:rsidP="00F77480">
      <w:pPr>
        <w:rPr>
          <w:rFonts w:ascii="Arial" w:hAnsi="Arial" w:cs="Arial"/>
          <w:sz w:val="28"/>
          <w:szCs w:val="28"/>
        </w:rPr>
      </w:pPr>
    </w:p>
    <w:tbl>
      <w:tblPr>
        <w:tblStyle w:val="TableGrid"/>
        <w:tblW w:w="0" w:type="auto"/>
        <w:tblLook w:val="04A0"/>
      </w:tblPr>
      <w:tblGrid>
        <w:gridCol w:w="2376"/>
        <w:gridCol w:w="7246"/>
      </w:tblGrid>
      <w:tr w:rsidR="00663FF9" w:rsidRPr="00F66A78" w:rsidTr="00663FF9">
        <w:tc>
          <w:tcPr>
            <w:tcW w:w="9622" w:type="dxa"/>
            <w:gridSpan w:val="2"/>
          </w:tcPr>
          <w:p w:rsidR="00663FF9" w:rsidRPr="00F66A78" w:rsidRDefault="00663FF9" w:rsidP="00663FF9">
            <w:pPr>
              <w:autoSpaceDE w:val="0"/>
              <w:autoSpaceDN w:val="0"/>
              <w:adjustRightInd w:val="0"/>
              <w:rPr>
                <w:rFonts w:ascii="Arial" w:hAnsi="Arial" w:cs="Arial"/>
                <w:b/>
                <w:bCs/>
                <w:sz w:val="24"/>
                <w:szCs w:val="24"/>
              </w:rPr>
            </w:pPr>
            <w:r w:rsidRPr="00F66A78">
              <w:rPr>
                <w:rFonts w:ascii="Arial" w:hAnsi="Arial" w:cs="Arial"/>
                <w:b/>
                <w:bCs/>
                <w:sz w:val="24"/>
                <w:szCs w:val="24"/>
              </w:rPr>
              <w:t xml:space="preserve">Програмска активност: </w:t>
            </w:r>
          </w:p>
          <w:p w:rsidR="00663FF9" w:rsidRPr="00F66A78" w:rsidRDefault="00663FF9" w:rsidP="00663FF9">
            <w:pPr>
              <w:autoSpaceDE w:val="0"/>
              <w:autoSpaceDN w:val="0"/>
              <w:adjustRightInd w:val="0"/>
              <w:rPr>
                <w:rFonts w:ascii="Arial" w:hAnsi="Arial" w:cs="Arial"/>
                <w:b/>
                <w:bCs/>
                <w:sz w:val="24"/>
                <w:szCs w:val="24"/>
              </w:rPr>
            </w:pPr>
            <w:r w:rsidRPr="00F66A78">
              <w:rPr>
                <w:rFonts w:ascii="Arial" w:hAnsi="Arial" w:cs="Arial"/>
                <w:b/>
                <w:bCs/>
                <w:sz w:val="24"/>
                <w:szCs w:val="24"/>
              </w:rPr>
              <w:t>Инспекцијски надзор над применама одредаба из области инспекције за саобраћај</w:t>
            </w:r>
          </w:p>
          <w:p w:rsidR="00663FF9" w:rsidRPr="00F66A78" w:rsidRDefault="00663FF9" w:rsidP="00F77480">
            <w:pPr>
              <w:rPr>
                <w:rFonts w:ascii="Arial" w:hAnsi="Arial" w:cs="Arial"/>
                <w:sz w:val="28"/>
                <w:szCs w:val="28"/>
              </w:rPr>
            </w:pPr>
          </w:p>
        </w:tc>
      </w:tr>
      <w:tr w:rsidR="00663FF9" w:rsidRPr="00F66A78" w:rsidTr="00663FF9">
        <w:tc>
          <w:tcPr>
            <w:tcW w:w="2376" w:type="dxa"/>
          </w:tcPr>
          <w:p w:rsidR="00663FF9" w:rsidRPr="00F66A78" w:rsidRDefault="00663FF9" w:rsidP="00663FF9">
            <w:pPr>
              <w:rPr>
                <w:rFonts w:ascii="Arial" w:hAnsi="Arial" w:cs="Arial"/>
                <w:b/>
                <w:sz w:val="24"/>
                <w:szCs w:val="24"/>
              </w:rPr>
            </w:pPr>
            <w:r w:rsidRPr="00F66A78">
              <w:rPr>
                <w:rFonts w:ascii="Arial" w:hAnsi="Arial" w:cs="Arial"/>
                <w:b/>
                <w:sz w:val="24"/>
                <w:szCs w:val="24"/>
              </w:rPr>
              <w:t>Назив</w:t>
            </w:r>
          </w:p>
        </w:tc>
        <w:tc>
          <w:tcPr>
            <w:tcW w:w="7246" w:type="dxa"/>
          </w:tcPr>
          <w:p w:rsidR="00F0279D" w:rsidRPr="00F66A78" w:rsidRDefault="00F0279D" w:rsidP="00663FF9">
            <w:pPr>
              <w:jc w:val="center"/>
              <w:rPr>
                <w:rFonts w:ascii="Arial" w:hAnsi="Arial" w:cs="Arial"/>
                <w:b/>
                <w:sz w:val="28"/>
                <w:szCs w:val="28"/>
              </w:rPr>
            </w:pPr>
          </w:p>
          <w:p w:rsidR="00663FF9" w:rsidRPr="00F66A78" w:rsidRDefault="00663FF9" w:rsidP="00663FF9">
            <w:pPr>
              <w:jc w:val="center"/>
              <w:rPr>
                <w:rFonts w:ascii="Arial" w:hAnsi="Arial" w:cs="Arial"/>
                <w:b/>
                <w:sz w:val="28"/>
                <w:szCs w:val="28"/>
              </w:rPr>
            </w:pPr>
            <w:r w:rsidRPr="00F66A78">
              <w:rPr>
                <w:rFonts w:ascii="Arial" w:hAnsi="Arial" w:cs="Arial"/>
                <w:b/>
                <w:sz w:val="28"/>
                <w:szCs w:val="28"/>
              </w:rPr>
              <w:t>Одељење саобраћајне инспекције</w:t>
            </w:r>
          </w:p>
          <w:p w:rsidR="00F0279D" w:rsidRPr="00F66A78" w:rsidRDefault="00F0279D" w:rsidP="00663FF9">
            <w:pPr>
              <w:jc w:val="center"/>
              <w:rPr>
                <w:rFonts w:ascii="Arial" w:hAnsi="Arial" w:cs="Arial"/>
                <w:b/>
                <w:sz w:val="28"/>
                <w:szCs w:val="28"/>
              </w:rPr>
            </w:pPr>
          </w:p>
        </w:tc>
      </w:tr>
      <w:tr w:rsidR="00663FF9" w:rsidRPr="00F66A78" w:rsidTr="00663FF9">
        <w:tc>
          <w:tcPr>
            <w:tcW w:w="2376" w:type="dxa"/>
          </w:tcPr>
          <w:p w:rsidR="00663FF9" w:rsidRPr="00F66A78" w:rsidRDefault="00663FF9" w:rsidP="00663FF9">
            <w:pPr>
              <w:rPr>
                <w:rFonts w:ascii="Arial" w:hAnsi="Arial" w:cs="Arial"/>
                <w:b/>
                <w:sz w:val="24"/>
                <w:szCs w:val="24"/>
              </w:rPr>
            </w:pPr>
            <w:r w:rsidRPr="00F66A78">
              <w:rPr>
                <w:rFonts w:ascii="Arial" w:hAnsi="Arial" w:cs="Arial"/>
                <w:b/>
                <w:sz w:val="24"/>
                <w:szCs w:val="24"/>
              </w:rPr>
              <w:t>Програм</w:t>
            </w:r>
          </w:p>
          <w:p w:rsidR="00663FF9" w:rsidRPr="00F66A78" w:rsidRDefault="00663FF9" w:rsidP="00663FF9">
            <w:pPr>
              <w:rPr>
                <w:rFonts w:ascii="Arial" w:hAnsi="Arial" w:cs="Arial"/>
                <w:b/>
                <w:sz w:val="24"/>
                <w:szCs w:val="24"/>
              </w:rPr>
            </w:pPr>
            <w:r w:rsidRPr="00F66A78">
              <w:rPr>
                <w:rFonts w:ascii="Arial" w:hAnsi="Arial" w:cs="Arial"/>
                <w:b/>
                <w:sz w:val="24"/>
                <w:szCs w:val="24"/>
              </w:rPr>
              <w:t>(коме припада)</w:t>
            </w:r>
          </w:p>
        </w:tc>
        <w:tc>
          <w:tcPr>
            <w:tcW w:w="7246" w:type="dxa"/>
          </w:tcPr>
          <w:p w:rsidR="00663FF9" w:rsidRPr="00F66A78" w:rsidRDefault="00663FF9" w:rsidP="00663FF9">
            <w:pPr>
              <w:rPr>
                <w:rFonts w:ascii="Arial" w:hAnsi="Arial" w:cs="Arial"/>
                <w:b/>
                <w:bCs/>
                <w:sz w:val="24"/>
                <w:szCs w:val="24"/>
              </w:rPr>
            </w:pPr>
          </w:p>
          <w:p w:rsidR="00663FF9" w:rsidRPr="00F66A78" w:rsidRDefault="00663FF9" w:rsidP="00663FF9">
            <w:pPr>
              <w:rPr>
                <w:rFonts w:ascii="Arial" w:hAnsi="Arial" w:cs="Arial"/>
                <w:b/>
                <w:bCs/>
                <w:sz w:val="24"/>
                <w:szCs w:val="24"/>
              </w:rPr>
            </w:pPr>
            <w:r w:rsidRPr="00F66A78">
              <w:rPr>
                <w:rFonts w:ascii="Arial" w:hAnsi="Arial" w:cs="Arial"/>
                <w:b/>
                <w:bCs/>
                <w:sz w:val="24"/>
                <w:szCs w:val="24"/>
              </w:rPr>
              <w:t>Одсек за инспекцијске послове општинске управе Чајетина</w:t>
            </w:r>
          </w:p>
          <w:p w:rsidR="00293FD7" w:rsidRPr="00F66A78" w:rsidRDefault="00293FD7" w:rsidP="00663FF9">
            <w:pPr>
              <w:rPr>
                <w:rFonts w:ascii="Arial" w:hAnsi="Arial" w:cs="Arial"/>
                <w:b/>
                <w:sz w:val="28"/>
                <w:szCs w:val="28"/>
              </w:rPr>
            </w:pPr>
          </w:p>
        </w:tc>
      </w:tr>
      <w:tr w:rsidR="00193683" w:rsidRPr="00F66A78" w:rsidTr="00663FF9">
        <w:tc>
          <w:tcPr>
            <w:tcW w:w="2376" w:type="dxa"/>
          </w:tcPr>
          <w:p w:rsidR="00193683" w:rsidRPr="00F66A78" w:rsidRDefault="00193683" w:rsidP="00663FF9">
            <w:pPr>
              <w:rPr>
                <w:rFonts w:ascii="Arial" w:hAnsi="Arial" w:cs="Arial"/>
                <w:b/>
                <w:sz w:val="24"/>
                <w:szCs w:val="24"/>
              </w:rPr>
            </w:pPr>
            <w:r w:rsidRPr="00F66A78">
              <w:rPr>
                <w:rFonts w:ascii="Arial" w:hAnsi="Arial" w:cs="Arial"/>
                <w:b/>
                <w:sz w:val="24"/>
                <w:szCs w:val="24"/>
              </w:rPr>
              <w:t>Правни основ</w:t>
            </w:r>
          </w:p>
        </w:tc>
        <w:tc>
          <w:tcPr>
            <w:tcW w:w="7246" w:type="dxa"/>
          </w:tcPr>
          <w:p w:rsidR="00193683" w:rsidRPr="00F66A78" w:rsidRDefault="00193683" w:rsidP="00193683">
            <w:pPr>
              <w:autoSpaceDE w:val="0"/>
              <w:autoSpaceDN w:val="0"/>
              <w:adjustRightInd w:val="0"/>
              <w:rPr>
                <w:rFonts w:ascii="Arial" w:hAnsi="Arial" w:cs="Arial"/>
                <w:i/>
                <w:iCs/>
                <w:sz w:val="18"/>
                <w:szCs w:val="18"/>
              </w:rPr>
            </w:pPr>
            <w:r w:rsidRPr="00F66A78">
              <w:rPr>
                <w:rFonts w:ascii="Arial" w:hAnsi="Arial" w:cs="Arial"/>
                <w:b/>
                <w:bCs/>
                <w:sz w:val="18"/>
                <w:szCs w:val="18"/>
              </w:rPr>
              <w:t>1</w:t>
            </w:r>
            <w:r w:rsidRPr="00F66A78">
              <w:rPr>
                <w:rFonts w:ascii="Arial" w:hAnsi="Arial" w:cs="Arial"/>
                <w:sz w:val="18"/>
                <w:szCs w:val="18"/>
              </w:rPr>
              <w:t xml:space="preserve">. </w:t>
            </w:r>
            <w:r w:rsidRPr="00F66A78">
              <w:rPr>
                <w:rFonts w:ascii="Arial" w:hAnsi="Arial" w:cs="Arial"/>
                <w:b/>
                <w:bCs/>
                <w:sz w:val="18"/>
                <w:szCs w:val="18"/>
              </w:rPr>
              <w:t xml:space="preserve">Закон о превозу у друмском саобраћају </w:t>
            </w:r>
            <w:r w:rsidRPr="00F66A78">
              <w:rPr>
                <w:rFonts w:ascii="Arial" w:hAnsi="Arial" w:cs="Arial"/>
                <w:sz w:val="18"/>
                <w:szCs w:val="18"/>
              </w:rPr>
              <w:t>(</w:t>
            </w:r>
            <w:r w:rsidRPr="00F66A78">
              <w:rPr>
                <w:rFonts w:ascii="Arial" w:hAnsi="Arial" w:cs="Arial"/>
                <w:i/>
                <w:iCs/>
                <w:sz w:val="18"/>
                <w:szCs w:val="18"/>
              </w:rPr>
              <w:t>сл.гл.Р.С. бр.46/95, 66/2001, 61/2005, 91/2005, 62/2006 и 31/2011</w:t>
            </w:r>
          </w:p>
          <w:p w:rsidR="00193683" w:rsidRPr="00F66A78" w:rsidRDefault="00193683" w:rsidP="00193683">
            <w:pPr>
              <w:autoSpaceDE w:val="0"/>
              <w:autoSpaceDN w:val="0"/>
              <w:adjustRightInd w:val="0"/>
              <w:rPr>
                <w:rFonts w:ascii="Arial" w:hAnsi="Arial" w:cs="Arial"/>
                <w:i/>
                <w:iCs/>
                <w:sz w:val="18"/>
                <w:szCs w:val="18"/>
              </w:rPr>
            </w:pPr>
            <w:r w:rsidRPr="00F66A78">
              <w:rPr>
                <w:rFonts w:ascii="Arial" w:hAnsi="Arial" w:cs="Arial"/>
                <w:b/>
                <w:bCs/>
                <w:sz w:val="18"/>
                <w:szCs w:val="18"/>
              </w:rPr>
              <w:t xml:space="preserve">2. Закон о превозу путника у друмском саобраћају </w:t>
            </w:r>
            <w:r w:rsidRPr="00F66A78">
              <w:rPr>
                <w:rFonts w:ascii="Arial" w:hAnsi="Arial" w:cs="Arial"/>
                <w:i/>
                <w:iCs/>
                <w:sz w:val="18"/>
                <w:szCs w:val="18"/>
              </w:rPr>
              <w:t>(сл.гл. Р.С. бр.68/15)</w:t>
            </w:r>
          </w:p>
          <w:p w:rsidR="00193683" w:rsidRPr="00F66A78" w:rsidRDefault="00193683" w:rsidP="00193683">
            <w:pPr>
              <w:autoSpaceDE w:val="0"/>
              <w:autoSpaceDN w:val="0"/>
              <w:adjustRightInd w:val="0"/>
              <w:rPr>
                <w:rFonts w:ascii="Arial" w:hAnsi="Arial" w:cs="Arial"/>
                <w:i/>
                <w:iCs/>
                <w:sz w:val="18"/>
                <w:szCs w:val="18"/>
              </w:rPr>
            </w:pPr>
            <w:r w:rsidRPr="00F66A78">
              <w:rPr>
                <w:rFonts w:ascii="Arial" w:hAnsi="Arial" w:cs="Arial"/>
                <w:b/>
                <w:bCs/>
                <w:sz w:val="18"/>
                <w:szCs w:val="18"/>
              </w:rPr>
              <w:t>3</w:t>
            </w:r>
            <w:r w:rsidRPr="00F66A78">
              <w:rPr>
                <w:rFonts w:ascii="Arial" w:hAnsi="Arial" w:cs="Arial"/>
                <w:i/>
                <w:iCs/>
                <w:sz w:val="18"/>
                <w:szCs w:val="18"/>
              </w:rPr>
              <w:t xml:space="preserve">. </w:t>
            </w:r>
            <w:r w:rsidRPr="00F66A78">
              <w:rPr>
                <w:rFonts w:ascii="Arial" w:hAnsi="Arial" w:cs="Arial"/>
                <w:b/>
                <w:bCs/>
                <w:sz w:val="18"/>
                <w:szCs w:val="18"/>
              </w:rPr>
              <w:t xml:space="preserve">Закон о превозу терета у друмском саобраћају </w:t>
            </w:r>
            <w:r w:rsidRPr="00F66A78">
              <w:rPr>
                <w:rFonts w:ascii="Arial" w:hAnsi="Arial" w:cs="Arial"/>
                <w:i/>
                <w:iCs/>
                <w:sz w:val="18"/>
                <w:szCs w:val="18"/>
              </w:rPr>
              <w:t>(сл.гл. Р.С. бр.68/15)</w:t>
            </w:r>
          </w:p>
          <w:p w:rsidR="00193683" w:rsidRPr="00F66A78" w:rsidRDefault="00193683" w:rsidP="00193683">
            <w:pPr>
              <w:autoSpaceDE w:val="0"/>
              <w:autoSpaceDN w:val="0"/>
              <w:adjustRightInd w:val="0"/>
              <w:rPr>
                <w:rFonts w:ascii="Arial" w:hAnsi="Arial" w:cs="Arial"/>
                <w:i/>
                <w:iCs/>
                <w:sz w:val="18"/>
                <w:szCs w:val="18"/>
              </w:rPr>
            </w:pPr>
            <w:r w:rsidRPr="00F66A78">
              <w:rPr>
                <w:rFonts w:ascii="Arial" w:hAnsi="Arial" w:cs="Arial"/>
                <w:b/>
                <w:bCs/>
                <w:sz w:val="18"/>
                <w:szCs w:val="18"/>
              </w:rPr>
              <w:t xml:space="preserve">4. Закон о јавним путевима </w:t>
            </w:r>
            <w:r w:rsidRPr="00F66A78">
              <w:rPr>
                <w:rFonts w:ascii="Arial" w:hAnsi="Arial" w:cs="Arial"/>
                <w:i/>
                <w:iCs/>
                <w:sz w:val="18"/>
                <w:szCs w:val="18"/>
              </w:rPr>
              <w:t>(сл.гл. Р.С. бр. 101/2005, 123/2007, 101/11, 93/12, 104/13)</w:t>
            </w:r>
          </w:p>
          <w:p w:rsidR="00193683" w:rsidRPr="00F66A78" w:rsidRDefault="00193683" w:rsidP="00193683">
            <w:pPr>
              <w:autoSpaceDE w:val="0"/>
              <w:autoSpaceDN w:val="0"/>
              <w:adjustRightInd w:val="0"/>
              <w:rPr>
                <w:rFonts w:ascii="Arial" w:hAnsi="Arial" w:cs="Arial"/>
                <w:i/>
                <w:iCs/>
                <w:sz w:val="18"/>
                <w:szCs w:val="18"/>
              </w:rPr>
            </w:pPr>
            <w:r w:rsidRPr="00F66A78">
              <w:rPr>
                <w:rFonts w:ascii="Arial" w:hAnsi="Arial" w:cs="Arial"/>
                <w:b/>
                <w:bCs/>
                <w:sz w:val="18"/>
                <w:szCs w:val="18"/>
              </w:rPr>
              <w:t xml:space="preserve">5. Закон о инспекцијском надзору </w:t>
            </w:r>
            <w:r w:rsidRPr="00F66A78">
              <w:rPr>
                <w:rFonts w:ascii="Arial" w:hAnsi="Arial" w:cs="Arial"/>
                <w:i/>
                <w:iCs/>
                <w:sz w:val="18"/>
                <w:szCs w:val="18"/>
              </w:rPr>
              <w:t>(сл.гл. Р.С. бр.36/15)</w:t>
            </w:r>
          </w:p>
          <w:p w:rsidR="00F0279D" w:rsidRPr="00F66A78" w:rsidRDefault="00F0279D" w:rsidP="00193683">
            <w:pPr>
              <w:autoSpaceDE w:val="0"/>
              <w:autoSpaceDN w:val="0"/>
              <w:adjustRightInd w:val="0"/>
              <w:rPr>
                <w:rFonts w:ascii="Arial" w:hAnsi="Arial" w:cs="Arial"/>
                <w:i/>
                <w:iCs/>
                <w:sz w:val="18"/>
                <w:szCs w:val="18"/>
              </w:rPr>
            </w:pPr>
            <w:r w:rsidRPr="00F66A78">
              <w:rPr>
                <w:rFonts w:ascii="Arial" w:hAnsi="Arial" w:cs="Arial"/>
                <w:b/>
                <w:iCs/>
                <w:sz w:val="18"/>
                <w:szCs w:val="18"/>
              </w:rPr>
              <w:t>6.Одлука о ауто-такси превозу</w:t>
            </w:r>
            <w:r w:rsidRPr="00F66A78">
              <w:rPr>
                <w:rFonts w:ascii="Arial" w:hAnsi="Arial" w:cs="Arial"/>
                <w:i/>
                <w:iCs/>
                <w:sz w:val="18"/>
                <w:szCs w:val="18"/>
              </w:rPr>
              <w:t xml:space="preserve"> (Службени лист општине Чајетина број 3/13)</w:t>
            </w:r>
          </w:p>
          <w:p w:rsidR="00A977DE" w:rsidRPr="00F66A78" w:rsidRDefault="00A977DE" w:rsidP="00193683">
            <w:pPr>
              <w:autoSpaceDE w:val="0"/>
              <w:autoSpaceDN w:val="0"/>
              <w:adjustRightInd w:val="0"/>
              <w:rPr>
                <w:rFonts w:ascii="Arial" w:hAnsi="Arial" w:cs="Arial"/>
                <w:i/>
                <w:iCs/>
                <w:sz w:val="18"/>
                <w:szCs w:val="18"/>
              </w:rPr>
            </w:pPr>
          </w:p>
          <w:p w:rsidR="00193683" w:rsidRPr="00F66A78" w:rsidRDefault="00193683" w:rsidP="00193683">
            <w:pPr>
              <w:pStyle w:val="ListParagraph"/>
              <w:rPr>
                <w:rFonts w:ascii="Arial" w:hAnsi="Arial" w:cs="Arial"/>
                <w:b/>
                <w:bCs/>
                <w:sz w:val="20"/>
                <w:szCs w:val="20"/>
              </w:rPr>
            </w:pPr>
          </w:p>
        </w:tc>
      </w:tr>
      <w:tr w:rsidR="00970732" w:rsidRPr="00F66A78" w:rsidTr="00663FF9">
        <w:tc>
          <w:tcPr>
            <w:tcW w:w="2376" w:type="dxa"/>
          </w:tcPr>
          <w:p w:rsidR="00970732" w:rsidRPr="00F66A78" w:rsidRDefault="00970732" w:rsidP="00663FF9">
            <w:pPr>
              <w:rPr>
                <w:rFonts w:ascii="Arial" w:hAnsi="Arial" w:cs="Arial"/>
                <w:b/>
                <w:sz w:val="24"/>
                <w:szCs w:val="24"/>
              </w:rPr>
            </w:pPr>
            <w:r w:rsidRPr="00F66A78">
              <w:rPr>
                <w:rFonts w:ascii="Arial" w:hAnsi="Arial" w:cs="Arial"/>
                <w:b/>
                <w:sz w:val="24"/>
                <w:szCs w:val="24"/>
              </w:rPr>
              <w:lastRenderedPageBreak/>
              <w:t>Одговорно лице</w:t>
            </w:r>
          </w:p>
        </w:tc>
        <w:tc>
          <w:tcPr>
            <w:tcW w:w="7246" w:type="dxa"/>
          </w:tcPr>
          <w:p w:rsidR="00F0279D" w:rsidRPr="00F66A78" w:rsidRDefault="00F0279D" w:rsidP="00193683">
            <w:pPr>
              <w:autoSpaceDE w:val="0"/>
              <w:autoSpaceDN w:val="0"/>
              <w:adjustRightInd w:val="0"/>
              <w:rPr>
                <w:rFonts w:ascii="Arial" w:hAnsi="Arial" w:cs="Arial"/>
                <w:b/>
                <w:bCs/>
                <w:sz w:val="24"/>
                <w:szCs w:val="24"/>
              </w:rPr>
            </w:pPr>
          </w:p>
          <w:p w:rsidR="00970732" w:rsidRPr="00F66A78" w:rsidRDefault="00970732" w:rsidP="00B14CA6">
            <w:pPr>
              <w:autoSpaceDE w:val="0"/>
              <w:autoSpaceDN w:val="0"/>
              <w:adjustRightInd w:val="0"/>
              <w:jc w:val="center"/>
              <w:rPr>
                <w:rFonts w:ascii="Arial" w:hAnsi="Arial" w:cs="Arial"/>
                <w:b/>
                <w:bCs/>
                <w:sz w:val="24"/>
                <w:szCs w:val="24"/>
              </w:rPr>
            </w:pPr>
            <w:r w:rsidRPr="00F66A78">
              <w:rPr>
                <w:rFonts w:ascii="Arial" w:hAnsi="Arial" w:cs="Arial"/>
                <w:b/>
                <w:bCs/>
                <w:sz w:val="24"/>
                <w:szCs w:val="24"/>
              </w:rPr>
              <w:t>Саобраћајни инспектор</w:t>
            </w:r>
          </w:p>
          <w:p w:rsidR="00F0279D" w:rsidRPr="00F66A78" w:rsidRDefault="00F0279D" w:rsidP="00193683">
            <w:pPr>
              <w:autoSpaceDE w:val="0"/>
              <w:autoSpaceDN w:val="0"/>
              <w:adjustRightInd w:val="0"/>
              <w:rPr>
                <w:rFonts w:ascii="Arial" w:hAnsi="Arial" w:cs="Arial"/>
                <w:b/>
                <w:bCs/>
                <w:sz w:val="24"/>
                <w:szCs w:val="24"/>
              </w:rPr>
            </w:pPr>
          </w:p>
        </w:tc>
      </w:tr>
      <w:tr w:rsidR="00970732" w:rsidRPr="00F66A78" w:rsidTr="00663FF9">
        <w:tc>
          <w:tcPr>
            <w:tcW w:w="2376" w:type="dxa"/>
          </w:tcPr>
          <w:p w:rsidR="00970732" w:rsidRPr="00F66A78" w:rsidRDefault="00970732" w:rsidP="00293FD7">
            <w:pPr>
              <w:jc w:val="both"/>
              <w:rPr>
                <w:rFonts w:ascii="Arial" w:hAnsi="Arial" w:cs="Arial"/>
                <w:b/>
              </w:rPr>
            </w:pPr>
            <w:r w:rsidRPr="00F66A78">
              <w:rPr>
                <w:rFonts w:ascii="Arial" w:hAnsi="Arial" w:cs="Arial"/>
                <w:b/>
              </w:rPr>
              <w:t>Опис</w:t>
            </w:r>
          </w:p>
        </w:tc>
        <w:tc>
          <w:tcPr>
            <w:tcW w:w="7246" w:type="dxa"/>
          </w:tcPr>
          <w:p w:rsidR="00293FD7" w:rsidRPr="00F66A78" w:rsidRDefault="00293FD7" w:rsidP="00293FD7">
            <w:pPr>
              <w:autoSpaceDE w:val="0"/>
              <w:autoSpaceDN w:val="0"/>
              <w:adjustRightInd w:val="0"/>
              <w:jc w:val="both"/>
              <w:rPr>
                <w:rFonts w:ascii="Arial" w:hAnsi="Arial" w:cs="Arial"/>
                <w:b/>
                <w:bCs/>
                <w:u w:val="single"/>
              </w:rPr>
            </w:pPr>
          </w:p>
          <w:p w:rsidR="002107D0" w:rsidRPr="00F66A78" w:rsidRDefault="00293FD7" w:rsidP="00293FD7">
            <w:pPr>
              <w:autoSpaceDE w:val="0"/>
              <w:autoSpaceDN w:val="0"/>
              <w:adjustRightInd w:val="0"/>
              <w:jc w:val="both"/>
              <w:rPr>
                <w:rFonts w:ascii="Arial" w:hAnsi="Arial" w:cs="Arial"/>
                <w:b/>
                <w:bCs/>
              </w:rPr>
            </w:pPr>
            <w:r w:rsidRPr="00F66A78">
              <w:rPr>
                <w:rFonts w:ascii="Arial" w:hAnsi="Arial" w:cs="Arial"/>
                <w:b/>
                <w:bCs/>
              </w:rPr>
              <w:t>НАДЗОР:</w:t>
            </w:r>
          </w:p>
          <w:p w:rsidR="00293FD7" w:rsidRPr="00F66A78" w:rsidRDefault="00293FD7" w:rsidP="00293FD7">
            <w:pPr>
              <w:autoSpaceDE w:val="0"/>
              <w:autoSpaceDN w:val="0"/>
              <w:adjustRightInd w:val="0"/>
              <w:jc w:val="both"/>
              <w:rPr>
                <w:rFonts w:ascii="Arial" w:hAnsi="Arial" w:cs="Arial"/>
                <w:b/>
                <w:bCs/>
                <w:u w:val="single"/>
              </w:rPr>
            </w:pPr>
          </w:p>
          <w:p w:rsidR="00970732" w:rsidRPr="00F66A78" w:rsidRDefault="00970732" w:rsidP="00293FD7">
            <w:pPr>
              <w:autoSpaceDE w:val="0"/>
              <w:autoSpaceDN w:val="0"/>
              <w:adjustRightInd w:val="0"/>
              <w:jc w:val="both"/>
              <w:rPr>
                <w:rFonts w:ascii="Arial" w:hAnsi="Arial" w:cs="Arial"/>
                <w:bCs/>
              </w:rPr>
            </w:pPr>
            <w:r w:rsidRPr="00F66A78">
              <w:rPr>
                <w:rFonts w:ascii="Arial" w:hAnsi="Arial" w:cs="Arial"/>
                <w:bCs/>
              </w:rPr>
              <w:t xml:space="preserve">Надзор </w:t>
            </w:r>
            <w:r w:rsidRPr="00F66A78">
              <w:rPr>
                <w:rFonts w:ascii="Arial" w:hAnsi="Arial" w:cs="Arial"/>
              </w:rPr>
              <w:t xml:space="preserve">над обављањем градског и приградског превоза путника у локалном превозу, и то: </w:t>
            </w:r>
            <w:r w:rsidRPr="00F66A78">
              <w:rPr>
                <w:rFonts w:ascii="Arial" w:hAnsi="Arial" w:cs="Arial"/>
                <w:bCs/>
              </w:rPr>
              <w:t>линијски, посебан линијски,</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bCs/>
              </w:rPr>
              <w:t xml:space="preserve">ванлинијски </w:t>
            </w:r>
            <w:r w:rsidRPr="00F66A78">
              <w:rPr>
                <w:rFonts w:ascii="Arial" w:hAnsi="Arial" w:cs="Arial"/>
              </w:rPr>
              <w:t xml:space="preserve">и </w:t>
            </w:r>
            <w:r w:rsidRPr="00F66A78">
              <w:rPr>
                <w:rFonts w:ascii="Arial" w:hAnsi="Arial" w:cs="Arial"/>
                <w:bCs/>
              </w:rPr>
              <w:t xml:space="preserve">такси </w:t>
            </w:r>
            <w:r w:rsidRPr="00F66A78">
              <w:rPr>
                <w:rFonts w:ascii="Arial" w:hAnsi="Arial" w:cs="Arial"/>
              </w:rPr>
              <w:t>превозу путника, јавном превозу ствари, превозу за сопствене потребе лица и ствари; заустављање и</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rPr>
              <w:t>паркирање возила; одржавање и коришћење паркиралишта; уређење и одржавање аутобуских и такси стајалишта; стање</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rPr>
              <w:t>јавног пута, његовог дела и путног објекта; техничку и другу документацију везану за изградњу, реконструкцију и одржавање</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rPr>
              <w:t>јавног пута; хоризонталну и вертикалну саобраћајну сигнализацију; услове одвијања саобраћаја на јавном путу, спровођење</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rPr>
              <w:t>редовних и правилних мера заштите јавног пута; радове на изградњи, реконструкцији и одржавању јавног пута, његовог дела</w:t>
            </w:r>
          </w:p>
          <w:p w:rsidR="00970732" w:rsidRPr="00F66A78" w:rsidRDefault="00970732" w:rsidP="00293FD7">
            <w:pPr>
              <w:autoSpaceDE w:val="0"/>
              <w:autoSpaceDN w:val="0"/>
              <w:adjustRightInd w:val="0"/>
              <w:jc w:val="both"/>
              <w:rPr>
                <w:rFonts w:ascii="Arial" w:hAnsi="Arial" w:cs="Arial"/>
              </w:rPr>
            </w:pPr>
            <w:r w:rsidRPr="00F66A78">
              <w:rPr>
                <w:rFonts w:ascii="Arial" w:hAnsi="Arial" w:cs="Arial"/>
              </w:rPr>
              <w:t>и путног објекта; раскопавање и довођење у технички исправно стање јавних саобраћајних површина; увођење привременог</w:t>
            </w:r>
          </w:p>
          <w:p w:rsidR="00970732" w:rsidRDefault="00970732" w:rsidP="00293FD7">
            <w:pPr>
              <w:autoSpaceDE w:val="0"/>
              <w:autoSpaceDN w:val="0"/>
              <w:adjustRightInd w:val="0"/>
              <w:jc w:val="both"/>
              <w:rPr>
                <w:rFonts w:ascii="Arial" w:hAnsi="Arial" w:cs="Arial"/>
              </w:rPr>
            </w:pPr>
            <w:r w:rsidRPr="00F66A78">
              <w:rPr>
                <w:rFonts w:ascii="Arial" w:hAnsi="Arial" w:cs="Arial"/>
              </w:rPr>
              <w:t>режима саобраћаја и друге послове надзора у друмском саобраћају;</w:t>
            </w:r>
          </w:p>
          <w:p w:rsidR="00B30FAE" w:rsidRPr="00F66A78" w:rsidRDefault="00B30FAE" w:rsidP="00293FD7">
            <w:pPr>
              <w:autoSpaceDE w:val="0"/>
              <w:autoSpaceDN w:val="0"/>
              <w:adjustRightInd w:val="0"/>
              <w:jc w:val="both"/>
              <w:rPr>
                <w:rFonts w:ascii="Arial" w:hAnsi="Arial" w:cs="Arial"/>
              </w:rPr>
            </w:pPr>
          </w:p>
          <w:p w:rsidR="005F19D0" w:rsidRPr="00F66A78" w:rsidRDefault="005F19D0"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rPr>
              <w:t xml:space="preserve">Саобраћајна инспекција спроводи редован, ванредан, контролни и допунски надзор, који може бити теренски и канцеларијски. </w:t>
            </w:r>
          </w:p>
          <w:p w:rsidR="005F19D0" w:rsidRPr="00F66A78" w:rsidRDefault="005F19D0"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b/>
              </w:rPr>
              <w:t>Редован</w:t>
            </w:r>
            <w:r w:rsidRPr="00F66A78">
              <w:rPr>
                <w:rFonts w:ascii="Arial" w:hAnsi="Arial" w:cs="Arial"/>
              </w:rPr>
              <w:t xml:space="preserve"> инспекцијски надзор врши се према плану инспекцијског надзора. </w:t>
            </w:r>
          </w:p>
          <w:p w:rsidR="00F66A78" w:rsidRPr="00F66A78" w:rsidRDefault="00F66A78"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b/>
              </w:rPr>
              <w:t>Ванредан</w:t>
            </w:r>
            <w:r w:rsidRPr="00F66A78">
              <w:rPr>
                <w:rFonts w:ascii="Arial" w:hAnsi="Arial" w:cs="Arial"/>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 </w:t>
            </w:r>
          </w:p>
          <w:p w:rsidR="00293FD7" w:rsidRPr="00F66A78" w:rsidRDefault="00293FD7"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b/>
              </w:rPr>
              <w:t>Допунски</w:t>
            </w:r>
            <w:r w:rsidRPr="00F66A78">
              <w:rPr>
                <w:rFonts w:ascii="Arial" w:hAnsi="Arial" w:cs="Arial"/>
              </w:rPr>
              <w:t xml:space="preserve"> инспекцијски надзор врши се по службеној дужности и поводом захтева надзираног субјекта. </w:t>
            </w:r>
          </w:p>
          <w:p w:rsidR="00293FD7" w:rsidRPr="00F66A78" w:rsidRDefault="00293FD7"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b/>
              </w:rPr>
              <w:t>Контролни</w:t>
            </w:r>
            <w:r w:rsidRPr="00F66A78">
              <w:rPr>
                <w:rFonts w:ascii="Arial" w:hAnsi="Arial" w:cs="Arial"/>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293FD7" w:rsidRPr="00F66A78" w:rsidRDefault="00293FD7" w:rsidP="00293FD7">
            <w:pPr>
              <w:autoSpaceDE w:val="0"/>
              <w:autoSpaceDN w:val="0"/>
              <w:adjustRightInd w:val="0"/>
              <w:jc w:val="both"/>
              <w:rPr>
                <w:rFonts w:ascii="Arial" w:hAnsi="Arial" w:cs="Arial"/>
              </w:rPr>
            </w:pPr>
          </w:p>
          <w:p w:rsidR="005F19D0" w:rsidRPr="00F66A78" w:rsidRDefault="0010580F" w:rsidP="00293FD7">
            <w:pPr>
              <w:autoSpaceDE w:val="0"/>
              <w:autoSpaceDN w:val="0"/>
              <w:adjustRightInd w:val="0"/>
              <w:jc w:val="both"/>
              <w:rPr>
                <w:rFonts w:ascii="Arial" w:hAnsi="Arial" w:cs="Arial"/>
              </w:rPr>
            </w:pPr>
            <w:r w:rsidRPr="00F66A78">
              <w:rPr>
                <w:rFonts w:ascii="Arial" w:hAnsi="Arial" w:cs="Arial"/>
              </w:rPr>
              <w:t xml:space="preserve"> Теренски инспекцијски надзор врши се изван службених просторија инспекције, на лицу места. </w:t>
            </w:r>
          </w:p>
          <w:p w:rsidR="005F19D0" w:rsidRPr="00F66A78" w:rsidRDefault="0010580F" w:rsidP="00293FD7">
            <w:pPr>
              <w:autoSpaceDE w:val="0"/>
              <w:autoSpaceDN w:val="0"/>
              <w:adjustRightInd w:val="0"/>
              <w:jc w:val="both"/>
              <w:rPr>
                <w:rFonts w:ascii="Arial" w:hAnsi="Arial" w:cs="Arial"/>
              </w:rPr>
            </w:pPr>
            <w:r w:rsidRPr="00F66A78">
              <w:rPr>
                <w:rFonts w:ascii="Arial" w:hAnsi="Arial" w:cs="Arial"/>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5F19D0" w:rsidRPr="00F66A78" w:rsidRDefault="005F19D0" w:rsidP="00293FD7">
            <w:pPr>
              <w:autoSpaceDE w:val="0"/>
              <w:autoSpaceDN w:val="0"/>
              <w:adjustRightInd w:val="0"/>
              <w:jc w:val="both"/>
              <w:rPr>
                <w:rFonts w:ascii="Arial" w:hAnsi="Arial" w:cs="Arial"/>
              </w:rPr>
            </w:pPr>
          </w:p>
          <w:p w:rsidR="00D7212D" w:rsidRPr="00F66A78" w:rsidRDefault="0010580F" w:rsidP="00293FD7">
            <w:pPr>
              <w:autoSpaceDE w:val="0"/>
              <w:autoSpaceDN w:val="0"/>
              <w:adjustRightInd w:val="0"/>
              <w:jc w:val="both"/>
              <w:rPr>
                <w:rFonts w:ascii="Arial" w:hAnsi="Arial" w:cs="Arial"/>
              </w:rPr>
            </w:pPr>
            <w:r w:rsidRPr="00F66A78">
              <w:rPr>
                <w:rFonts w:ascii="Arial" w:hAnsi="Arial" w:cs="Arial"/>
              </w:rPr>
              <w:lastRenderedPageBreak/>
              <w:t>У вршењу инспекцијског надзора саобраћајна инспекција сарађује са другим надлежним инспекцијама, правосудним органима, тужилаштвом, комуналном полицијом и саобраћајном полицијом.</w:t>
            </w:r>
          </w:p>
          <w:p w:rsidR="005F19D0" w:rsidRPr="00F66A78" w:rsidRDefault="005F19D0" w:rsidP="00293FD7">
            <w:pPr>
              <w:autoSpaceDE w:val="0"/>
              <w:autoSpaceDN w:val="0"/>
              <w:adjustRightInd w:val="0"/>
              <w:jc w:val="both"/>
              <w:rPr>
                <w:rFonts w:ascii="Arial" w:hAnsi="Arial" w:cs="Arial"/>
                <w:u w:val="single"/>
              </w:rPr>
            </w:pPr>
          </w:p>
          <w:p w:rsidR="002107D0" w:rsidRPr="00F66A78" w:rsidRDefault="002107D0" w:rsidP="00293FD7">
            <w:pPr>
              <w:autoSpaceDE w:val="0"/>
              <w:autoSpaceDN w:val="0"/>
              <w:adjustRightInd w:val="0"/>
              <w:jc w:val="both"/>
              <w:rPr>
                <w:rFonts w:ascii="Arial" w:hAnsi="Arial" w:cs="Arial"/>
                <w:u w:val="single"/>
              </w:rPr>
            </w:pPr>
          </w:p>
          <w:p w:rsidR="00C054C3" w:rsidRPr="00F66A78" w:rsidRDefault="00C054C3" w:rsidP="00293FD7">
            <w:pPr>
              <w:autoSpaceDE w:val="0"/>
              <w:autoSpaceDN w:val="0"/>
              <w:adjustRightInd w:val="0"/>
              <w:jc w:val="both"/>
              <w:rPr>
                <w:rFonts w:ascii="Arial" w:hAnsi="Arial" w:cs="Arial"/>
                <w:b/>
              </w:rPr>
            </w:pPr>
            <w:r w:rsidRPr="00F66A78">
              <w:rPr>
                <w:rFonts w:ascii="Arial" w:hAnsi="Arial" w:cs="Arial"/>
                <w:b/>
              </w:rPr>
              <w:t>АКТИВНОСТИ У ОКВИРО ПОСЛОВНОГ ПРОЦЕСА</w:t>
            </w:r>
          </w:p>
          <w:p w:rsidR="002107D0" w:rsidRPr="00F66A78" w:rsidRDefault="002107D0" w:rsidP="00293FD7">
            <w:pPr>
              <w:autoSpaceDE w:val="0"/>
              <w:autoSpaceDN w:val="0"/>
              <w:adjustRightInd w:val="0"/>
              <w:jc w:val="both"/>
              <w:rPr>
                <w:rFonts w:ascii="Arial" w:hAnsi="Arial" w:cs="Arial"/>
                <w:b/>
                <w:u w:val="single"/>
              </w:rPr>
            </w:pPr>
          </w:p>
          <w:p w:rsidR="00C054C3" w:rsidRPr="00F66A78" w:rsidRDefault="00C054C3" w:rsidP="00293FD7">
            <w:pPr>
              <w:autoSpaceDE w:val="0"/>
              <w:autoSpaceDN w:val="0"/>
              <w:adjustRightInd w:val="0"/>
              <w:jc w:val="both"/>
              <w:rPr>
                <w:rFonts w:ascii="Arial" w:hAnsi="Arial" w:cs="Arial"/>
                <w:u w:val="single"/>
              </w:rPr>
            </w:pPr>
          </w:p>
          <w:p w:rsidR="00A93637" w:rsidRPr="00F66A78" w:rsidRDefault="0050570A"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К</w:t>
            </w:r>
            <w:r w:rsidR="00C054C3" w:rsidRPr="00F66A78">
              <w:rPr>
                <w:rFonts w:ascii="Arial" w:hAnsi="Arial" w:cs="Arial"/>
              </w:rPr>
              <w:t>о</w:t>
            </w:r>
            <w:r w:rsidR="00ED1F59" w:rsidRPr="00F66A78">
              <w:rPr>
                <w:rFonts w:ascii="Arial" w:hAnsi="Arial" w:cs="Arial"/>
              </w:rPr>
              <w:t>нтрола превоза путника и терета</w:t>
            </w:r>
            <w:r w:rsidR="00C054C3" w:rsidRPr="00F66A78">
              <w:rPr>
                <w:rFonts w:ascii="Arial" w:hAnsi="Arial" w:cs="Arial"/>
              </w:rPr>
              <w:t xml:space="preserve"> вршиће се кроз редовне и ванредне инспекцијске контроле по пријавама и по службеној дужности.</w:t>
            </w:r>
          </w:p>
          <w:p w:rsidR="00A93637" w:rsidRPr="00F66A78" w:rsidRDefault="00C054C3"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Редовне контроле</w:t>
            </w:r>
            <w:r w:rsidR="00F23476" w:rsidRPr="00F66A78">
              <w:rPr>
                <w:rFonts w:ascii="Arial" w:hAnsi="Arial" w:cs="Arial"/>
              </w:rPr>
              <w:t xml:space="preserve"> превоза терета</w:t>
            </w:r>
            <w:r w:rsidRPr="00F66A78">
              <w:rPr>
                <w:rFonts w:ascii="Arial" w:hAnsi="Arial" w:cs="Arial"/>
              </w:rPr>
              <w:t xml:space="preserve"> ће се вршити у радно време током целе године док ће ванредне контроле бити вршене по пријавама, ван радног времена и викендом.</w:t>
            </w:r>
            <w:r w:rsidR="00F23476" w:rsidRPr="00F66A78">
              <w:rPr>
                <w:rFonts w:ascii="Arial" w:hAnsi="Arial" w:cs="Arial"/>
              </w:rPr>
              <w:t xml:space="preserve"> </w:t>
            </w:r>
          </w:p>
          <w:p w:rsidR="00A93637" w:rsidRPr="00F66A78" w:rsidRDefault="00F23476"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Сходно процењеном ризику редовне и ванредне контроле превоза путника на територији општине Чајетина ће се обављати континуирано у току целе године.</w:t>
            </w:r>
          </w:p>
          <w:p w:rsidR="00A93637" w:rsidRPr="00F66A78" w:rsidRDefault="00F23476"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Контроле ауто-такси превоза ће се обављати континуирано током целе године у редовним и ванредним контролама, у складу са потребама.</w:t>
            </w:r>
          </w:p>
          <w:p w:rsidR="00A93637" w:rsidRPr="00F66A78" w:rsidRDefault="00F23476"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 xml:space="preserve">Посебан акценат приликом контроле ауто-такси превоза биће посвећен на контроли регистрација такси радњи, контроли поседовања решења о одобрењу </w:t>
            </w:r>
            <w:r w:rsidR="00ED1F59" w:rsidRPr="00F66A78">
              <w:rPr>
                <w:rFonts w:ascii="Arial" w:hAnsi="Arial" w:cs="Arial"/>
              </w:rPr>
              <w:t xml:space="preserve">обављања ауто-такси превоза на територији општине Чајетина. </w:t>
            </w:r>
          </w:p>
          <w:p w:rsidR="0050570A" w:rsidRPr="00B30FAE" w:rsidRDefault="00ED1F59" w:rsidP="00293FD7">
            <w:pPr>
              <w:pStyle w:val="ListParagraph"/>
              <w:numPr>
                <w:ilvl w:val="0"/>
                <w:numId w:val="3"/>
              </w:numPr>
              <w:autoSpaceDE w:val="0"/>
              <w:autoSpaceDN w:val="0"/>
              <w:adjustRightInd w:val="0"/>
              <w:jc w:val="both"/>
              <w:rPr>
                <w:rFonts w:ascii="Arial" w:hAnsi="Arial" w:cs="Arial"/>
                <w:u w:val="single"/>
              </w:rPr>
            </w:pPr>
            <w:r w:rsidRPr="00B30FAE">
              <w:rPr>
                <w:rFonts w:ascii="Arial" w:hAnsi="Arial" w:cs="Arial"/>
              </w:rPr>
              <w:t>Такође, током контрола вршиће се провера обављања такси превоза на територији општине Чајетина ауто-такси превозника који имају регистровану радњу на територији других општина.</w:t>
            </w:r>
          </w:p>
          <w:p w:rsidR="002107D0" w:rsidRPr="00F66A78" w:rsidRDefault="002107D0" w:rsidP="00293FD7">
            <w:pPr>
              <w:pStyle w:val="ListParagraph"/>
              <w:autoSpaceDE w:val="0"/>
              <w:autoSpaceDN w:val="0"/>
              <w:adjustRightInd w:val="0"/>
              <w:jc w:val="both"/>
              <w:rPr>
                <w:rFonts w:ascii="Arial" w:hAnsi="Arial" w:cs="Arial"/>
                <w:u w:val="single"/>
              </w:rPr>
            </w:pPr>
          </w:p>
          <w:p w:rsidR="004231D1" w:rsidRPr="00B30FAE" w:rsidRDefault="0050570A" w:rsidP="00293FD7">
            <w:pPr>
              <w:pStyle w:val="ListParagraph"/>
              <w:numPr>
                <w:ilvl w:val="0"/>
                <w:numId w:val="3"/>
              </w:numPr>
              <w:autoSpaceDE w:val="0"/>
              <w:autoSpaceDN w:val="0"/>
              <w:adjustRightInd w:val="0"/>
              <w:jc w:val="both"/>
              <w:rPr>
                <w:rFonts w:ascii="Arial" w:hAnsi="Arial" w:cs="Arial"/>
                <w:u w:val="single"/>
              </w:rPr>
            </w:pPr>
            <w:r w:rsidRPr="00B30FAE">
              <w:rPr>
                <w:rFonts w:ascii="Arial" w:hAnsi="Arial" w:cs="Arial"/>
              </w:rPr>
              <w:t>К</w:t>
            </w:r>
            <w:r w:rsidR="00ED1F59" w:rsidRPr="00B30FAE">
              <w:rPr>
                <w:rFonts w:ascii="Arial" w:hAnsi="Arial" w:cs="Arial"/>
              </w:rPr>
              <w:t>онтролом путева, путне опреме и путних објеката саобраћајна инспекција ће забранити или обуставити извршење радова на путевима који се изводе противно прописима, наредити отклањање недостатака на путевима који угрожавају безбедност саобраћаја, наредити обустављање радова који се изводе у непосредној близини путева, а који могу довести у питање сигурност пута и безбеднопст саобраћаја</w:t>
            </w:r>
            <w:r w:rsidR="00225F74" w:rsidRPr="00B30FAE">
              <w:rPr>
                <w:rFonts w:ascii="Arial" w:hAnsi="Arial" w:cs="Arial"/>
              </w:rPr>
              <w:t>,  предузимати и друге мере и радње за које је овлашћена прописима.</w:t>
            </w:r>
          </w:p>
          <w:p w:rsidR="00807F8B" w:rsidRPr="00F66A78" w:rsidRDefault="00807F8B" w:rsidP="00293FD7">
            <w:pPr>
              <w:pStyle w:val="ListParagraph"/>
              <w:autoSpaceDE w:val="0"/>
              <w:autoSpaceDN w:val="0"/>
              <w:adjustRightInd w:val="0"/>
              <w:jc w:val="both"/>
              <w:rPr>
                <w:rFonts w:ascii="Arial" w:hAnsi="Arial" w:cs="Arial"/>
                <w:u w:val="single"/>
              </w:rPr>
            </w:pPr>
          </w:p>
          <w:p w:rsidR="008662A4" w:rsidRPr="00F66A78" w:rsidRDefault="008662A4" w:rsidP="00293FD7">
            <w:pPr>
              <w:pStyle w:val="ListParagraph"/>
              <w:numPr>
                <w:ilvl w:val="0"/>
                <w:numId w:val="3"/>
              </w:numPr>
              <w:autoSpaceDE w:val="0"/>
              <w:autoSpaceDN w:val="0"/>
              <w:adjustRightInd w:val="0"/>
              <w:jc w:val="both"/>
              <w:rPr>
                <w:rFonts w:ascii="Arial" w:hAnsi="Arial" w:cs="Arial"/>
                <w:u w:val="single"/>
              </w:rPr>
            </w:pPr>
            <w:r w:rsidRPr="00F66A78">
              <w:rPr>
                <w:rFonts w:ascii="Arial" w:hAnsi="Arial" w:cs="Arial"/>
              </w:rPr>
              <w:t>Посматрајући контроле са временског аспекта инспекција ће у одређеним временским периодима посебну пажњу посветити појединим врстама контроле и то:</w:t>
            </w:r>
          </w:p>
          <w:p w:rsidR="00F73019" w:rsidRPr="00F66A78" w:rsidRDefault="00F73019" w:rsidP="00293FD7">
            <w:pPr>
              <w:pStyle w:val="ListParagraph"/>
              <w:autoSpaceDE w:val="0"/>
              <w:autoSpaceDN w:val="0"/>
              <w:adjustRightInd w:val="0"/>
              <w:jc w:val="both"/>
              <w:rPr>
                <w:rFonts w:ascii="Arial" w:hAnsi="Arial" w:cs="Arial"/>
                <w:u w:val="single"/>
              </w:rPr>
            </w:pPr>
          </w:p>
          <w:p w:rsidR="008662A4" w:rsidRPr="00F66A78" w:rsidRDefault="0050570A" w:rsidP="00293FD7">
            <w:pPr>
              <w:pStyle w:val="ListParagraph"/>
              <w:numPr>
                <w:ilvl w:val="0"/>
                <w:numId w:val="6"/>
              </w:numPr>
              <w:autoSpaceDE w:val="0"/>
              <w:autoSpaceDN w:val="0"/>
              <w:adjustRightInd w:val="0"/>
              <w:jc w:val="both"/>
              <w:rPr>
                <w:rFonts w:ascii="Arial" w:hAnsi="Arial" w:cs="Arial"/>
              </w:rPr>
            </w:pPr>
            <w:r w:rsidRPr="00F66A78">
              <w:rPr>
                <w:rFonts w:ascii="Arial" w:hAnsi="Arial" w:cs="Arial"/>
              </w:rPr>
              <w:t>контрола стања дрвећа, обала, живица и других засада поред путева ће се вршити у периоду април-мај-јун и септембар-октобар-новембар</w:t>
            </w:r>
          </w:p>
          <w:p w:rsidR="0050570A" w:rsidRPr="00F66A78" w:rsidRDefault="0050570A" w:rsidP="00293FD7">
            <w:pPr>
              <w:pStyle w:val="ListParagraph"/>
              <w:numPr>
                <w:ilvl w:val="0"/>
                <w:numId w:val="6"/>
              </w:numPr>
              <w:autoSpaceDE w:val="0"/>
              <w:autoSpaceDN w:val="0"/>
              <w:adjustRightInd w:val="0"/>
              <w:jc w:val="both"/>
              <w:rPr>
                <w:rFonts w:ascii="Arial" w:hAnsi="Arial" w:cs="Arial"/>
              </w:rPr>
            </w:pPr>
            <w:r w:rsidRPr="00F66A78">
              <w:rPr>
                <w:rFonts w:ascii="Arial" w:hAnsi="Arial" w:cs="Arial"/>
              </w:rPr>
              <w:t>контрола зимског одржавања путева и улица ће се вршити у периоду децембар-јануар-фебруар, односно док има потребе за истим</w:t>
            </w:r>
          </w:p>
          <w:p w:rsidR="0050570A" w:rsidRPr="00F66A78" w:rsidRDefault="0050570A" w:rsidP="00293FD7">
            <w:pPr>
              <w:pStyle w:val="ListParagraph"/>
              <w:numPr>
                <w:ilvl w:val="0"/>
                <w:numId w:val="6"/>
              </w:numPr>
              <w:autoSpaceDE w:val="0"/>
              <w:autoSpaceDN w:val="0"/>
              <w:adjustRightInd w:val="0"/>
              <w:jc w:val="both"/>
              <w:rPr>
                <w:rFonts w:ascii="Arial" w:hAnsi="Arial" w:cs="Arial"/>
              </w:rPr>
            </w:pPr>
            <w:r w:rsidRPr="00F66A78">
              <w:rPr>
                <w:rFonts w:ascii="Arial" w:hAnsi="Arial" w:cs="Arial"/>
              </w:rPr>
              <w:t>контрола стања коловоза пута (оштећења коловоза) ће се вршити континуирано у току целе године</w:t>
            </w:r>
          </w:p>
          <w:p w:rsidR="00807F8B" w:rsidRPr="00F66A78" w:rsidRDefault="00807F8B" w:rsidP="00293FD7">
            <w:pPr>
              <w:pStyle w:val="ListParagraph"/>
              <w:autoSpaceDE w:val="0"/>
              <w:autoSpaceDN w:val="0"/>
              <w:adjustRightInd w:val="0"/>
              <w:ind w:left="1440"/>
              <w:jc w:val="both"/>
              <w:rPr>
                <w:rFonts w:ascii="Arial" w:hAnsi="Arial" w:cs="Arial"/>
              </w:rPr>
            </w:pPr>
          </w:p>
          <w:p w:rsidR="00970732" w:rsidRPr="00F66A78" w:rsidRDefault="0050570A" w:rsidP="00293FD7">
            <w:pPr>
              <w:autoSpaceDE w:val="0"/>
              <w:autoSpaceDN w:val="0"/>
              <w:adjustRightInd w:val="0"/>
              <w:jc w:val="both"/>
              <w:rPr>
                <w:rFonts w:ascii="Arial" w:hAnsi="Arial" w:cs="Arial"/>
                <w:bCs/>
              </w:rPr>
            </w:pPr>
            <w:r w:rsidRPr="00F66A78">
              <w:rPr>
                <w:rFonts w:ascii="Arial" w:hAnsi="Arial" w:cs="Arial"/>
                <w:bCs/>
              </w:rPr>
              <w:t>Све остале врсте контрола</w:t>
            </w:r>
            <w:r w:rsidR="00CE3F1E" w:rsidRPr="00F66A78">
              <w:rPr>
                <w:rFonts w:ascii="Arial" w:hAnsi="Arial" w:cs="Arial"/>
                <w:bCs/>
              </w:rPr>
              <w:t xml:space="preserve"> из области заштите путева ће се вршити континуирано и у складу са потребама посла.</w:t>
            </w:r>
          </w:p>
          <w:p w:rsidR="002107D0" w:rsidRPr="00F66A78" w:rsidRDefault="002107D0" w:rsidP="00293FD7">
            <w:pPr>
              <w:autoSpaceDE w:val="0"/>
              <w:autoSpaceDN w:val="0"/>
              <w:adjustRightInd w:val="0"/>
              <w:jc w:val="both"/>
              <w:rPr>
                <w:rFonts w:ascii="Arial" w:hAnsi="Arial" w:cs="Arial"/>
                <w:bCs/>
              </w:rPr>
            </w:pPr>
          </w:p>
          <w:p w:rsidR="004231D1" w:rsidRPr="00F66A78" w:rsidRDefault="004231D1" w:rsidP="00293FD7">
            <w:pPr>
              <w:autoSpaceDE w:val="0"/>
              <w:autoSpaceDN w:val="0"/>
              <w:adjustRightInd w:val="0"/>
              <w:jc w:val="both"/>
              <w:rPr>
                <w:rFonts w:ascii="Arial" w:hAnsi="Arial" w:cs="Arial"/>
                <w:bCs/>
              </w:rPr>
            </w:pPr>
          </w:p>
          <w:p w:rsidR="004231D1" w:rsidRPr="00F66A78" w:rsidRDefault="004231D1" w:rsidP="00293FD7">
            <w:pPr>
              <w:pStyle w:val="ListParagraph"/>
              <w:numPr>
                <w:ilvl w:val="0"/>
                <w:numId w:val="3"/>
              </w:numPr>
              <w:autoSpaceDE w:val="0"/>
              <w:autoSpaceDN w:val="0"/>
              <w:adjustRightInd w:val="0"/>
              <w:jc w:val="both"/>
              <w:rPr>
                <w:rFonts w:ascii="Arial" w:hAnsi="Arial" w:cs="Arial"/>
                <w:bCs/>
              </w:rPr>
            </w:pPr>
            <w:r w:rsidRPr="00F66A78">
              <w:rPr>
                <w:rFonts w:ascii="Arial" w:hAnsi="Arial" w:cs="Arial"/>
                <w:bCs/>
              </w:rPr>
              <w:t>Посебна пажња такође биће посвећена превентивном деловању, а кроз правовремено информисање јавности, објављивање важећих прописа, планова и инспекцијских надзора и контролних листи,пружање стручне и саветодавне подршке надзираном субјекту или лицу које остварује одређена права, предузимање превентивних инспекцијских надзора, постављање информација на званичну интернет презентацију општине</w:t>
            </w:r>
            <w:r w:rsidR="00A93637" w:rsidRPr="00F66A78">
              <w:rPr>
                <w:rFonts w:ascii="Arial" w:hAnsi="Arial" w:cs="Arial"/>
                <w:bCs/>
              </w:rPr>
              <w:t>.</w:t>
            </w:r>
          </w:p>
        </w:tc>
      </w:tr>
    </w:tbl>
    <w:p w:rsidR="0058156B" w:rsidRPr="00F66A78" w:rsidRDefault="0058156B" w:rsidP="00293FD7">
      <w:pPr>
        <w:jc w:val="both"/>
        <w:rPr>
          <w:rFonts w:ascii="Arial" w:hAnsi="Arial" w:cs="Arial"/>
        </w:rPr>
      </w:pPr>
    </w:p>
    <w:p w:rsidR="000F588C" w:rsidRPr="00F66A78" w:rsidRDefault="000F588C" w:rsidP="00663FF9">
      <w:pPr>
        <w:rPr>
          <w:rFonts w:ascii="Arial" w:hAnsi="Arial" w:cs="Arial"/>
        </w:rPr>
      </w:pPr>
    </w:p>
    <w:p w:rsidR="000F588C" w:rsidRPr="00F66A78" w:rsidRDefault="000F588C" w:rsidP="00663FF9">
      <w:pPr>
        <w:rPr>
          <w:rFonts w:ascii="Arial" w:hAnsi="Arial" w:cs="Arial"/>
          <w:b/>
        </w:rPr>
      </w:pPr>
      <w:r w:rsidRPr="00F66A78">
        <w:rPr>
          <w:rFonts w:ascii="Arial" w:hAnsi="Arial" w:cs="Arial"/>
          <w:b/>
        </w:rPr>
        <w:t xml:space="preserve">ПРОЦЕНА РИЗИКА </w:t>
      </w:r>
    </w:p>
    <w:p w:rsidR="00B656D8" w:rsidRPr="00F66A78" w:rsidRDefault="000F588C" w:rsidP="0007683A">
      <w:pPr>
        <w:jc w:val="both"/>
        <w:rPr>
          <w:rFonts w:ascii="Arial" w:hAnsi="Arial" w:cs="Arial"/>
        </w:rPr>
      </w:pPr>
      <w:r w:rsidRPr="00F66A78">
        <w:rPr>
          <w:rFonts w:ascii="Arial" w:hAnsi="Arial" w:cs="Arial"/>
        </w:rPr>
        <w:t>Процена ризика у Годишњем плану инспекцијског надзора за 201</w:t>
      </w:r>
      <w:r w:rsidR="00F73019" w:rsidRPr="00F66A78">
        <w:rPr>
          <w:rFonts w:ascii="Arial" w:hAnsi="Arial" w:cs="Arial"/>
        </w:rPr>
        <w:t>8</w:t>
      </w:r>
      <w:r w:rsidRPr="00F66A78">
        <w:rPr>
          <w:rFonts w:ascii="Arial" w:hAnsi="Arial" w:cs="Arial"/>
        </w:rPr>
        <w:t xml:space="preserve">. годину </w:t>
      </w:r>
      <w:r w:rsidR="00F73019" w:rsidRPr="00F66A78">
        <w:rPr>
          <w:rFonts w:ascii="Arial" w:hAnsi="Arial" w:cs="Arial"/>
        </w:rPr>
        <w:t>одељења</w:t>
      </w:r>
      <w:r w:rsidRPr="00F66A78">
        <w:rPr>
          <w:rFonts w:ascii="Arial" w:hAnsi="Arial" w:cs="Arial"/>
        </w:rPr>
        <w:t xml:space="preserve"> за саобраћајну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F73019" w:rsidRPr="00F66A78" w:rsidRDefault="00F73019" w:rsidP="00663FF9">
      <w:pPr>
        <w:rPr>
          <w:rFonts w:ascii="Arial" w:hAnsi="Arial" w:cs="Arial"/>
        </w:rPr>
      </w:pPr>
    </w:p>
    <w:tbl>
      <w:tblPr>
        <w:tblStyle w:val="TableGrid"/>
        <w:tblW w:w="0" w:type="auto"/>
        <w:tblLook w:val="04A0"/>
      </w:tblPr>
      <w:tblGrid>
        <w:gridCol w:w="2235"/>
        <w:gridCol w:w="972"/>
        <w:gridCol w:w="3207"/>
        <w:gridCol w:w="3208"/>
      </w:tblGrid>
      <w:tr w:rsidR="000F588C" w:rsidRPr="00F66A78" w:rsidTr="006F0A22">
        <w:tc>
          <w:tcPr>
            <w:tcW w:w="3207" w:type="dxa"/>
            <w:gridSpan w:val="2"/>
          </w:tcPr>
          <w:p w:rsidR="000F588C" w:rsidRPr="00F66A78" w:rsidRDefault="000F588C" w:rsidP="00663FF9">
            <w:pPr>
              <w:rPr>
                <w:rFonts w:ascii="Arial" w:hAnsi="Arial" w:cs="Arial"/>
              </w:rPr>
            </w:pPr>
          </w:p>
          <w:p w:rsidR="00F73019" w:rsidRPr="00F66A78" w:rsidRDefault="00F73019" w:rsidP="00663FF9">
            <w:pPr>
              <w:rPr>
                <w:rFonts w:ascii="Arial" w:hAnsi="Arial" w:cs="Arial"/>
              </w:rPr>
            </w:pPr>
          </w:p>
          <w:p w:rsidR="000F588C" w:rsidRPr="0075144B" w:rsidRDefault="000F588C" w:rsidP="00663FF9">
            <w:pPr>
              <w:rPr>
                <w:rFonts w:ascii="Arial" w:hAnsi="Arial" w:cs="Arial"/>
                <w:color w:val="C00000"/>
              </w:rPr>
            </w:pPr>
            <w:r w:rsidRPr="0075144B">
              <w:rPr>
                <w:rFonts w:ascii="Arial" w:hAnsi="Arial" w:cs="Arial"/>
                <w:color w:val="C00000"/>
              </w:rPr>
              <w:t>Критичан ризик</w:t>
            </w:r>
          </w:p>
        </w:tc>
        <w:tc>
          <w:tcPr>
            <w:tcW w:w="3207" w:type="dxa"/>
            <w:shd w:val="clear" w:color="auto" w:fill="C00000"/>
          </w:tcPr>
          <w:p w:rsidR="000F588C" w:rsidRPr="00F66A78" w:rsidRDefault="000F588C" w:rsidP="00663FF9">
            <w:pPr>
              <w:rPr>
                <w:rFonts w:ascii="Arial" w:hAnsi="Arial" w:cs="Arial"/>
                <w:highlight w:val="darkRed"/>
              </w:rPr>
            </w:pPr>
          </w:p>
        </w:tc>
        <w:tc>
          <w:tcPr>
            <w:tcW w:w="3208" w:type="dxa"/>
          </w:tcPr>
          <w:p w:rsidR="000F588C" w:rsidRPr="00F66A78" w:rsidRDefault="000F588C" w:rsidP="00663FF9">
            <w:pPr>
              <w:rPr>
                <w:rFonts w:ascii="Arial" w:hAnsi="Arial" w:cs="Arial"/>
              </w:rPr>
            </w:pPr>
            <w:r w:rsidRPr="00F66A78">
              <w:rPr>
                <w:rFonts w:ascii="Arial" w:hAnsi="Arial" w:cs="Arial"/>
              </w:rPr>
              <w:t>- путни објекти (јаркови, пропусти и др.)</w:t>
            </w:r>
          </w:p>
          <w:p w:rsidR="000F588C" w:rsidRPr="00F66A78" w:rsidRDefault="000F588C" w:rsidP="00663FF9">
            <w:pPr>
              <w:rPr>
                <w:rFonts w:ascii="Arial" w:hAnsi="Arial" w:cs="Arial"/>
              </w:rPr>
            </w:pPr>
          </w:p>
        </w:tc>
      </w:tr>
      <w:tr w:rsidR="000F588C" w:rsidRPr="00F66A78" w:rsidTr="006F0A22">
        <w:tc>
          <w:tcPr>
            <w:tcW w:w="3207" w:type="dxa"/>
            <w:gridSpan w:val="2"/>
          </w:tcPr>
          <w:p w:rsidR="000F588C" w:rsidRPr="00F66A78" w:rsidRDefault="000F588C" w:rsidP="00663FF9">
            <w:pPr>
              <w:rPr>
                <w:rFonts w:ascii="Arial" w:hAnsi="Arial" w:cs="Arial"/>
              </w:rPr>
            </w:pPr>
          </w:p>
          <w:p w:rsidR="000F588C" w:rsidRPr="0075144B" w:rsidRDefault="000F588C" w:rsidP="00663FF9">
            <w:pPr>
              <w:rPr>
                <w:rFonts w:ascii="Arial" w:hAnsi="Arial" w:cs="Arial"/>
                <w:color w:val="FF0000"/>
              </w:rPr>
            </w:pPr>
            <w:r w:rsidRPr="0075144B">
              <w:rPr>
                <w:rFonts w:ascii="Arial" w:hAnsi="Arial" w:cs="Arial"/>
                <w:color w:val="FF0000"/>
              </w:rPr>
              <w:t>Висок ризик</w:t>
            </w:r>
          </w:p>
        </w:tc>
        <w:tc>
          <w:tcPr>
            <w:tcW w:w="3207" w:type="dxa"/>
            <w:shd w:val="clear" w:color="auto" w:fill="FF0000"/>
          </w:tcPr>
          <w:p w:rsidR="000F588C" w:rsidRPr="00F66A78" w:rsidRDefault="000F588C" w:rsidP="00663FF9">
            <w:pPr>
              <w:rPr>
                <w:rFonts w:ascii="Arial" w:hAnsi="Arial" w:cs="Arial"/>
                <w:highlight w:val="red"/>
              </w:rPr>
            </w:pPr>
          </w:p>
        </w:tc>
        <w:tc>
          <w:tcPr>
            <w:tcW w:w="3208" w:type="dxa"/>
          </w:tcPr>
          <w:p w:rsidR="000F588C" w:rsidRPr="00F66A78" w:rsidRDefault="000F588C" w:rsidP="00663FF9">
            <w:pPr>
              <w:rPr>
                <w:rFonts w:ascii="Arial" w:hAnsi="Arial" w:cs="Arial"/>
              </w:rPr>
            </w:pPr>
            <w:r w:rsidRPr="00F66A78">
              <w:rPr>
                <w:rFonts w:ascii="Arial" w:hAnsi="Arial" w:cs="Arial"/>
              </w:rPr>
              <w:t xml:space="preserve">- такси превоз </w:t>
            </w:r>
          </w:p>
          <w:p w:rsidR="000F588C" w:rsidRPr="00F66A78" w:rsidRDefault="000F588C" w:rsidP="00663FF9">
            <w:pPr>
              <w:rPr>
                <w:rFonts w:ascii="Arial" w:hAnsi="Arial" w:cs="Arial"/>
              </w:rPr>
            </w:pPr>
            <w:r w:rsidRPr="00F66A78">
              <w:rPr>
                <w:rFonts w:ascii="Arial" w:hAnsi="Arial" w:cs="Arial"/>
              </w:rPr>
              <w:t>- превоз терета за сопствене потребе</w:t>
            </w:r>
          </w:p>
          <w:p w:rsidR="000F588C" w:rsidRPr="00F66A78" w:rsidRDefault="000F588C" w:rsidP="00663FF9">
            <w:pPr>
              <w:rPr>
                <w:rFonts w:ascii="Arial" w:hAnsi="Arial" w:cs="Arial"/>
              </w:rPr>
            </w:pPr>
          </w:p>
        </w:tc>
      </w:tr>
      <w:tr w:rsidR="000F588C" w:rsidRPr="00F66A78" w:rsidTr="006F0A22">
        <w:tc>
          <w:tcPr>
            <w:tcW w:w="3207" w:type="dxa"/>
            <w:gridSpan w:val="2"/>
          </w:tcPr>
          <w:p w:rsidR="000F588C" w:rsidRPr="00F66A78" w:rsidRDefault="000F588C" w:rsidP="00663FF9">
            <w:pPr>
              <w:rPr>
                <w:rFonts w:ascii="Arial" w:hAnsi="Arial" w:cs="Arial"/>
              </w:rPr>
            </w:pPr>
          </w:p>
          <w:p w:rsidR="000F588C" w:rsidRPr="00F66A78" w:rsidRDefault="000F588C" w:rsidP="00663FF9">
            <w:pPr>
              <w:rPr>
                <w:rFonts w:ascii="Arial" w:hAnsi="Arial" w:cs="Arial"/>
              </w:rPr>
            </w:pPr>
          </w:p>
          <w:p w:rsidR="000F588C" w:rsidRPr="00F66A78" w:rsidRDefault="000F588C" w:rsidP="00663FF9">
            <w:pPr>
              <w:rPr>
                <w:rFonts w:ascii="Arial" w:hAnsi="Arial" w:cs="Arial"/>
              </w:rPr>
            </w:pPr>
          </w:p>
          <w:p w:rsidR="000F588C" w:rsidRPr="0075144B" w:rsidRDefault="000F588C" w:rsidP="00663FF9">
            <w:pPr>
              <w:rPr>
                <w:rFonts w:ascii="Arial" w:hAnsi="Arial" w:cs="Arial"/>
                <w:color w:val="FFFF00"/>
              </w:rPr>
            </w:pPr>
            <w:r w:rsidRPr="0075144B">
              <w:rPr>
                <w:rFonts w:ascii="Arial" w:hAnsi="Arial" w:cs="Arial"/>
                <w:color w:val="FFFF00"/>
              </w:rPr>
              <w:t>Средњи ризик</w:t>
            </w:r>
          </w:p>
        </w:tc>
        <w:tc>
          <w:tcPr>
            <w:tcW w:w="3207" w:type="dxa"/>
            <w:shd w:val="clear" w:color="auto" w:fill="FFFF00"/>
          </w:tcPr>
          <w:p w:rsidR="000F588C" w:rsidRPr="00F66A78" w:rsidRDefault="000F588C" w:rsidP="00663FF9">
            <w:pPr>
              <w:rPr>
                <w:rFonts w:ascii="Arial" w:hAnsi="Arial" w:cs="Arial"/>
                <w:highlight w:val="yellow"/>
              </w:rPr>
            </w:pPr>
          </w:p>
        </w:tc>
        <w:tc>
          <w:tcPr>
            <w:tcW w:w="3208" w:type="dxa"/>
          </w:tcPr>
          <w:p w:rsidR="000F588C" w:rsidRPr="00F66A78" w:rsidRDefault="000F588C" w:rsidP="00663FF9">
            <w:pPr>
              <w:rPr>
                <w:rFonts w:ascii="Arial" w:hAnsi="Arial" w:cs="Arial"/>
              </w:rPr>
            </w:pPr>
            <w:r w:rsidRPr="00F66A78">
              <w:rPr>
                <w:rFonts w:ascii="Arial" w:hAnsi="Arial" w:cs="Arial"/>
              </w:rPr>
              <w:t>- ванлинијски превоз путника</w:t>
            </w:r>
          </w:p>
          <w:p w:rsidR="000F588C" w:rsidRPr="00F66A78" w:rsidRDefault="000F588C" w:rsidP="00663FF9">
            <w:pPr>
              <w:rPr>
                <w:rFonts w:ascii="Arial" w:hAnsi="Arial" w:cs="Arial"/>
              </w:rPr>
            </w:pPr>
            <w:r w:rsidRPr="00F66A78">
              <w:rPr>
                <w:rFonts w:ascii="Arial" w:hAnsi="Arial" w:cs="Arial"/>
              </w:rPr>
              <w:t xml:space="preserve"> - ванлинијски превоз терета </w:t>
            </w:r>
          </w:p>
          <w:p w:rsidR="000F588C" w:rsidRPr="00F66A78" w:rsidRDefault="000F588C" w:rsidP="00663FF9">
            <w:pPr>
              <w:rPr>
                <w:rFonts w:ascii="Arial" w:hAnsi="Arial" w:cs="Arial"/>
              </w:rPr>
            </w:pPr>
            <w:r w:rsidRPr="00F66A78">
              <w:rPr>
                <w:rFonts w:ascii="Arial" w:hAnsi="Arial" w:cs="Arial"/>
              </w:rPr>
              <w:t>- превоз путника за сопствене потребе</w:t>
            </w:r>
          </w:p>
          <w:p w:rsidR="000F588C" w:rsidRPr="00F66A78" w:rsidRDefault="000F588C" w:rsidP="00663FF9">
            <w:pPr>
              <w:rPr>
                <w:rFonts w:ascii="Arial" w:hAnsi="Arial" w:cs="Arial"/>
              </w:rPr>
            </w:pPr>
            <w:r w:rsidRPr="00F66A78">
              <w:rPr>
                <w:rFonts w:ascii="Arial" w:hAnsi="Arial" w:cs="Arial"/>
              </w:rPr>
              <w:t xml:space="preserve"> - линијски превоз путника</w:t>
            </w:r>
          </w:p>
          <w:p w:rsidR="000F588C" w:rsidRPr="00F66A78" w:rsidRDefault="000F588C" w:rsidP="00663FF9">
            <w:pPr>
              <w:rPr>
                <w:rFonts w:ascii="Arial" w:hAnsi="Arial" w:cs="Arial"/>
              </w:rPr>
            </w:pPr>
            <w:r w:rsidRPr="00F66A78">
              <w:rPr>
                <w:rFonts w:ascii="Arial" w:hAnsi="Arial" w:cs="Arial"/>
              </w:rPr>
              <w:t xml:space="preserve"> - заузеће путева </w:t>
            </w:r>
          </w:p>
          <w:p w:rsidR="000F588C" w:rsidRPr="00F66A78" w:rsidRDefault="000F588C" w:rsidP="00663FF9">
            <w:pPr>
              <w:rPr>
                <w:rFonts w:ascii="Arial" w:hAnsi="Arial" w:cs="Arial"/>
              </w:rPr>
            </w:pPr>
            <w:r w:rsidRPr="00F66A78">
              <w:rPr>
                <w:rFonts w:ascii="Arial" w:hAnsi="Arial" w:cs="Arial"/>
              </w:rPr>
              <w:t>- саобраћајна сигнализација</w:t>
            </w:r>
          </w:p>
          <w:p w:rsidR="000F588C" w:rsidRPr="00F66A78" w:rsidRDefault="000F588C" w:rsidP="00663FF9">
            <w:pPr>
              <w:rPr>
                <w:rFonts w:ascii="Arial" w:hAnsi="Arial" w:cs="Arial"/>
              </w:rPr>
            </w:pPr>
            <w:r w:rsidRPr="00F66A78">
              <w:rPr>
                <w:rFonts w:ascii="Arial" w:hAnsi="Arial" w:cs="Arial"/>
              </w:rPr>
              <w:t xml:space="preserve"> - раскопавање саобраћајних површина</w:t>
            </w:r>
          </w:p>
        </w:tc>
      </w:tr>
      <w:tr w:rsidR="000F588C" w:rsidRPr="00F66A78" w:rsidTr="0075144B">
        <w:tc>
          <w:tcPr>
            <w:tcW w:w="3207" w:type="dxa"/>
            <w:gridSpan w:val="2"/>
          </w:tcPr>
          <w:p w:rsidR="000F588C" w:rsidRPr="00F66A78" w:rsidRDefault="000F588C" w:rsidP="00663FF9">
            <w:pPr>
              <w:rPr>
                <w:rFonts w:ascii="Arial" w:hAnsi="Arial" w:cs="Arial"/>
              </w:rPr>
            </w:pPr>
          </w:p>
          <w:p w:rsidR="000F588C" w:rsidRPr="0075144B" w:rsidRDefault="000F588C" w:rsidP="00663FF9">
            <w:pPr>
              <w:rPr>
                <w:rFonts w:ascii="Arial" w:hAnsi="Arial" w:cs="Arial"/>
                <w:color w:val="00B050"/>
              </w:rPr>
            </w:pPr>
            <w:r w:rsidRPr="0075144B">
              <w:rPr>
                <w:rFonts w:ascii="Arial" w:hAnsi="Arial" w:cs="Arial"/>
                <w:color w:val="00B050"/>
              </w:rPr>
              <w:t>Низак ризик</w:t>
            </w:r>
          </w:p>
        </w:tc>
        <w:tc>
          <w:tcPr>
            <w:tcW w:w="3207" w:type="dxa"/>
            <w:shd w:val="clear" w:color="auto" w:fill="00B050"/>
          </w:tcPr>
          <w:p w:rsidR="000F588C" w:rsidRPr="00F66A78" w:rsidRDefault="000F588C" w:rsidP="00663FF9">
            <w:pPr>
              <w:rPr>
                <w:rFonts w:ascii="Arial" w:hAnsi="Arial" w:cs="Arial"/>
                <w:highlight w:val="green"/>
              </w:rPr>
            </w:pPr>
          </w:p>
        </w:tc>
        <w:tc>
          <w:tcPr>
            <w:tcW w:w="3208" w:type="dxa"/>
          </w:tcPr>
          <w:p w:rsidR="000F588C" w:rsidRPr="00F66A78" w:rsidRDefault="000F588C" w:rsidP="00663FF9">
            <w:pPr>
              <w:rPr>
                <w:rFonts w:ascii="Arial" w:hAnsi="Arial" w:cs="Arial"/>
              </w:rPr>
            </w:pPr>
            <w:r w:rsidRPr="00F66A78">
              <w:rPr>
                <w:rFonts w:ascii="Arial" w:hAnsi="Arial" w:cs="Arial"/>
              </w:rPr>
              <w:t>- аутобуска стајалишта</w:t>
            </w:r>
          </w:p>
          <w:p w:rsidR="000F588C" w:rsidRPr="00F66A78" w:rsidRDefault="000F588C" w:rsidP="00663FF9">
            <w:pPr>
              <w:rPr>
                <w:rFonts w:ascii="Arial" w:hAnsi="Arial" w:cs="Arial"/>
              </w:rPr>
            </w:pPr>
            <w:r w:rsidRPr="00F66A78">
              <w:rPr>
                <w:rFonts w:ascii="Arial" w:hAnsi="Arial" w:cs="Arial"/>
              </w:rPr>
              <w:t xml:space="preserve"> - зимска служба</w:t>
            </w:r>
          </w:p>
          <w:p w:rsidR="000F588C" w:rsidRPr="00F66A78" w:rsidRDefault="000F588C" w:rsidP="00663FF9">
            <w:pPr>
              <w:rPr>
                <w:rFonts w:ascii="Arial" w:hAnsi="Arial" w:cs="Arial"/>
              </w:rPr>
            </w:pPr>
            <w:r w:rsidRPr="00F66A78">
              <w:rPr>
                <w:rFonts w:ascii="Arial" w:hAnsi="Arial" w:cs="Arial"/>
              </w:rPr>
              <w:t xml:space="preserve"> - извођење радова на реконструкцији и одржавању</w:t>
            </w:r>
          </w:p>
        </w:tc>
      </w:tr>
      <w:tr w:rsidR="000F588C" w:rsidRPr="00F66A78" w:rsidTr="006F0A22">
        <w:tc>
          <w:tcPr>
            <w:tcW w:w="3207" w:type="dxa"/>
            <w:gridSpan w:val="2"/>
          </w:tcPr>
          <w:p w:rsidR="000F588C" w:rsidRPr="00B30FAE" w:rsidRDefault="000F588C" w:rsidP="00663FF9">
            <w:pPr>
              <w:rPr>
                <w:rFonts w:ascii="Arial" w:hAnsi="Arial" w:cs="Arial"/>
              </w:rPr>
            </w:pPr>
          </w:p>
          <w:p w:rsidR="000F588C" w:rsidRPr="0075144B" w:rsidRDefault="000F588C" w:rsidP="00663FF9">
            <w:pPr>
              <w:rPr>
                <w:rFonts w:ascii="Arial" w:hAnsi="Arial" w:cs="Arial"/>
                <w:color w:val="92D050"/>
              </w:rPr>
            </w:pPr>
            <w:r w:rsidRPr="0075144B">
              <w:rPr>
                <w:rFonts w:ascii="Arial" w:hAnsi="Arial" w:cs="Arial"/>
                <w:color w:val="92D050"/>
              </w:rPr>
              <w:t>Незнатан ризик</w:t>
            </w:r>
          </w:p>
        </w:tc>
        <w:tc>
          <w:tcPr>
            <w:tcW w:w="3207" w:type="dxa"/>
            <w:shd w:val="clear" w:color="auto" w:fill="92D050"/>
          </w:tcPr>
          <w:p w:rsidR="000F588C" w:rsidRPr="00B30FAE" w:rsidRDefault="000F588C" w:rsidP="00663FF9">
            <w:pPr>
              <w:rPr>
                <w:rFonts w:ascii="Arial" w:hAnsi="Arial" w:cs="Arial"/>
                <w:highlight w:val="darkYellow"/>
              </w:rPr>
            </w:pPr>
          </w:p>
        </w:tc>
        <w:tc>
          <w:tcPr>
            <w:tcW w:w="3208" w:type="dxa"/>
          </w:tcPr>
          <w:p w:rsidR="000F588C" w:rsidRPr="00B30FAE" w:rsidRDefault="000F588C" w:rsidP="000F588C">
            <w:pPr>
              <w:rPr>
                <w:rFonts w:ascii="Arial" w:hAnsi="Arial" w:cs="Arial"/>
              </w:rPr>
            </w:pPr>
            <w:r w:rsidRPr="00B30FAE">
              <w:rPr>
                <w:rFonts w:ascii="Arial" w:hAnsi="Arial" w:cs="Arial"/>
              </w:rPr>
              <w:t>- привремена измена режима саобраћаја</w:t>
            </w:r>
          </w:p>
          <w:p w:rsidR="000F588C" w:rsidRPr="00B30FAE" w:rsidRDefault="000F588C" w:rsidP="000F588C">
            <w:pPr>
              <w:rPr>
                <w:rFonts w:ascii="Arial" w:hAnsi="Arial" w:cs="Arial"/>
              </w:rPr>
            </w:pPr>
          </w:p>
        </w:tc>
      </w:tr>
      <w:tr w:rsidR="00F32EC6" w:rsidRPr="00B30FAE" w:rsidTr="00F32EC6">
        <w:tc>
          <w:tcPr>
            <w:tcW w:w="9622" w:type="dxa"/>
            <w:gridSpan w:val="4"/>
          </w:tcPr>
          <w:p w:rsidR="00F32EC6" w:rsidRPr="00B30FAE" w:rsidRDefault="00F32EC6" w:rsidP="00F32EC6">
            <w:pPr>
              <w:autoSpaceDE w:val="0"/>
              <w:autoSpaceDN w:val="0"/>
              <w:adjustRightInd w:val="0"/>
              <w:rPr>
                <w:rFonts w:ascii="Arial" w:hAnsi="Arial" w:cs="Arial"/>
                <w:b/>
                <w:bCs/>
                <w:sz w:val="24"/>
                <w:szCs w:val="24"/>
              </w:rPr>
            </w:pPr>
            <w:r w:rsidRPr="00B30FAE">
              <w:rPr>
                <w:rFonts w:ascii="Arial" w:hAnsi="Arial" w:cs="Arial"/>
                <w:b/>
                <w:bCs/>
                <w:sz w:val="24"/>
                <w:szCs w:val="24"/>
              </w:rPr>
              <w:lastRenderedPageBreak/>
              <w:t xml:space="preserve">Програмска активност: </w:t>
            </w:r>
          </w:p>
          <w:p w:rsidR="00F32EC6" w:rsidRPr="00B30FAE" w:rsidRDefault="00F32EC6" w:rsidP="00F32EC6">
            <w:pPr>
              <w:autoSpaceDE w:val="0"/>
              <w:autoSpaceDN w:val="0"/>
              <w:adjustRightInd w:val="0"/>
              <w:rPr>
                <w:rFonts w:ascii="Arial" w:hAnsi="Arial" w:cs="Arial"/>
                <w:b/>
                <w:bCs/>
                <w:sz w:val="24"/>
                <w:szCs w:val="24"/>
              </w:rPr>
            </w:pPr>
            <w:r w:rsidRPr="00B30FAE">
              <w:rPr>
                <w:rFonts w:ascii="Arial" w:hAnsi="Arial" w:cs="Arial"/>
                <w:b/>
                <w:bCs/>
                <w:sz w:val="24"/>
                <w:szCs w:val="24"/>
              </w:rPr>
              <w:t>Инспекцијски надзор над применама одредаба из области грађевинске инспекције</w:t>
            </w:r>
          </w:p>
          <w:p w:rsidR="00F32EC6" w:rsidRPr="00B30FAE" w:rsidRDefault="00F32EC6" w:rsidP="00F32EC6">
            <w:pPr>
              <w:rPr>
                <w:rFonts w:ascii="Arial" w:hAnsi="Arial" w:cs="Arial"/>
                <w:sz w:val="24"/>
                <w:szCs w:val="24"/>
              </w:rPr>
            </w:pPr>
          </w:p>
        </w:tc>
      </w:tr>
      <w:tr w:rsidR="00F32EC6" w:rsidRPr="00B30FAE" w:rsidTr="00F32EC6">
        <w:tc>
          <w:tcPr>
            <w:tcW w:w="2235" w:type="dxa"/>
          </w:tcPr>
          <w:p w:rsidR="006642CB" w:rsidRPr="00B30FAE" w:rsidRDefault="006642CB" w:rsidP="00F32EC6">
            <w:pPr>
              <w:rPr>
                <w:rFonts w:ascii="Arial" w:hAnsi="Arial" w:cs="Arial"/>
                <w:b/>
                <w:sz w:val="24"/>
                <w:szCs w:val="24"/>
              </w:rPr>
            </w:pPr>
          </w:p>
          <w:p w:rsidR="00F32EC6" w:rsidRPr="00B30FAE" w:rsidRDefault="00F32EC6" w:rsidP="00F32EC6">
            <w:pPr>
              <w:rPr>
                <w:rFonts w:ascii="Arial" w:hAnsi="Arial" w:cs="Arial"/>
                <w:b/>
                <w:sz w:val="24"/>
                <w:szCs w:val="24"/>
              </w:rPr>
            </w:pPr>
            <w:r w:rsidRPr="00B30FAE">
              <w:rPr>
                <w:rFonts w:ascii="Arial" w:hAnsi="Arial" w:cs="Arial"/>
                <w:b/>
                <w:sz w:val="24"/>
                <w:szCs w:val="24"/>
              </w:rPr>
              <w:t>Назив</w:t>
            </w:r>
          </w:p>
        </w:tc>
        <w:tc>
          <w:tcPr>
            <w:tcW w:w="7387" w:type="dxa"/>
            <w:gridSpan w:val="3"/>
          </w:tcPr>
          <w:p w:rsidR="00F32EC6" w:rsidRPr="00B30FAE" w:rsidRDefault="00F32EC6" w:rsidP="00F32EC6">
            <w:pPr>
              <w:jc w:val="center"/>
              <w:rPr>
                <w:rFonts w:ascii="Arial" w:hAnsi="Arial" w:cs="Arial"/>
                <w:b/>
                <w:sz w:val="28"/>
                <w:szCs w:val="28"/>
              </w:rPr>
            </w:pPr>
          </w:p>
          <w:p w:rsidR="00F32EC6" w:rsidRPr="00B30FAE" w:rsidRDefault="00F32EC6" w:rsidP="00F32EC6">
            <w:pPr>
              <w:jc w:val="center"/>
              <w:rPr>
                <w:rFonts w:ascii="Arial" w:hAnsi="Arial" w:cs="Arial"/>
                <w:b/>
                <w:sz w:val="28"/>
                <w:szCs w:val="28"/>
              </w:rPr>
            </w:pPr>
            <w:r w:rsidRPr="00B30FAE">
              <w:rPr>
                <w:rFonts w:ascii="Arial" w:hAnsi="Arial" w:cs="Arial"/>
                <w:b/>
                <w:sz w:val="28"/>
                <w:szCs w:val="28"/>
              </w:rPr>
              <w:t>Одељење грађевинске инспекције</w:t>
            </w:r>
          </w:p>
          <w:p w:rsidR="002107D0" w:rsidRPr="00B30FAE" w:rsidRDefault="002107D0" w:rsidP="00F32EC6">
            <w:pPr>
              <w:jc w:val="center"/>
              <w:rPr>
                <w:rFonts w:ascii="Arial" w:hAnsi="Arial" w:cs="Arial"/>
                <w:b/>
                <w:sz w:val="28"/>
                <w:szCs w:val="28"/>
              </w:rPr>
            </w:pPr>
          </w:p>
        </w:tc>
      </w:tr>
      <w:tr w:rsidR="006642CB" w:rsidRPr="00B30FAE" w:rsidTr="00F32EC6">
        <w:tc>
          <w:tcPr>
            <w:tcW w:w="2235" w:type="dxa"/>
          </w:tcPr>
          <w:p w:rsidR="006642CB" w:rsidRPr="00B30FAE" w:rsidRDefault="006642CB" w:rsidP="006F6980">
            <w:pPr>
              <w:rPr>
                <w:rFonts w:ascii="Arial" w:hAnsi="Arial" w:cs="Arial"/>
                <w:b/>
                <w:sz w:val="24"/>
                <w:szCs w:val="24"/>
              </w:rPr>
            </w:pPr>
            <w:r w:rsidRPr="00B30FAE">
              <w:rPr>
                <w:rFonts w:ascii="Arial" w:hAnsi="Arial" w:cs="Arial"/>
                <w:b/>
                <w:sz w:val="24"/>
                <w:szCs w:val="24"/>
              </w:rPr>
              <w:t>Програм</w:t>
            </w:r>
          </w:p>
          <w:p w:rsidR="006642CB" w:rsidRPr="00B30FAE" w:rsidRDefault="006642CB" w:rsidP="006F6980">
            <w:pPr>
              <w:rPr>
                <w:rFonts w:ascii="Arial" w:hAnsi="Arial" w:cs="Arial"/>
                <w:b/>
                <w:sz w:val="24"/>
                <w:szCs w:val="24"/>
              </w:rPr>
            </w:pPr>
            <w:r w:rsidRPr="00B30FAE">
              <w:rPr>
                <w:rFonts w:ascii="Arial" w:hAnsi="Arial" w:cs="Arial"/>
                <w:b/>
                <w:sz w:val="24"/>
                <w:szCs w:val="24"/>
              </w:rPr>
              <w:t>(коме припада)</w:t>
            </w:r>
          </w:p>
        </w:tc>
        <w:tc>
          <w:tcPr>
            <w:tcW w:w="7387" w:type="dxa"/>
            <w:gridSpan w:val="3"/>
          </w:tcPr>
          <w:p w:rsidR="006642CB" w:rsidRPr="00B30FAE" w:rsidRDefault="006642CB" w:rsidP="006F6980">
            <w:pPr>
              <w:rPr>
                <w:rFonts w:ascii="Arial" w:hAnsi="Arial" w:cs="Arial"/>
                <w:b/>
                <w:bCs/>
                <w:sz w:val="24"/>
                <w:szCs w:val="24"/>
              </w:rPr>
            </w:pPr>
          </w:p>
          <w:p w:rsidR="006642CB" w:rsidRPr="00B30FAE" w:rsidRDefault="006642CB" w:rsidP="006F6980">
            <w:pPr>
              <w:rPr>
                <w:rFonts w:ascii="Arial" w:hAnsi="Arial" w:cs="Arial"/>
                <w:b/>
                <w:bCs/>
                <w:sz w:val="24"/>
                <w:szCs w:val="24"/>
              </w:rPr>
            </w:pPr>
            <w:r w:rsidRPr="00B30FAE">
              <w:rPr>
                <w:rFonts w:ascii="Arial" w:hAnsi="Arial" w:cs="Arial"/>
                <w:b/>
                <w:bCs/>
                <w:sz w:val="24"/>
                <w:szCs w:val="24"/>
              </w:rPr>
              <w:t>Одсек за инспекцијске послове општинске управе Чајетина</w:t>
            </w:r>
          </w:p>
          <w:p w:rsidR="00395F86" w:rsidRPr="00B30FAE" w:rsidRDefault="00395F86" w:rsidP="006F6980">
            <w:pPr>
              <w:rPr>
                <w:rFonts w:ascii="Arial" w:hAnsi="Arial" w:cs="Arial"/>
                <w:b/>
                <w:sz w:val="28"/>
                <w:szCs w:val="28"/>
              </w:rPr>
            </w:pPr>
          </w:p>
        </w:tc>
      </w:tr>
      <w:tr w:rsidR="006642CB" w:rsidRPr="00B30FAE" w:rsidTr="00F32EC6">
        <w:tc>
          <w:tcPr>
            <w:tcW w:w="2235" w:type="dxa"/>
          </w:tcPr>
          <w:p w:rsidR="006642CB" w:rsidRPr="00B30FAE" w:rsidRDefault="006642CB" w:rsidP="006F6980">
            <w:pPr>
              <w:rPr>
                <w:rFonts w:ascii="Arial" w:hAnsi="Arial" w:cs="Arial"/>
                <w:b/>
                <w:sz w:val="24"/>
                <w:szCs w:val="24"/>
              </w:rPr>
            </w:pPr>
          </w:p>
          <w:p w:rsidR="006642CB" w:rsidRPr="00B30FAE" w:rsidRDefault="006642CB" w:rsidP="006F6980">
            <w:pPr>
              <w:rPr>
                <w:rFonts w:ascii="Arial" w:hAnsi="Arial" w:cs="Arial"/>
                <w:b/>
                <w:sz w:val="24"/>
                <w:szCs w:val="24"/>
              </w:rPr>
            </w:pPr>
            <w:r w:rsidRPr="00B30FAE">
              <w:rPr>
                <w:rFonts w:ascii="Arial" w:hAnsi="Arial" w:cs="Arial"/>
                <w:b/>
                <w:sz w:val="24"/>
                <w:szCs w:val="24"/>
              </w:rPr>
              <w:t>Правни основ</w:t>
            </w:r>
          </w:p>
        </w:tc>
        <w:tc>
          <w:tcPr>
            <w:tcW w:w="7387" w:type="dxa"/>
            <w:gridSpan w:val="3"/>
          </w:tcPr>
          <w:p w:rsidR="006642CB" w:rsidRPr="00B30FAE" w:rsidRDefault="006642CB" w:rsidP="006642CB">
            <w:pPr>
              <w:autoSpaceDE w:val="0"/>
              <w:autoSpaceDN w:val="0"/>
              <w:adjustRightInd w:val="0"/>
              <w:rPr>
                <w:rFonts w:ascii="Arial" w:hAnsi="Arial" w:cs="Arial"/>
                <w:b/>
                <w:bCs/>
                <w:sz w:val="18"/>
                <w:szCs w:val="18"/>
              </w:rPr>
            </w:pPr>
          </w:p>
          <w:p w:rsidR="006642CB" w:rsidRPr="00B30FAE" w:rsidRDefault="006642CB" w:rsidP="006642CB">
            <w:pPr>
              <w:autoSpaceDE w:val="0"/>
              <w:autoSpaceDN w:val="0"/>
              <w:adjustRightInd w:val="0"/>
              <w:rPr>
                <w:rFonts w:ascii="Arial" w:hAnsi="Arial" w:cs="Arial"/>
                <w:i/>
                <w:sz w:val="18"/>
                <w:szCs w:val="18"/>
              </w:rPr>
            </w:pPr>
            <w:r w:rsidRPr="00B30FAE">
              <w:rPr>
                <w:rFonts w:ascii="Arial" w:hAnsi="Arial" w:cs="Arial"/>
                <w:b/>
                <w:bCs/>
                <w:sz w:val="18"/>
                <w:szCs w:val="18"/>
              </w:rPr>
              <w:t xml:space="preserve">1. Закон о планирању и изградњи </w:t>
            </w:r>
            <w:r w:rsidRPr="00B30FAE">
              <w:rPr>
                <w:rFonts w:ascii="Arial" w:hAnsi="Arial" w:cs="Arial"/>
                <w:i/>
                <w:sz w:val="18"/>
                <w:szCs w:val="18"/>
              </w:rPr>
              <w:t>(«Сл. гласник РС» бр. 72/09, 81/09, 24/11, 121/12, 132/14, 145/14)</w:t>
            </w:r>
          </w:p>
          <w:p w:rsidR="006642CB" w:rsidRPr="00B30FAE" w:rsidRDefault="006642CB" w:rsidP="006642CB">
            <w:pPr>
              <w:autoSpaceDE w:val="0"/>
              <w:autoSpaceDN w:val="0"/>
              <w:adjustRightInd w:val="0"/>
              <w:rPr>
                <w:rFonts w:ascii="Arial" w:hAnsi="Arial" w:cs="Arial"/>
                <w:i/>
                <w:sz w:val="18"/>
                <w:szCs w:val="18"/>
              </w:rPr>
            </w:pPr>
            <w:r w:rsidRPr="00B30FAE">
              <w:rPr>
                <w:rFonts w:ascii="Arial" w:hAnsi="Arial" w:cs="Arial"/>
                <w:b/>
                <w:bCs/>
                <w:sz w:val="18"/>
                <w:szCs w:val="18"/>
              </w:rPr>
              <w:t xml:space="preserve">2. Закон о одржавању стамбених зграда </w:t>
            </w:r>
            <w:r w:rsidRPr="00B30FAE">
              <w:rPr>
                <w:rFonts w:ascii="Arial" w:hAnsi="Arial" w:cs="Arial"/>
                <w:i/>
                <w:sz w:val="18"/>
                <w:szCs w:val="18"/>
              </w:rPr>
              <w:t>(«Сл. гласник РС» 44/95, 44/98 101/05 и 88/2011)</w:t>
            </w:r>
          </w:p>
          <w:p w:rsidR="006642CB" w:rsidRPr="00B30FAE" w:rsidRDefault="006642CB" w:rsidP="006642CB">
            <w:pPr>
              <w:autoSpaceDE w:val="0"/>
              <w:autoSpaceDN w:val="0"/>
              <w:adjustRightInd w:val="0"/>
              <w:rPr>
                <w:rFonts w:ascii="Arial" w:hAnsi="Arial" w:cs="Arial"/>
                <w:sz w:val="18"/>
                <w:szCs w:val="18"/>
              </w:rPr>
            </w:pPr>
            <w:r w:rsidRPr="00B30FAE">
              <w:rPr>
                <w:rFonts w:ascii="Arial" w:hAnsi="Arial" w:cs="Arial"/>
                <w:b/>
                <w:bCs/>
                <w:sz w:val="18"/>
                <w:szCs w:val="18"/>
              </w:rPr>
              <w:t xml:space="preserve">4. Закон о инспекцијском надзору </w:t>
            </w:r>
            <w:r w:rsidRPr="00B30FAE">
              <w:rPr>
                <w:rFonts w:ascii="Arial" w:hAnsi="Arial" w:cs="Arial"/>
                <w:i/>
                <w:sz w:val="18"/>
                <w:szCs w:val="18"/>
              </w:rPr>
              <w:t>(«Сл.гласник РС» бр. 36/15)</w:t>
            </w:r>
          </w:p>
          <w:p w:rsidR="006642CB" w:rsidRPr="00B30FAE" w:rsidRDefault="006642CB" w:rsidP="006642CB">
            <w:pPr>
              <w:autoSpaceDE w:val="0"/>
              <w:autoSpaceDN w:val="0"/>
              <w:adjustRightInd w:val="0"/>
              <w:rPr>
                <w:rFonts w:ascii="Arial" w:hAnsi="Arial" w:cs="Arial"/>
                <w:i/>
                <w:sz w:val="18"/>
                <w:szCs w:val="18"/>
              </w:rPr>
            </w:pPr>
            <w:r w:rsidRPr="00B30FAE">
              <w:rPr>
                <w:rFonts w:ascii="Arial" w:hAnsi="Arial" w:cs="Arial"/>
                <w:b/>
                <w:bCs/>
                <w:sz w:val="18"/>
                <w:szCs w:val="18"/>
              </w:rPr>
              <w:t xml:space="preserve">6. Закон о озакоњењу објеката </w:t>
            </w:r>
            <w:r w:rsidRPr="00B30FAE">
              <w:rPr>
                <w:rFonts w:ascii="Arial" w:hAnsi="Arial" w:cs="Arial"/>
                <w:i/>
                <w:sz w:val="18"/>
                <w:szCs w:val="18"/>
              </w:rPr>
              <w:t>(„Сл.гласник РС“ бр. 96/2015)</w:t>
            </w:r>
          </w:p>
          <w:p w:rsidR="006642CB" w:rsidRPr="00B30FAE" w:rsidRDefault="007C3F2E" w:rsidP="006642CB">
            <w:pPr>
              <w:rPr>
                <w:rFonts w:ascii="Arial" w:hAnsi="Arial" w:cs="Arial"/>
                <w:b/>
                <w:bCs/>
                <w:sz w:val="18"/>
                <w:szCs w:val="18"/>
              </w:rPr>
            </w:pPr>
            <w:r w:rsidRPr="00B30FAE">
              <w:rPr>
                <w:rFonts w:ascii="Arial" w:hAnsi="Arial" w:cs="Arial"/>
                <w:b/>
                <w:bCs/>
                <w:sz w:val="18"/>
                <w:szCs w:val="18"/>
              </w:rPr>
              <w:t>7. Кривични законик</w:t>
            </w:r>
            <w:r w:rsidR="00395F86" w:rsidRPr="00B30FAE">
              <w:rPr>
                <w:rFonts w:ascii="Arial" w:hAnsi="Arial" w:cs="Arial"/>
                <w:i/>
                <w:sz w:val="18"/>
                <w:szCs w:val="18"/>
              </w:rPr>
              <w:t>(„Сл.гласник РС“ бр. 94/2016)</w:t>
            </w:r>
          </w:p>
          <w:p w:rsidR="007C3F2E" w:rsidRPr="00B30FAE" w:rsidRDefault="007C3F2E" w:rsidP="00910B62">
            <w:pPr>
              <w:rPr>
                <w:rFonts w:ascii="Arial" w:hAnsi="Arial" w:cs="Arial"/>
                <w:b/>
                <w:bCs/>
                <w:sz w:val="24"/>
                <w:szCs w:val="24"/>
              </w:rPr>
            </w:pPr>
          </w:p>
        </w:tc>
      </w:tr>
      <w:tr w:rsidR="006642CB" w:rsidRPr="00B30FAE" w:rsidTr="00F32EC6">
        <w:tc>
          <w:tcPr>
            <w:tcW w:w="2235" w:type="dxa"/>
          </w:tcPr>
          <w:p w:rsidR="00F74151" w:rsidRPr="00B30FAE" w:rsidRDefault="00F74151" w:rsidP="006F6980">
            <w:pPr>
              <w:rPr>
                <w:rFonts w:ascii="Arial" w:hAnsi="Arial" w:cs="Arial"/>
                <w:b/>
                <w:sz w:val="24"/>
                <w:szCs w:val="24"/>
              </w:rPr>
            </w:pPr>
          </w:p>
          <w:p w:rsidR="006642CB" w:rsidRPr="00B30FAE" w:rsidRDefault="006642CB" w:rsidP="006F6980">
            <w:pPr>
              <w:rPr>
                <w:rFonts w:ascii="Arial" w:hAnsi="Arial" w:cs="Arial"/>
                <w:b/>
                <w:sz w:val="24"/>
                <w:szCs w:val="24"/>
              </w:rPr>
            </w:pPr>
            <w:r w:rsidRPr="00B30FAE">
              <w:rPr>
                <w:rFonts w:ascii="Arial" w:hAnsi="Arial" w:cs="Arial"/>
                <w:b/>
                <w:sz w:val="24"/>
                <w:szCs w:val="24"/>
              </w:rPr>
              <w:t>Одговорно лице</w:t>
            </w:r>
          </w:p>
        </w:tc>
        <w:tc>
          <w:tcPr>
            <w:tcW w:w="7387" w:type="dxa"/>
            <w:gridSpan w:val="3"/>
          </w:tcPr>
          <w:p w:rsidR="002107D0" w:rsidRPr="00B30FAE" w:rsidRDefault="002107D0" w:rsidP="006642CB">
            <w:pPr>
              <w:autoSpaceDE w:val="0"/>
              <w:autoSpaceDN w:val="0"/>
              <w:adjustRightInd w:val="0"/>
              <w:rPr>
                <w:rFonts w:ascii="Arial" w:hAnsi="Arial" w:cs="Arial"/>
                <w:b/>
                <w:bCs/>
                <w:sz w:val="24"/>
                <w:szCs w:val="24"/>
              </w:rPr>
            </w:pPr>
          </w:p>
          <w:p w:rsidR="006642CB" w:rsidRPr="00B30FAE" w:rsidRDefault="00B14CA6" w:rsidP="00B14CA6">
            <w:pPr>
              <w:autoSpaceDE w:val="0"/>
              <w:autoSpaceDN w:val="0"/>
              <w:adjustRightInd w:val="0"/>
              <w:jc w:val="center"/>
              <w:rPr>
                <w:rFonts w:ascii="Arial" w:hAnsi="Arial" w:cs="Arial"/>
                <w:b/>
                <w:bCs/>
                <w:sz w:val="24"/>
                <w:szCs w:val="24"/>
              </w:rPr>
            </w:pPr>
            <w:r>
              <w:rPr>
                <w:rFonts w:ascii="Arial" w:hAnsi="Arial" w:cs="Arial"/>
                <w:b/>
                <w:bCs/>
                <w:sz w:val="24"/>
                <w:szCs w:val="24"/>
              </w:rPr>
              <w:t>Г</w:t>
            </w:r>
            <w:r w:rsidR="006642CB" w:rsidRPr="00B30FAE">
              <w:rPr>
                <w:rFonts w:ascii="Arial" w:hAnsi="Arial" w:cs="Arial"/>
                <w:b/>
                <w:bCs/>
                <w:sz w:val="24"/>
                <w:szCs w:val="24"/>
              </w:rPr>
              <w:t>рађевински инспектор</w:t>
            </w:r>
          </w:p>
          <w:p w:rsidR="002107D0" w:rsidRPr="00B30FAE" w:rsidRDefault="002107D0" w:rsidP="006642CB">
            <w:pPr>
              <w:autoSpaceDE w:val="0"/>
              <w:autoSpaceDN w:val="0"/>
              <w:adjustRightInd w:val="0"/>
              <w:rPr>
                <w:rFonts w:ascii="Arial" w:hAnsi="Arial" w:cs="Arial"/>
                <w:b/>
                <w:bCs/>
                <w:sz w:val="24"/>
                <w:szCs w:val="24"/>
              </w:rPr>
            </w:pPr>
          </w:p>
        </w:tc>
      </w:tr>
      <w:tr w:rsidR="006642CB" w:rsidRPr="00B30FAE" w:rsidTr="00F32EC6">
        <w:tc>
          <w:tcPr>
            <w:tcW w:w="2235" w:type="dxa"/>
          </w:tcPr>
          <w:p w:rsidR="006642CB" w:rsidRPr="00B30FAE" w:rsidRDefault="006642CB" w:rsidP="006F6980">
            <w:pPr>
              <w:rPr>
                <w:rFonts w:ascii="Arial" w:hAnsi="Arial" w:cs="Arial"/>
                <w:b/>
                <w:sz w:val="24"/>
                <w:szCs w:val="24"/>
              </w:rPr>
            </w:pPr>
            <w:r w:rsidRPr="00B30FAE">
              <w:rPr>
                <w:rFonts w:ascii="Arial" w:hAnsi="Arial" w:cs="Arial"/>
                <w:b/>
                <w:sz w:val="24"/>
                <w:szCs w:val="24"/>
              </w:rPr>
              <w:t>Опис</w:t>
            </w:r>
          </w:p>
        </w:tc>
        <w:tc>
          <w:tcPr>
            <w:tcW w:w="7387" w:type="dxa"/>
            <w:gridSpan w:val="3"/>
          </w:tcPr>
          <w:p w:rsidR="00473F16" w:rsidRPr="00B30FAE" w:rsidRDefault="00473F16" w:rsidP="007C3F2E">
            <w:pPr>
              <w:autoSpaceDE w:val="0"/>
              <w:autoSpaceDN w:val="0"/>
              <w:adjustRightInd w:val="0"/>
              <w:rPr>
                <w:rFonts w:ascii="Arial" w:hAnsi="Arial" w:cs="Arial"/>
                <w:b/>
                <w:u w:val="single"/>
              </w:rPr>
            </w:pPr>
          </w:p>
          <w:p w:rsidR="007C3F2E" w:rsidRPr="00B30FAE" w:rsidRDefault="00473F16" w:rsidP="007C3F2E">
            <w:pPr>
              <w:autoSpaceDE w:val="0"/>
              <w:autoSpaceDN w:val="0"/>
              <w:adjustRightInd w:val="0"/>
              <w:rPr>
                <w:rFonts w:ascii="Arial" w:hAnsi="Arial" w:cs="Arial"/>
              </w:rPr>
            </w:pPr>
            <w:r w:rsidRPr="00B30FAE">
              <w:rPr>
                <w:rFonts w:ascii="Arial" w:hAnsi="Arial" w:cs="Arial"/>
                <w:b/>
              </w:rPr>
              <w:t>НАДЗОР</w:t>
            </w:r>
            <w:r w:rsidRPr="00B30FAE">
              <w:rPr>
                <w:rFonts w:ascii="Arial" w:hAnsi="Arial" w:cs="Arial"/>
              </w:rPr>
              <w:t>:</w:t>
            </w:r>
          </w:p>
          <w:p w:rsidR="00473F16" w:rsidRPr="00B30FAE" w:rsidRDefault="00473F16" w:rsidP="007C3F2E">
            <w:pPr>
              <w:autoSpaceDE w:val="0"/>
              <w:autoSpaceDN w:val="0"/>
              <w:adjustRightInd w:val="0"/>
              <w:rPr>
                <w:rFonts w:ascii="Arial" w:hAnsi="Arial" w:cs="Arial"/>
              </w:rPr>
            </w:pPr>
          </w:p>
          <w:p w:rsidR="006642CB" w:rsidRPr="00B30FAE" w:rsidRDefault="007C3F2E" w:rsidP="00473F16">
            <w:pPr>
              <w:autoSpaceDE w:val="0"/>
              <w:autoSpaceDN w:val="0"/>
              <w:adjustRightInd w:val="0"/>
              <w:jc w:val="both"/>
              <w:rPr>
                <w:rFonts w:ascii="Arial" w:hAnsi="Arial" w:cs="Arial"/>
              </w:rPr>
            </w:pPr>
            <w:r w:rsidRPr="00B30FAE">
              <w:rPr>
                <w:rFonts w:ascii="Arial" w:hAnsi="Arial" w:cs="Arial"/>
              </w:rPr>
              <w:t>Грађевинска инспекција обавља поверене послове који се односе на вођење управног поступка доношењем управних аката и обављање управних радњи у поступку инспекцијског надзора над спровођењем одредаба Закона о планирању и изградњи, доноси решења за уклањање објеката или ње</w:t>
            </w:r>
            <w:r w:rsidR="00473F16" w:rsidRPr="00B30FAE">
              <w:rPr>
                <w:rFonts w:ascii="Arial" w:hAnsi="Arial" w:cs="Arial"/>
              </w:rPr>
              <w:t>говог дела који су изграђени без</w:t>
            </w:r>
            <w:r w:rsidRPr="00B30FAE">
              <w:rPr>
                <w:rFonts w:ascii="Arial" w:hAnsi="Arial" w:cs="Arial"/>
              </w:rPr>
              <w:t xml:space="preserve"> грађевинске дозволе, сачињава Програм уклањања објеката, извршава решења о уклањању објеката, доноси решења о обустави</w:t>
            </w:r>
            <w:r w:rsidR="00473F16" w:rsidRPr="00B30FAE">
              <w:rPr>
                <w:rFonts w:ascii="Arial" w:hAnsi="Arial" w:cs="Arial"/>
              </w:rPr>
              <w:t xml:space="preserve"> </w:t>
            </w:r>
            <w:r w:rsidRPr="00B30FAE">
              <w:rPr>
                <w:rFonts w:ascii="Arial" w:hAnsi="Arial" w:cs="Arial"/>
              </w:rPr>
              <w:t xml:space="preserve"> радова ако се објекат не гради у складу са издатом грађевинском дозволом, врши надзор над коришћењем објеката, обавља и друге послове у складу са Законом,  одлукама и другим прописима донетим на основу Закона. </w:t>
            </w:r>
          </w:p>
          <w:p w:rsidR="007C3F2E" w:rsidRPr="00B30FAE" w:rsidRDefault="007C3F2E" w:rsidP="00473F16">
            <w:pPr>
              <w:autoSpaceDE w:val="0"/>
              <w:autoSpaceDN w:val="0"/>
              <w:adjustRightInd w:val="0"/>
              <w:jc w:val="both"/>
              <w:rPr>
                <w:rFonts w:ascii="Arial" w:hAnsi="Arial" w:cs="Arial"/>
                <w:sz w:val="24"/>
                <w:szCs w:val="24"/>
              </w:rPr>
            </w:pPr>
          </w:p>
          <w:p w:rsidR="003B6900" w:rsidRPr="00B30FAE" w:rsidRDefault="007C3F2E" w:rsidP="00473F16">
            <w:pPr>
              <w:autoSpaceDE w:val="0"/>
              <w:autoSpaceDN w:val="0"/>
              <w:adjustRightInd w:val="0"/>
              <w:jc w:val="both"/>
              <w:rPr>
                <w:rFonts w:ascii="Arial" w:hAnsi="Arial" w:cs="Arial"/>
              </w:rPr>
            </w:pPr>
            <w:r w:rsidRPr="00B30FAE">
              <w:rPr>
                <w:rFonts w:ascii="Arial" w:hAnsi="Arial" w:cs="Arial"/>
              </w:rPr>
              <w:t>Грађевински инспектор врши инспекцијски надзор у области грађевинарства и урбанизма, а на основу наведених прописа</w:t>
            </w:r>
            <w:r w:rsidR="00E45ACC" w:rsidRPr="00B30FAE">
              <w:rPr>
                <w:rFonts w:ascii="Arial" w:hAnsi="Arial" w:cs="Arial"/>
              </w:rPr>
              <w:t>,</w:t>
            </w:r>
            <w:r w:rsidRPr="00B30FAE">
              <w:rPr>
                <w:rFonts w:ascii="Arial" w:hAnsi="Arial" w:cs="Arial"/>
              </w:rPr>
              <w:t xml:space="preserve"> води управни поступак сходно одредбама ЗУП-а, доноси решења и закључке у вези бесправно подигнутих објеката, врши надзор над усклађеношћу изведених радова са овереном техничком документацијом, подноси захтев за покретање прекршајних и других поступака, открива бесправну градњу, врши пријем странака</w:t>
            </w:r>
            <w:r w:rsidR="00473F16" w:rsidRPr="00B30FAE">
              <w:rPr>
                <w:rFonts w:ascii="Arial" w:hAnsi="Arial" w:cs="Arial"/>
              </w:rPr>
              <w:t xml:space="preserve"> </w:t>
            </w:r>
            <w:r w:rsidRPr="00B30FAE">
              <w:rPr>
                <w:rFonts w:ascii="Arial" w:hAnsi="Arial" w:cs="Arial"/>
              </w:rPr>
              <w:t xml:space="preserve">уз давање потребних објашњења у вези са остваривањем њихових права и обавља и друге послове у складу са Законом и по налогу начелника </w:t>
            </w:r>
            <w:r w:rsidR="00E45ACC" w:rsidRPr="00B30FAE">
              <w:rPr>
                <w:rFonts w:ascii="Arial" w:hAnsi="Arial" w:cs="Arial"/>
              </w:rPr>
              <w:t>општинске управе и шефа одсеказа инспекцијске послове</w:t>
            </w:r>
            <w:r w:rsidRPr="00B30FAE">
              <w:rPr>
                <w:rFonts w:ascii="Arial" w:hAnsi="Arial" w:cs="Arial"/>
              </w:rPr>
              <w:t xml:space="preserve">. </w:t>
            </w:r>
          </w:p>
          <w:p w:rsidR="006F6980" w:rsidRPr="00B30FAE" w:rsidRDefault="007C3F2E" w:rsidP="00473F16">
            <w:pPr>
              <w:autoSpaceDE w:val="0"/>
              <w:autoSpaceDN w:val="0"/>
              <w:adjustRightInd w:val="0"/>
              <w:jc w:val="both"/>
              <w:rPr>
                <w:rFonts w:ascii="Arial" w:hAnsi="Arial" w:cs="Arial"/>
              </w:rPr>
            </w:pPr>
            <w:r w:rsidRPr="00B30FAE">
              <w:rPr>
                <w:rFonts w:ascii="Arial" w:hAnsi="Arial" w:cs="Arial"/>
              </w:rPr>
              <w:t xml:space="preserve">Грађевински инспектор такође прати промене законских прописа и одлука </w:t>
            </w:r>
            <w:r w:rsidR="00E45ACC" w:rsidRPr="00B30FAE">
              <w:rPr>
                <w:rFonts w:ascii="Arial" w:hAnsi="Arial" w:cs="Arial"/>
              </w:rPr>
              <w:t>општине Чајетина</w:t>
            </w:r>
            <w:r w:rsidRPr="00B30FAE">
              <w:rPr>
                <w:rFonts w:ascii="Arial" w:hAnsi="Arial" w:cs="Arial"/>
              </w:rPr>
              <w:t xml:space="preserve"> и спроводи и друге радње у циљу </w:t>
            </w:r>
            <w:r w:rsidRPr="00B30FAE">
              <w:rPr>
                <w:rFonts w:ascii="Arial" w:hAnsi="Arial" w:cs="Arial"/>
              </w:rPr>
              <w:lastRenderedPageBreak/>
              <w:t>безбедности објеката, отклањања непосредне опасности по живот и здравље људи и околине.</w:t>
            </w:r>
          </w:p>
          <w:p w:rsidR="007C3F2E" w:rsidRPr="00B30FAE" w:rsidRDefault="007C3F2E" w:rsidP="00473F16">
            <w:pPr>
              <w:autoSpaceDE w:val="0"/>
              <w:autoSpaceDN w:val="0"/>
              <w:adjustRightInd w:val="0"/>
              <w:jc w:val="both"/>
              <w:rPr>
                <w:rFonts w:ascii="Arial" w:hAnsi="Arial" w:cs="Arial"/>
                <w:sz w:val="24"/>
                <w:szCs w:val="24"/>
              </w:rPr>
            </w:pPr>
          </w:p>
          <w:p w:rsidR="00F74151" w:rsidRPr="00B30FAE" w:rsidRDefault="007C3F2E" w:rsidP="00473F16">
            <w:pPr>
              <w:autoSpaceDE w:val="0"/>
              <w:autoSpaceDN w:val="0"/>
              <w:adjustRightInd w:val="0"/>
              <w:jc w:val="both"/>
              <w:rPr>
                <w:rFonts w:ascii="Arial" w:hAnsi="Arial" w:cs="Arial"/>
                <w:bCs/>
                <w:sz w:val="24"/>
                <w:szCs w:val="24"/>
              </w:rPr>
            </w:pPr>
            <w:r w:rsidRPr="00B30FAE">
              <w:rPr>
                <w:rFonts w:ascii="Arial" w:hAnsi="Arial" w:cs="Arial"/>
              </w:rPr>
              <w:t>Грађевинска инспекција спроводи редован, ванредан, контролни и допунски надзор, који може бити теренски и канцеларијски.</w:t>
            </w:r>
            <w:r w:rsidR="006F6980" w:rsidRPr="00B30FAE">
              <w:rPr>
                <w:rFonts w:ascii="Arial" w:hAnsi="Arial" w:cs="Arial"/>
                <w:bCs/>
                <w:sz w:val="24"/>
                <w:szCs w:val="24"/>
              </w:rPr>
              <w:t xml:space="preserve"> </w:t>
            </w:r>
          </w:p>
          <w:p w:rsidR="00473F16" w:rsidRPr="00B30FAE" w:rsidRDefault="00473F16" w:rsidP="00473F16">
            <w:pPr>
              <w:autoSpaceDE w:val="0"/>
              <w:autoSpaceDN w:val="0"/>
              <w:adjustRightInd w:val="0"/>
              <w:jc w:val="both"/>
              <w:rPr>
                <w:rFonts w:ascii="Arial" w:hAnsi="Arial" w:cs="Arial"/>
                <w:bCs/>
                <w:sz w:val="24"/>
                <w:szCs w:val="24"/>
              </w:rPr>
            </w:pPr>
          </w:p>
          <w:p w:rsidR="00F74151" w:rsidRPr="00B30FAE" w:rsidRDefault="007C3F2E" w:rsidP="00473F16">
            <w:pPr>
              <w:autoSpaceDE w:val="0"/>
              <w:autoSpaceDN w:val="0"/>
              <w:adjustRightInd w:val="0"/>
              <w:jc w:val="both"/>
              <w:rPr>
                <w:rFonts w:ascii="Arial" w:hAnsi="Arial" w:cs="Arial"/>
              </w:rPr>
            </w:pPr>
            <w:r w:rsidRPr="00B30FAE">
              <w:rPr>
                <w:rFonts w:ascii="Arial" w:hAnsi="Arial" w:cs="Arial"/>
                <w:b/>
              </w:rPr>
              <w:t>Редован</w:t>
            </w:r>
            <w:r w:rsidRPr="00B30FAE">
              <w:rPr>
                <w:rFonts w:ascii="Arial" w:hAnsi="Arial" w:cs="Arial"/>
              </w:rPr>
              <w:t xml:space="preserve"> инспекцијски надзор врши се према плану инспекцијског надзора. </w:t>
            </w:r>
          </w:p>
          <w:p w:rsidR="00F74151" w:rsidRPr="00B30FAE" w:rsidRDefault="00F74151" w:rsidP="00473F16">
            <w:pPr>
              <w:autoSpaceDE w:val="0"/>
              <w:autoSpaceDN w:val="0"/>
              <w:adjustRightInd w:val="0"/>
              <w:jc w:val="both"/>
              <w:rPr>
                <w:rFonts w:ascii="Arial" w:hAnsi="Arial" w:cs="Arial"/>
              </w:rPr>
            </w:pPr>
          </w:p>
          <w:p w:rsidR="00F74151" w:rsidRPr="00B30FAE" w:rsidRDefault="007C3F2E" w:rsidP="00473F16">
            <w:pPr>
              <w:autoSpaceDE w:val="0"/>
              <w:autoSpaceDN w:val="0"/>
              <w:adjustRightInd w:val="0"/>
              <w:jc w:val="both"/>
              <w:rPr>
                <w:rFonts w:ascii="Arial" w:hAnsi="Arial" w:cs="Arial"/>
              </w:rPr>
            </w:pPr>
            <w:r w:rsidRPr="00B30FAE">
              <w:rPr>
                <w:rFonts w:ascii="Arial" w:hAnsi="Arial" w:cs="Arial"/>
                <w:b/>
              </w:rPr>
              <w:t>Ванредан</w:t>
            </w:r>
            <w:r w:rsidRPr="00B30FAE">
              <w:rPr>
                <w:rFonts w:ascii="Arial" w:hAnsi="Arial" w:cs="Arial"/>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 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F74151" w:rsidRPr="00B30FAE" w:rsidRDefault="00F74151" w:rsidP="00473F16">
            <w:pPr>
              <w:autoSpaceDE w:val="0"/>
              <w:autoSpaceDN w:val="0"/>
              <w:adjustRightInd w:val="0"/>
              <w:jc w:val="both"/>
              <w:rPr>
                <w:rFonts w:ascii="Arial" w:hAnsi="Arial" w:cs="Arial"/>
              </w:rPr>
            </w:pPr>
          </w:p>
          <w:p w:rsidR="00F74151" w:rsidRPr="00B30FAE" w:rsidRDefault="007C3F2E" w:rsidP="00473F16">
            <w:pPr>
              <w:autoSpaceDE w:val="0"/>
              <w:autoSpaceDN w:val="0"/>
              <w:adjustRightInd w:val="0"/>
              <w:jc w:val="both"/>
              <w:rPr>
                <w:rFonts w:ascii="Arial" w:hAnsi="Arial" w:cs="Arial"/>
              </w:rPr>
            </w:pPr>
            <w:r w:rsidRPr="00B30FAE">
              <w:rPr>
                <w:rFonts w:ascii="Arial" w:hAnsi="Arial" w:cs="Arial"/>
                <w:b/>
              </w:rPr>
              <w:t>Допунски</w:t>
            </w:r>
            <w:r w:rsidRPr="00B30FAE">
              <w:rPr>
                <w:rFonts w:ascii="Arial" w:hAnsi="Arial" w:cs="Arial"/>
              </w:rPr>
              <w:t xml:space="preserve"> инспекцијски надзор врши се по службеној дужности и поводом захтева надзираног субјекта.</w:t>
            </w:r>
          </w:p>
          <w:p w:rsidR="00F74151" w:rsidRPr="00B30FAE" w:rsidRDefault="00F74151" w:rsidP="00473F16">
            <w:pPr>
              <w:autoSpaceDE w:val="0"/>
              <w:autoSpaceDN w:val="0"/>
              <w:adjustRightInd w:val="0"/>
              <w:jc w:val="both"/>
              <w:rPr>
                <w:rFonts w:ascii="Arial" w:hAnsi="Arial" w:cs="Arial"/>
              </w:rPr>
            </w:pPr>
          </w:p>
          <w:p w:rsidR="00F74151" w:rsidRPr="00B30FAE" w:rsidRDefault="007C3F2E" w:rsidP="00473F16">
            <w:pPr>
              <w:autoSpaceDE w:val="0"/>
              <w:autoSpaceDN w:val="0"/>
              <w:adjustRightInd w:val="0"/>
              <w:jc w:val="both"/>
              <w:rPr>
                <w:rFonts w:ascii="Arial" w:hAnsi="Arial" w:cs="Arial"/>
              </w:rPr>
            </w:pPr>
            <w:r w:rsidRPr="00B30FAE">
              <w:rPr>
                <w:rFonts w:ascii="Arial" w:hAnsi="Arial" w:cs="Arial"/>
                <w:b/>
              </w:rPr>
              <w:t>Контролни</w:t>
            </w:r>
            <w:r w:rsidRPr="00B30FAE">
              <w:rPr>
                <w:rFonts w:ascii="Arial" w:hAnsi="Arial" w:cs="Arial"/>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473F16" w:rsidRPr="00B30FAE" w:rsidRDefault="00473F16" w:rsidP="00473F16">
            <w:pPr>
              <w:autoSpaceDE w:val="0"/>
              <w:autoSpaceDN w:val="0"/>
              <w:adjustRightInd w:val="0"/>
              <w:jc w:val="both"/>
              <w:rPr>
                <w:rFonts w:ascii="Arial" w:hAnsi="Arial" w:cs="Arial"/>
              </w:rPr>
            </w:pPr>
          </w:p>
          <w:p w:rsidR="00B30FAE" w:rsidRDefault="007C3F2E" w:rsidP="00473F16">
            <w:pPr>
              <w:autoSpaceDE w:val="0"/>
              <w:autoSpaceDN w:val="0"/>
              <w:adjustRightInd w:val="0"/>
              <w:jc w:val="both"/>
              <w:rPr>
                <w:rFonts w:ascii="Arial" w:hAnsi="Arial" w:cs="Arial"/>
              </w:rPr>
            </w:pPr>
            <w:r w:rsidRPr="00B30FAE">
              <w:rPr>
                <w:rFonts w:ascii="Arial" w:hAnsi="Arial" w:cs="Arial"/>
              </w:rPr>
              <w:t>Теренски инспекцијски надзор врши се изван службених просторија инспекције, на лицу места.</w:t>
            </w:r>
          </w:p>
          <w:p w:rsidR="00F74151" w:rsidRPr="00B30FAE" w:rsidRDefault="007C3F2E" w:rsidP="00473F16">
            <w:pPr>
              <w:autoSpaceDE w:val="0"/>
              <w:autoSpaceDN w:val="0"/>
              <w:adjustRightInd w:val="0"/>
              <w:jc w:val="both"/>
              <w:rPr>
                <w:rFonts w:ascii="Arial" w:hAnsi="Arial" w:cs="Arial"/>
              </w:rPr>
            </w:pPr>
            <w:r w:rsidRPr="00B30FAE">
              <w:rPr>
                <w:rFonts w:ascii="Arial" w:hAnsi="Arial" w:cs="Arial"/>
              </w:rPr>
              <w:t xml:space="preserve"> </w:t>
            </w:r>
          </w:p>
          <w:p w:rsidR="007C3F2E" w:rsidRPr="00B30FAE" w:rsidRDefault="007C3F2E" w:rsidP="00473F16">
            <w:pPr>
              <w:autoSpaceDE w:val="0"/>
              <w:autoSpaceDN w:val="0"/>
              <w:adjustRightInd w:val="0"/>
              <w:jc w:val="both"/>
              <w:rPr>
                <w:rFonts w:ascii="Arial" w:hAnsi="Arial" w:cs="Arial"/>
                <w:bCs/>
                <w:sz w:val="24"/>
                <w:szCs w:val="24"/>
              </w:rPr>
            </w:pPr>
            <w:r w:rsidRPr="00B30FAE">
              <w:rPr>
                <w:rFonts w:ascii="Arial" w:hAnsi="Arial" w:cs="Arial"/>
              </w:rPr>
              <w:t>Канцеларијски инспекцијски надзор врши се у службеним просторијама инспекције, увидом у акте, податке и документацију надзираног субјекта. У вршењу инспекцијског надзора грађевинска инспекција сарађује са другим надлежним инспекцијама, правосудним органима, тужилаштвом, МУП-ом и комуналном полицијом.</w:t>
            </w:r>
          </w:p>
          <w:p w:rsidR="00BC3D87" w:rsidRPr="00B30FAE" w:rsidRDefault="00BC3D87" w:rsidP="00BC3D87">
            <w:pPr>
              <w:autoSpaceDE w:val="0"/>
              <w:autoSpaceDN w:val="0"/>
              <w:adjustRightInd w:val="0"/>
              <w:rPr>
                <w:rFonts w:ascii="Arial" w:hAnsi="Arial" w:cs="Arial"/>
                <w:bCs/>
                <w:sz w:val="24"/>
                <w:szCs w:val="24"/>
              </w:rPr>
            </w:pPr>
          </w:p>
        </w:tc>
      </w:tr>
    </w:tbl>
    <w:p w:rsidR="00473F16" w:rsidRDefault="00473F16" w:rsidP="006C07B6">
      <w:pPr>
        <w:rPr>
          <w:rFonts w:ascii="Arial" w:hAnsi="Arial" w:cs="Arial"/>
          <w:b/>
        </w:rPr>
      </w:pPr>
    </w:p>
    <w:p w:rsidR="00B30FAE" w:rsidRPr="00B30FAE" w:rsidRDefault="00B30FAE" w:rsidP="006C07B6">
      <w:pPr>
        <w:rPr>
          <w:rFonts w:ascii="Arial" w:hAnsi="Arial" w:cs="Arial"/>
          <w:b/>
        </w:rPr>
      </w:pPr>
    </w:p>
    <w:p w:rsidR="00473F16" w:rsidRPr="00B30FAE" w:rsidRDefault="00473F16" w:rsidP="006C07B6">
      <w:pPr>
        <w:rPr>
          <w:rFonts w:ascii="Arial" w:hAnsi="Arial" w:cs="Arial"/>
          <w:b/>
        </w:rPr>
      </w:pPr>
    </w:p>
    <w:p w:rsidR="00F4047E" w:rsidRPr="00B30FAE" w:rsidRDefault="007C3F2E" w:rsidP="006C07B6">
      <w:pPr>
        <w:rPr>
          <w:rFonts w:ascii="Arial" w:hAnsi="Arial" w:cs="Arial"/>
          <w:b/>
        </w:rPr>
      </w:pPr>
      <w:r w:rsidRPr="00B30FAE">
        <w:rPr>
          <w:rFonts w:ascii="Arial" w:hAnsi="Arial" w:cs="Arial"/>
          <w:b/>
        </w:rPr>
        <w:t xml:space="preserve">АКТИВНОСТИ У ОКВИРУ ИНСПЕКЦИЈСКОГ НАДЗОРА </w:t>
      </w:r>
    </w:p>
    <w:p w:rsidR="006C07B6" w:rsidRPr="00B30FAE" w:rsidRDefault="007C3F2E" w:rsidP="006C07B6">
      <w:pPr>
        <w:rPr>
          <w:rFonts w:ascii="Arial" w:hAnsi="Arial" w:cs="Arial"/>
        </w:rPr>
      </w:pPr>
      <w:r w:rsidRPr="00B30FAE">
        <w:rPr>
          <w:rFonts w:ascii="Arial" w:hAnsi="Arial" w:cs="Arial"/>
        </w:rPr>
        <w:t>Вршење инспекцијског надзора од стране грађевинске инспекције не зависи у потпуности од доба године (може се сматрати да се због временских прилика и напретка у технологији грађења, већина радова на градилиштима могу изводити у току целе године) али зависи од других чинилаца: издатим грађевинским дозволама и пријавама радова, динамиком извођења радова, обезбеђеним финансијским средствима, евентуалним елементарним непогодама, тако да се не могу упапред идентификовати субјекти код којих ће се вршити инспекцијски надзор</w:t>
      </w:r>
      <w:r w:rsidR="00F4047E" w:rsidRPr="00B30FAE">
        <w:rPr>
          <w:rFonts w:ascii="Arial" w:hAnsi="Arial" w:cs="Arial"/>
        </w:rPr>
        <w:t>.</w:t>
      </w:r>
    </w:p>
    <w:p w:rsidR="00F4047E" w:rsidRPr="00B30FAE" w:rsidRDefault="00F4047E" w:rsidP="006C07B6">
      <w:pPr>
        <w:rPr>
          <w:rFonts w:ascii="Arial" w:hAnsi="Arial" w:cs="Arial"/>
          <w:sz w:val="24"/>
          <w:szCs w:val="24"/>
        </w:rPr>
      </w:pPr>
    </w:p>
    <w:tbl>
      <w:tblPr>
        <w:tblStyle w:val="TableGrid"/>
        <w:tblW w:w="0" w:type="auto"/>
        <w:tblLook w:val="04A0"/>
      </w:tblPr>
      <w:tblGrid>
        <w:gridCol w:w="3207"/>
        <w:gridCol w:w="3207"/>
        <w:gridCol w:w="3208"/>
      </w:tblGrid>
      <w:tr w:rsidR="00E45ACC" w:rsidRPr="00B30FAE" w:rsidTr="00E45ACC">
        <w:tc>
          <w:tcPr>
            <w:tcW w:w="3207" w:type="dxa"/>
          </w:tcPr>
          <w:p w:rsidR="00E45ACC" w:rsidRPr="00B30FAE" w:rsidRDefault="00E45ACC" w:rsidP="006C07B6">
            <w:pPr>
              <w:rPr>
                <w:rFonts w:ascii="Arial" w:hAnsi="Arial" w:cs="Arial"/>
                <w:b/>
                <w:sz w:val="24"/>
                <w:szCs w:val="24"/>
              </w:rPr>
            </w:pPr>
            <w:r w:rsidRPr="00B30FAE">
              <w:rPr>
                <w:rFonts w:ascii="Arial" w:hAnsi="Arial" w:cs="Arial"/>
                <w:b/>
              </w:rPr>
              <w:lastRenderedPageBreak/>
              <w:t>АКТИВНОСТ</w:t>
            </w:r>
          </w:p>
        </w:tc>
        <w:tc>
          <w:tcPr>
            <w:tcW w:w="3207" w:type="dxa"/>
          </w:tcPr>
          <w:p w:rsidR="00E45ACC" w:rsidRPr="00B30FAE" w:rsidRDefault="00E45ACC" w:rsidP="006C07B6">
            <w:pPr>
              <w:rPr>
                <w:rFonts w:ascii="Arial" w:hAnsi="Arial" w:cs="Arial"/>
                <w:b/>
                <w:sz w:val="24"/>
                <w:szCs w:val="24"/>
              </w:rPr>
            </w:pPr>
            <w:r w:rsidRPr="00B30FAE">
              <w:rPr>
                <w:rFonts w:ascii="Arial" w:hAnsi="Arial" w:cs="Arial"/>
                <w:b/>
              </w:rPr>
              <w:t>Облик инспекцијског надзора</w:t>
            </w:r>
          </w:p>
        </w:tc>
        <w:tc>
          <w:tcPr>
            <w:tcW w:w="3208" w:type="dxa"/>
          </w:tcPr>
          <w:p w:rsidR="00E45ACC" w:rsidRPr="00B30FAE" w:rsidRDefault="00E45ACC" w:rsidP="006C07B6">
            <w:pPr>
              <w:rPr>
                <w:rFonts w:ascii="Arial" w:hAnsi="Arial" w:cs="Arial"/>
                <w:b/>
                <w:sz w:val="24"/>
                <w:szCs w:val="24"/>
              </w:rPr>
            </w:pPr>
            <w:r w:rsidRPr="00B30FAE">
              <w:rPr>
                <w:rFonts w:ascii="Arial" w:hAnsi="Arial" w:cs="Arial"/>
                <w:b/>
              </w:rPr>
              <w:t>Врста инспекцијског надзора</w:t>
            </w:r>
          </w:p>
        </w:tc>
      </w:tr>
      <w:tr w:rsidR="00A8259B" w:rsidRPr="00B30FAE" w:rsidTr="00E45ACC">
        <w:tc>
          <w:tcPr>
            <w:tcW w:w="3207" w:type="dxa"/>
          </w:tcPr>
          <w:p w:rsidR="009E3113" w:rsidRPr="00B30FAE" w:rsidRDefault="009E3113" w:rsidP="006C07B6">
            <w:pPr>
              <w:rPr>
                <w:rFonts w:ascii="Arial" w:hAnsi="Arial" w:cs="Arial"/>
              </w:rPr>
            </w:pPr>
          </w:p>
          <w:p w:rsidR="00A8259B" w:rsidRPr="00B30FAE" w:rsidRDefault="00A8259B" w:rsidP="006C07B6">
            <w:pPr>
              <w:rPr>
                <w:rFonts w:ascii="Arial" w:hAnsi="Arial" w:cs="Arial"/>
              </w:rPr>
            </w:pPr>
            <w:r w:rsidRPr="00B30FAE">
              <w:rPr>
                <w:rFonts w:ascii="Arial" w:hAnsi="Arial" w:cs="Arial"/>
              </w:rPr>
              <w:t>Спровођење Закона о планирању и изградњи у области грађевинарства</w:t>
            </w:r>
            <w:r w:rsidR="00B30FAE">
              <w:rPr>
                <w:rFonts w:ascii="Arial" w:hAnsi="Arial" w:cs="Arial"/>
              </w:rPr>
              <w:t xml:space="preserve"> </w:t>
            </w:r>
            <w:r w:rsidRPr="00B30FAE">
              <w:rPr>
                <w:rFonts w:ascii="Arial" w:hAnsi="Arial" w:cs="Arial"/>
              </w:rPr>
              <w:t>уз сарадњу са другим надлежним инспекцијама</w:t>
            </w:r>
            <w:r w:rsidR="009E3113" w:rsidRPr="00B30FAE">
              <w:rPr>
                <w:rFonts w:ascii="Arial" w:hAnsi="Arial" w:cs="Arial"/>
              </w:rPr>
              <w:t xml:space="preserve"> и правосудним органима, тужилаштвом и МУП-ом.</w:t>
            </w:r>
          </w:p>
        </w:tc>
        <w:tc>
          <w:tcPr>
            <w:tcW w:w="3207" w:type="dxa"/>
          </w:tcPr>
          <w:p w:rsidR="00A8259B" w:rsidRPr="00B30FAE" w:rsidRDefault="00A8259B" w:rsidP="006C07B6">
            <w:pPr>
              <w:rPr>
                <w:rFonts w:ascii="Arial" w:hAnsi="Arial" w:cs="Arial"/>
                <w:b/>
              </w:rPr>
            </w:pPr>
          </w:p>
        </w:tc>
        <w:tc>
          <w:tcPr>
            <w:tcW w:w="3208" w:type="dxa"/>
          </w:tcPr>
          <w:p w:rsidR="00A8259B" w:rsidRPr="00B30FAE" w:rsidRDefault="00A8259B" w:rsidP="006C07B6">
            <w:pPr>
              <w:rPr>
                <w:rFonts w:ascii="Arial" w:hAnsi="Arial" w:cs="Arial"/>
                <w:b/>
              </w:rPr>
            </w:pPr>
          </w:p>
        </w:tc>
      </w:tr>
      <w:tr w:rsidR="00E45ACC" w:rsidRPr="00B30FAE" w:rsidTr="00E45ACC">
        <w:tc>
          <w:tcPr>
            <w:tcW w:w="3207" w:type="dxa"/>
          </w:tcPr>
          <w:p w:rsidR="001877D4" w:rsidRPr="00B30FAE" w:rsidRDefault="001877D4" w:rsidP="006C07B6">
            <w:pPr>
              <w:rPr>
                <w:rFonts w:ascii="Arial" w:hAnsi="Arial" w:cs="Arial"/>
              </w:rPr>
            </w:pPr>
          </w:p>
          <w:p w:rsidR="00E45ACC" w:rsidRPr="00B30FAE" w:rsidRDefault="00E45ACC" w:rsidP="006C07B6">
            <w:pPr>
              <w:rPr>
                <w:rFonts w:ascii="Arial" w:hAnsi="Arial" w:cs="Arial"/>
              </w:rPr>
            </w:pPr>
            <w:r w:rsidRPr="00B30FAE">
              <w:rPr>
                <w:rFonts w:ascii="Arial" w:hAnsi="Arial" w:cs="Arial"/>
              </w:rPr>
              <w:t>Доношење решења о рушењу незаконито изграђених објеката на основу извршеног пописа и достављање решења органу надлежном за издавање решења о озакоњењу.</w:t>
            </w:r>
          </w:p>
        </w:tc>
        <w:tc>
          <w:tcPr>
            <w:tcW w:w="3207" w:type="dxa"/>
          </w:tcPr>
          <w:p w:rsidR="001877D4" w:rsidRPr="00B30FAE" w:rsidRDefault="001877D4" w:rsidP="006C07B6">
            <w:pPr>
              <w:rPr>
                <w:rFonts w:ascii="Arial" w:hAnsi="Arial" w:cs="Arial"/>
              </w:rPr>
            </w:pPr>
          </w:p>
          <w:p w:rsidR="001877D4" w:rsidRPr="00B30FAE" w:rsidRDefault="001877D4" w:rsidP="006C07B6">
            <w:pPr>
              <w:rPr>
                <w:rFonts w:ascii="Arial" w:hAnsi="Arial" w:cs="Arial"/>
              </w:rPr>
            </w:pPr>
          </w:p>
          <w:p w:rsidR="001877D4" w:rsidRPr="00B30FAE" w:rsidRDefault="001877D4" w:rsidP="006C07B6">
            <w:pPr>
              <w:rPr>
                <w:rFonts w:ascii="Arial" w:hAnsi="Arial" w:cs="Arial"/>
              </w:rPr>
            </w:pPr>
          </w:p>
          <w:p w:rsidR="00E45ACC" w:rsidRPr="00B30FAE" w:rsidRDefault="001877D4" w:rsidP="006C07B6">
            <w:pPr>
              <w:rPr>
                <w:rFonts w:ascii="Arial" w:hAnsi="Arial" w:cs="Arial"/>
              </w:rPr>
            </w:pPr>
            <w:r w:rsidRPr="00B30FAE">
              <w:rPr>
                <w:rFonts w:ascii="Arial" w:hAnsi="Arial" w:cs="Arial"/>
              </w:rPr>
              <w:t xml:space="preserve">   -</w:t>
            </w:r>
            <w:r w:rsidR="00E45ACC" w:rsidRPr="00B30FAE">
              <w:rPr>
                <w:rFonts w:ascii="Arial" w:hAnsi="Arial" w:cs="Arial"/>
              </w:rPr>
              <w:t>канцеларијски</w:t>
            </w:r>
          </w:p>
        </w:tc>
        <w:tc>
          <w:tcPr>
            <w:tcW w:w="3208" w:type="dxa"/>
          </w:tcPr>
          <w:p w:rsidR="001877D4" w:rsidRPr="00B30FAE" w:rsidRDefault="001877D4" w:rsidP="006C07B6">
            <w:pPr>
              <w:rPr>
                <w:rFonts w:ascii="Arial" w:hAnsi="Arial" w:cs="Arial"/>
              </w:rPr>
            </w:pPr>
          </w:p>
          <w:p w:rsidR="001877D4" w:rsidRPr="00B30FAE" w:rsidRDefault="001877D4" w:rsidP="006C07B6">
            <w:pPr>
              <w:rPr>
                <w:rFonts w:ascii="Arial" w:hAnsi="Arial" w:cs="Arial"/>
              </w:rPr>
            </w:pPr>
          </w:p>
          <w:p w:rsidR="001877D4" w:rsidRPr="00B30FAE" w:rsidRDefault="001877D4" w:rsidP="006C07B6">
            <w:pPr>
              <w:rPr>
                <w:rFonts w:ascii="Arial" w:hAnsi="Arial" w:cs="Arial"/>
              </w:rPr>
            </w:pPr>
          </w:p>
          <w:p w:rsidR="00E45ACC" w:rsidRPr="00B30FAE" w:rsidRDefault="00E45ACC" w:rsidP="006C07B6">
            <w:pPr>
              <w:rPr>
                <w:rFonts w:ascii="Arial" w:hAnsi="Arial" w:cs="Arial"/>
              </w:rPr>
            </w:pPr>
            <w:r w:rsidRPr="00B30FAE">
              <w:rPr>
                <w:rFonts w:ascii="Arial" w:hAnsi="Arial" w:cs="Arial"/>
              </w:rPr>
              <w:t>- допунски</w:t>
            </w:r>
          </w:p>
        </w:tc>
      </w:tr>
      <w:tr w:rsidR="00E45ACC" w:rsidRPr="00B30FAE" w:rsidTr="00E45ACC">
        <w:tc>
          <w:tcPr>
            <w:tcW w:w="3207" w:type="dxa"/>
          </w:tcPr>
          <w:p w:rsidR="001877D4" w:rsidRPr="00B30FAE" w:rsidRDefault="001877D4" w:rsidP="006C07B6">
            <w:pPr>
              <w:rPr>
                <w:rFonts w:ascii="Arial" w:hAnsi="Arial" w:cs="Arial"/>
              </w:rPr>
            </w:pPr>
          </w:p>
          <w:p w:rsidR="00E45ACC" w:rsidRPr="00B30FAE" w:rsidRDefault="00E45ACC" w:rsidP="006C07B6">
            <w:pPr>
              <w:rPr>
                <w:rFonts w:ascii="Arial" w:hAnsi="Arial" w:cs="Arial"/>
              </w:rPr>
            </w:pPr>
            <w:r w:rsidRPr="00B30FAE">
              <w:rPr>
                <w:rFonts w:ascii="Arial" w:hAnsi="Arial" w:cs="Arial"/>
              </w:rPr>
              <w:t>Вршење инспекцијског надзора приликом добијања обавештења од надлежног органа о пријави темеља</w:t>
            </w:r>
          </w:p>
        </w:tc>
        <w:tc>
          <w:tcPr>
            <w:tcW w:w="3207" w:type="dxa"/>
          </w:tcPr>
          <w:p w:rsidR="001877D4" w:rsidRPr="00B30FAE" w:rsidRDefault="001877D4" w:rsidP="006C07B6">
            <w:pPr>
              <w:rPr>
                <w:rFonts w:ascii="Arial" w:hAnsi="Arial" w:cs="Arial"/>
              </w:rPr>
            </w:pPr>
          </w:p>
          <w:p w:rsidR="001877D4" w:rsidRPr="00B30FAE" w:rsidRDefault="001877D4" w:rsidP="006C07B6">
            <w:pPr>
              <w:rPr>
                <w:rFonts w:ascii="Arial" w:hAnsi="Arial" w:cs="Arial"/>
              </w:rPr>
            </w:pPr>
            <w:r w:rsidRPr="00B30FAE">
              <w:rPr>
                <w:rFonts w:ascii="Arial" w:hAnsi="Arial" w:cs="Arial"/>
              </w:rPr>
              <w:t xml:space="preserve">   -т</w:t>
            </w:r>
            <w:r w:rsidR="00E45ACC" w:rsidRPr="00B30FAE">
              <w:rPr>
                <w:rFonts w:ascii="Arial" w:hAnsi="Arial" w:cs="Arial"/>
              </w:rPr>
              <w:t>еренски</w:t>
            </w:r>
          </w:p>
          <w:p w:rsidR="00E45ACC" w:rsidRPr="00B30FAE" w:rsidRDefault="00E45ACC" w:rsidP="006C07B6">
            <w:pPr>
              <w:rPr>
                <w:rFonts w:ascii="Arial" w:hAnsi="Arial" w:cs="Arial"/>
              </w:rPr>
            </w:pPr>
            <w:r w:rsidRPr="00B30FAE">
              <w:rPr>
                <w:rFonts w:ascii="Arial" w:hAnsi="Arial" w:cs="Arial"/>
              </w:rPr>
              <w:t xml:space="preserve"> </w:t>
            </w:r>
            <w:r w:rsidR="001877D4" w:rsidRPr="00B30FAE">
              <w:rPr>
                <w:rFonts w:ascii="Arial" w:hAnsi="Arial" w:cs="Arial"/>
              </w:rPr>
              <w:t xml:space="preserve"> </w:t>
            </w:r>
            <w:r w:rsidRPr="00B30FAE">
              <w:rPr>
                <w:rFonts w:ascii="Arial" w:hAnsi="Arial" w:cs="Arial"/>
              </w:rPr>
              <w:t>- канцеларијски</w:t>
            </w:r>
          </w:p>
        </w:tc>
        <w:tc>
          <w:tcPr>
            <w:tcW w:w="3208" w:type="dxa"/>
          </w:tcPr>
          <w:p w:rsidR="001877D4" w:rsidRPr="00B30FAE" w:rsidRDefault="001877D4" w:rsidP="006C07B6">
            <w:pPr>
              <w:rPr>
                <w:rFonts w:ascii="Arial" w:hAnsi="Arial" w:cs="Arial"/>
              </w:rPr>
            </w:pPr>
            <w:r w:rsidRPr="00B30FAE">
              <w:rPr>
                <w:rFonts w:ascii="Arial" w:hAnsi="Arial" w:cs="Arial"/>
              </w:rPr>
              <w:t xml:space="preserve"> - р</w:t>
            </w:r>
            <w:r w:rsidR="00E45ACC" w:rsidRPr="00B30FAE">
              <w:rPr>
                <w:rFonts w:ascii="Arial" w:hAnsi="Arial" w:cs="Arial"/>
              </w:rPr>
              <w:t>едован</w:t>
            </w:r>
          </w:p>
          <w:p w:rsidR="001877D4" w:rsidRPr="00B30FAE" w:rsidRDefault="00E45ACC" w:rsidP="006C07B6">
            <w:pPr>
              <w:rPr>
                <w:rFonts w:ascii="Arial" w:hAnsi="Arial" w:cs="Arial"/>
              </w:rPr>
            </w:pPr>
            <w:r w:rsidRPr="00B30FAE">
              <w:rPr>
                <w:rFonts w:ascii="Arial" w:hAnsi="Arial" w:cs="Arial"/>
              </w:rPr>
              <w:t xml:space="preserve"> - ванредан</w:t>
            </w:r>
          </w:p>
          <w:p w:rsidR="001877D4" w:rsidRPr="00B30FAE" w:rsidRDefault="00E45ACC" w:rsidP="006C07B6">
            <w:pPr>
              <w:rPr>
                <w:rFonts w:ascii="Arial" w:hAnsi="Arial" w:cs="Arial"/>
              </w:rPr>
            </w:pPr>
            <w:r w:rsidRPr="00B30FAE">
              <w:rPr>
                <w:rFonts w:ascii="Arial" w:hAnsi="Arial" w:cs="Arial"/>
              </w:rPr>
              <w:t xml:space="preserve"> - контролни</w:t>
            </w:r>
          </w:p>
          <w:p w:rsidR="00E45ACC" w:rsidRPr="00B30FAE" w:rsidRDefault="00E45ACC" w:rsidP="006C07B6">
            <w:pPr>
              <w:rPr>
                <w:rFonts w:ascii="Arial" w:hAnsi="Arial" w:cs="Arial"/>
              </w:rPr>
            </w:pPr>
            <w:r w:rsidRPr="00B30FAE">
              <w:rPr>
                <w:rFonts w:ascii="Arial" w:hAnsi="Arial" w:cs="Arial"/>
              </w:rPr>
              <w:t xml:space="preserve"> - допунски</w:t>
            </w:r>
          </w:p>
        </w:tc>
      </w:tr>
      <w:tr w:rsidR="00E45ACC" w:rsidRPr="00B30FAE" w:rsidTr="00E45ACC">
        <w:tc>
          <w:tcPr>
            <w:tcW w:w="3207" w:type="dxa"/>
          </w:tcPr>
          <w:p w:rsidR="001877D4" w:rsidRPr="00B30FAE" w:rsidRDefault="001877D4" w:rsidP="006C07B6">
            <w:pPr>
              <w:rPr>
                <w:rFonts w:ascii="Arial" w:hAnsi="Arial" w:cs="Arial"/>
              </w:rPr>
            </w:pPr>
          </w:p>
          <w:p w:rsidR="00E45ACC" w:rsidRPr="00B30FAE" w:rsidRDefault="00E45ACC" w:rsidP="006C07B6">
            <w:pPr>
              <w:rPr>
                <w:rFonts w:ascii="Arial" w:hAnsi="Arial" w:cs="Arial"/>
              </w:rPr>
            </w:pPr>
            <w:r w:rsidRPr="00B30FAE">
              <w:rPr>
                <w:rFonts w:ascii="Arial" w:hAnsi="Arial" w:cs="Arial"/>
              </w:rPr>
              <w:t>Вршење инспекцијског надзора приликом добијања обавештења од надлежног органа о завршетку објекта у конструктивном смислу</w:t>
            </w:r>
          </w:p>
        </w:tc>
        <w:tc>
          <w:tcPr>
            <w:tcW w:w="3207" w:type="dxa"/>
          </w:tcPr>
          <w:p w:rsidR="001877D4" w:rsidRPr="00B30FAE" w:rsidRDefault="001877D4" w:rsidP="006C07B6">
            <w:pPr>
              <w:rPr>
                <w:rFonts w:ascii="Arial" w:hAnsi="Arial" w:cs="Arial"/>
              </w:rPr>
            </w:pPr>
            <w:r w:rsidRPr="00B30FAE">
              <w:rPr>
                <w:rFonts w:ascii="Arial" w:hAnsi="Arial" w:cs="Arial"/>
              </w:rPr>
              <w:t xml:space="preserve">  </w:t>
            </w:r>
          </w:p>
          <w:p w:rsidR="001877D4" w:rsidRPr="00B30FAE" w:rsidRDefault="001877D4" w:rsidP="006C07B6">
            <w:pPr>
              <w:rPr>
                <w:rFonts w:ascii="Arial" w:hAnsi="Arial" w:cs="Arial"/>
              </w:rPr>
            </w:pPr>
            <w:r w:rsidRPr="00B30FAE">
              <w:rPr>
                <w:rFonts w:ascii="Arial" w:hAnsi="Arial" w:cs="Arial"/>
              </w:rPr>
              <w:t xml:space="preserve">  -т</w:t>
            </w:r>
            <w:r w:rsidR="00E45ACC" w:rsidRPr="00B30FAE">
              <w:rPr>
                <w:rFonts w:ascii="Arial" w:hAnsi="Arial" w:cs="Arial"/>
              </w:rPr>
              <w:t>еренски</w:t>
            </w:r>
          </w:p>
          <w:p w:rsidR="00E45ACC" w:rsidRPr="00B30FAE" w:rsidRDefault="001877D4" w:rsidP="006C07B6">
            <w:pPr>
              <w:rPr>
                <w:rFonts w:ascii="Arial" w:hAnsi="Arial" w:cs="Arial"/>
              </w:rPr>
            </w:pPr>
            <w:r w:rsidRPr="00B30FAE">
              <w:rPr>
                <w:rFonts w:ascii="Arial" w:hAnsi="Arial" w:cs="Arial"/>
              </w:rPr>
              <w:t xml:space="preserve"> </w:t>
            </w:r>
            <w:r w:rsidR="00E45ACC" w:rsidRPr="00B30FAE">
              <w:rPr>
                <w:rFonts w:ascii="Arial" w:hAnsi="Arial" w:cs="Arial"/>
              </w:rPr>
              <w:t xml:space="preserve"> - канцеларијски</w:t>
            </w:r>
          </w:p>
        </w:tc>
        <w:tc>
          <w:tcPr>
            <w:tcW w:w="3208" w:type="dxa"/>
          </w:tcPr>
          <w:p w:rsidR="001877D4" w:rsidRPr="00B30FAE" w:rsidRDefault="001877D4" w:rsidP="006C07B6">
            <w:pPr>
              <w:rPr>
                <w:rFonts w:ascii="Arial" w:hAnsi="Arial" w:cs="Arial"/>
              </w:rPr>
            </w:pPr>
            <w:r w:rsidRPr="00B30FAE">
              <w:rPr>
                <w:rFonts w:ascii="Arial" w:hAnsi="Arial" w:cs="Arial"/>
              </w:rPr>
              <w:t xml:space="preserve"> -р</w:t>
            </w:r>
            <w:r w:rsidR="00E45ACC" w:rsidRPr="00B30FAE">
              <w:rPr>
                <w:rFonts w:ascii="Arial" w:hAnsi="Arial" w:cs="Arial"/>
              </w:rPr>
              <w:t>едован</w:t>
            </w:r>
          </w:p>
          <w:p w:rsidR="001877D4" w:rsidRPr="00B30FAE" w:rsidRDefault="00E45ACC" w:rsidP="006C07B6">
            <w:pPr>
              <w:rPr>
                <w:rFonts w:ascii="Arial" w:hAnsi="Arial" w:cs="Arial"/>
              </w:rPr>
            </w:pPr>
            <w:r w:rsidRPr="00B30FAE">
              <w:rPr>
                <w:rFonts w:ascii="Arial" w:hAnsi="Arial" w:cs="Arial"/>
              </w:rPr>
              <w:t xml:space="preserve"> - ванредан</w:t>
            </w:r>
          </w:p>
          <w:p w:rsidR="001877D4" w:rsidRPr="00B30FAE" w:rsidRDefault="00E45ACC" w:rsidP="006C07B6">
            <w:pPr>
              <w:rPr>
                <w:rFonts w:ascii="Arial" w:hAnsi="Arial" w:cs="Arial"/>
              </w:rPr>
            </w:pPr>
            <w:r w:rsidRPr="00B30FAE">
              <w:rPr>
                <w:rFonts w:ascii="Arial" w:hAnsi="Arial" w:cs="Arial"/>
              </w:rPr>
              <w:t xml:space="preserve"> - контролни</w:t>
            </w:r>
          </w:p>
          <w:p w:rsidR="00E45ACC" w:rsidRPr="00B30FAE" w:rsidRDefault="00E45ACC" w:rsidP="006C07B6">
            <w:pPr>
              <w:rPr>
                <w:rFonts w:ascii="Arial" w:hAnsi="Arial" w:cs="Arial"/>
              </w:rPr>
            </w:pPr>
            <w:r w:rsidRPr="00B30FAE">
              <w:rPr>
                <w:rFonts w:ascii="Arial" w:hAnsi="Arial" w:cs="Arial"/>
              </w:rPr>
              <w:t xml:space="preserve"> - допунски</w:t>
            </w:r>
          </w:p>
        </w:tc>
      </w:tr>
      <w:tr w:rsidR="00E45ACC" w:rsidRPr="00B30FAE" w:rsidTr="00E45ACC">
        <w:tc>
          <w:tcPr>
            <w:tcW w:w="3207" w:type="dxa"/>
          </w:tcPr>
          <w:p w:rsidR="001877D4" w:rsidRPr="00B30FAE" w:rsidRDefault="001877D4" w:rsidP="006C07B6">
            <w:pPr>
              <w:rPr>
                <w:rFonts w:ascii="Arial" w:hAnsi="Arial" w:cs="Arial"/>
              </w:rPr>
            </w:pPr>
          </w:p>
          <w:p w:rsidR="00E45ACC" w:rsidRPr="00B30FAE" w:rsidRDefault="00E45ACC" w:rsidP="006C07B6">
            <w:pPr>
              <w:rPr>
                <w:rFonts w:ascii="Arial" w:hAnsi="Arial" w:cs="Arial"/>
              </w:rPr>
            </w:pPr>
            <w:r w:rsidRPr="00B30FAE">
              <w:rPr>
                <w:rFonts w:ascii="Arial" w:hAnsi="Arial" w:cs="Arial"/>
              </w:rPr>
              <w:t>Вршење инспекцијског надзора активних градилишта</w:t>
            </w:r>
          </w:p>
        </w:tc>
        <w:tc>
          <w:tcPr>
            <w:tcW w:w="3207" w:type="dxa"/>
          </w:tcPr>
          <w:p w:rsidR="001877D4" w:rsidRPr="00B30FAE" w:rsidRDefault="001877D4" w:rsidP="006C07B6">
            <w:pPr>
              <w:rPr>
                <w:rFonts w:ascii="Arial" w:hAnsi="Arial" w:cs="Arial"/>
              </w:rPr>
            </w:pPr>
          </w:p>
          <w:p w:rsidR="001877D4" w:rsidRPr="00B30FAE" w:rsidRDefault="001877D4" w:rsidP="006C07B6">
            <w:pPr>
              <w:rPr>
                <w:rFonts w:ascii="Arial" w:hAnsi="Arial" w:cs="Arial"/>
              </w:rPr>
            </w:pPr>
            <w:r w:rsidRPr="00B30FAE">
              <w:rPr>
                <w:rFonts w:ascii="Arial" w:hAnsi="Arial" w:cs="Arial"/>
              </w:rPr>
              <w:t>- тр</w:t>
            </w:r>
            <w:r w:rsidR="00E45ACC" w:rsidRPr="00B30FAE">
              <w:rPr>
                <w:rFonts w:ascii="Arial" w:hAnsi="Arial" w:cs="Arial"/>
              </w:rPr>
              <w:t>еренски</w:t>
            </w:r>
          </w:p>
          <w:p w:rsidR="00E45ACC" w:rsidRPr="00B30FAE" w:rsidRDefault="00E45ACC" w:rsidP="006C07B6">
            <w:pPr>
              <w:rPr>
                <w:rFonts w:ascii="Arial" w:hAnsi="Arial" w:cs="Arial"/>
              </w:rPr>
            </w:pPr>
            <w:r w:rsidRPr="00B30FAE">
              <w:rPr>
                <w:rFonts w:ascii="Arial" w:hAnsi="Arial" w:cs="Arial"/>
              </w:rPr>
              <w:t xml:space="preserve"> - канцеларијски</w:t>
            </w:r>
          </w:p>
        </w:tc>
        <w:tc>
          <w:tcPr>
            <w:tcW w:w="3208" w:type="dxa"/>
          </w:tcPr>
          <w:p w:rsidR="001877D4" w:rsidRPr="00B30FAE" w:rsidRDefault="001877D4" w:rsidP="006C07B6">
            <w:pPr>
              <w:rPr>
                <w:rFonts w:ascii="Arial" w:hAnsi="Arial" w:cs="Arial"/>
              </w:rPr>
            </w:pPr>
            <w:r w:rsidRPr="00B30FAE">
              <w:rPr>
                <w:rFonts w:ascii="Arial" w:hAnsi="Arial" w:cs="Arial"/>
              </w:rPr>
              <w:t xml:space="preserve">- </w:t>
            </w:r>
            <w:r w:rsidR="00E45ACC" w:rsidRPr="00B30FAE">
              <w:rPr>
                <w:rFonts w:ascii="Arial" w:hAnsi="Arial" w:cs="Arial"/>
              </w:rPr>
              <w:t xml:space="preserve">редован </w:t>
            </w:r>
          </w:p>
          <w:p w:rsidR="001877D4" w:rsidRPr="00B30FAE" w:rsidRDefault="00E45ACC" w:rsidP="006C07B6">
            <w:pPr>
              <w:rPr>
                <w:rFonts w:ascii="Arial" w:hAnsi="Arial" w:cs="Arial"/>
              </w:rPr>
            </w:pPr>
            <w:r w:rsidRPr="00B30FAE">
              <w:rPr>
                <w:rFonts w:ascii="Arial" w:hAnsi="Arial" w:cs="Arial"/>
              </w:rPr>
              <w:t>- ванредан</w:t>
            </w:r>
          </w:p>
          <w:p w:rsidR="001877D4" w:rsidRPr="00B30FAE" w:rsidRDefault="00E45ACC" w:rsidP="006C07B6">
            <w:pPr>
              <w:rPr>
                <w:rFonts w:ascii="Arial" w:hAnsi="Arial" w:cs="Arial"/>
              </w:rPr>
            </w:pPr>
            <w:r w:rsidRPr="00B30FAE">
              <w:rPr>
                <w:rFonts w:ascii="Arial" w:hAnsi="Arial" w:cs="Arial"/>
              </w:rPr>
              <w:t xml:space="preserve"> - контролни</w:t>
            </w:r>
          </w:p>
          <w:p w:rsidR="00E45ACC" w:rsidRPr="00B30FAE" w:rsidRDefault="00E45ACC" w:rsidP="006C07B6">
            <w:pPr>
              <w:rPr>
                <w:rFonts w:ascii="Arial" w:hAnsi="Arial" w:cs="Arial"/>
              </w:rPr>
            </w:pPr>
            <w:r w:rsidRPr="00B30FAE">
              <w:rPr>
                <w:rFonts w:ascii="Arial" w:hAnsi="Arial" w:cs="Arial"/>
              </w:rPr>
              <w:t xml:space="preserve"> - допунски</w:t>
            </w:r>
          </w:p>
        </w:tc>
      </w:tr>
      <w:tr w:rsidR="00E45ACC" w:rsidRPr="00B30FAE" w:rsidTr="00E45ACC">
        <w:tc>
          <w:tcPr>
            <w:tcW w:w="3207" w:type="dxa"/>
          </w:tcPr>
          <w:p w:rsidR="001877D4" w:rsidRPr="00B30FAE" w:rsidRDefault="001877D4" w:rsidP="006C07B6">
            <w:pPr>
              <w:rPr>
                <w:rFonts w:ascii="Arial" w:hAnsi="Arial" w:cs="Arial"/>
              </w:rPr>
            </w:pPr>
          </w:p>
          <w:p w:rsidR="00E45ACC" w:rsidRPr="00B30FAE" w:rsidRDefault="00E45ACC" w:rsidP="001877D4">
            <w:pPr>
              <w:rPr>
                <w:rFonts w:ascii="Arial" w:hAnsi="Arial" w:cs="Arial"/>
              </w:rPr>
            </w:pPr>
            <w:r w:rsidRPr="00B30FAE">
              <w:rPr>
                <w:rFonts w:ascii="Arial" w:hAnsi="Arial" w:cs="Arial"/>
              </w:rPr>
              <w:t>Вршење инспекцијског надзора по пријавама странака</w:t>
            </w:r>
            <w:r w:rsidR="001877D4" w:rsidRPr="00B30FAE">
              <w:rPr>
                <w:rFonts w:ascii="Arial" w:hAnsi="Arial" w:cs="Arial"/>
              </w:rPr>
              <w:t xml:space="preserve">              </w:t>
            </w:r>
            <w:r w:rsidRPr="00B30FAE">
              <w:rPr>
                <w:rFonts w:ascii="Arial" w:hAnsi="Arial" w:cs="Arial"/>
              </w:rPr>
              <w:t xml:space="preserve"> ( усменим, писменим)</w:t>
            </w:r>
          </w:p>
        </w:tc>
        <w:tc>
          <w:tcPr>
            <w:tcW w:w="3207" w:type="dxa"/>
          </w:tcPr>
          <w:p w:rsidR="001877D4" w:rsidRPr="00B30FAE" w:rsidRDefault="001877D4" w:rsidP="006C07B6">
            <w:pPr>
              <w:rPr>
                <w:rFonts w:ascii="Arial" w:hAnsi="Arial" w:cs="Arial"/>
              </w:rPr>
            </w:pPr>
          </w:p>
          <w:p w:rsidR="001877D4" w:rsidRPr="00B30FAE" w:rsidRDefault="001877D4" w:rsidP="006C07B6">
            <w:pPr>
              <w:rPr>
                <w:rFonts w:ascii="Arial" w:hAnsi="Arial" w:cs="Arial"/>
              </w:rPr>
            </w:pPr>
            <w:r w:rsidRPr="00B30FAE">
              <w:rPr>
                <w:rFonts w:ascii="Arial" w:hAnsi="Arial" w:cs="Arial"/>
              </w:rPr>
              <w:t xml:space="preserve">- </w:t>
            </w:r>
            <w:r w:rsidR="00E45ACC" w:rsidRPr="00B30FAE">
              <w:rPr>
                <w:rFonts w:ascii="Arial" w:hAnsi="Arial" w:cs="Arial"/>
              </w:rPr>
              <w:t xml:space="preserve">теренски </w:t>
            </w:r>
          </w:p>
          <w:p w:rsidR="00E45ACC" w:rsidRPr="00B30FAE" w:rsidRDefault="00E45ACC" w:rsidP="006C07B6">
            <w:pPr>
              <w:rPr>
                <w:rFonts w:ascii="Arial" w:hAnsi="Arial" w:cs="Arial"/>
              </w:rPr>
            </w:pPr>
            <w:r w:rsidRPr="00B30FAE">
              <w:rPr>
                <w:rFonts w:ascii="Arial" w:hAnsi="Arial" w:cs="Arial"/>
              </w:rPr>
              <w:t>- канцеларијски</w:t>
            </w:r>
          </w:p>
        </w:tc>
        <w:tc>
          <w:tcPr>
            <w:tcW w:w="3208" w:type="dxa"/>
          </w:tcPr>
          <w:p w:rsidR="001877D4" w:rsidRPr="00B30FAE" w:rsidRDefault="001877D4" w:rsidP="006C07B6">
            <w:pPr>
              <w:rPr>
                <w:rFonts w:ascii="Arial" w:hAnsi="Arial" w:cs="Arial"/>
              </w:rPr>
            </w:pPr>
            <w:r w:rsidRPr="00B30FAE">
              <w:rPr>
                <w:rFonts w:ascii="Arial" w:hAnsi="Arial" w:cs="Arial"/>
              </w:rPr>
              <w:t>- р</w:t>
            </w:r>
            <w:r w:rsidR="00E45ACC" w:rsidRPr="00B30FAE">
              <w:rPr>
                <w:rFonts w:ascii="Arial" w:hAnsi="Arial" w:cs="Arial"/>
              </w:rPr>
              <w:t>едован</w:t>
            </w:r>
          </w:p>
          <w:p w:rsidR="001877D4" w:rsidRPr="00B30FAE" w:rsidRDefault="00E45ACC" w:rsidP="006C07B6">
            <w:pPr>
              <w:rPr>
                <w:rFonts w:ascii="Arial" w:hAnsi="Arial" w:cs="Arial"/>
              </w:rPr>
            </w:pPr>
            <w:r w:rsidRPr="00B30FAE">
              <w:rPr>
                <w:rFonts w:ascii="Arial" w:hAnsi="Arial" w:cs="Arial"/>
              </w:rPr>
              <w:t xml:space="preserve"> - ванредан</w:t>
            </w:r>
          </w:p>
          <w:p w:rsidR="001877D4" w:rsidRPr="00B30FAE" w:rsidRDefault="00E45ACC" w:rsidP="006C07B6">
            <w:pPr>
              <w:rPr>
                <w:rFonts w:ascii="Arial" w:hAnsi="Arial" w:cs="Arial"/>
              </w:rPr>
            </w:pPr>
            <w:r w:rsidRPr="00B30FAE">
              <w:rPr>
                <w:rFonts w:ascii="Arial" w:hAnsi="Arial" w:cs="Arial"/>
              </w:rPr>
              <w:t xml:space="preserve"> - контролни</w:t>
            </w:r>
          </w:p>
          <w:p w:rsidR="00E45ACC" w:rsidRPr="00B30FAE" w:rsidRDefault="00E45ACC" w:rsidP="006C07B6">
            <w:pPr>
              <w:rPr>
                <w:rFonts w:ascii="Arial" w:hAnsi="Arial" w:cs="Arial"/>
              </w:rPr>
            </w:pPr>
            <w:r w:rsidRPr="00B30FAE">
              <w:rPr>
                <w:rFonts w:ascii="Arial" w:hAnsi="Arial" w:cs="Arial"/>
              </w:rPr>
              <w:t xml:space="preserve"> - допунски</w:t>
            </w:r>
          </w:p>
        </w:tc>
      </w:tr>
      <w:tr w:rsidR="00A8259B" w:rsidRPr="00B30FAE" w:rsidTr="00E45ACC">
        <w:tc>
          <w:tcPr>
            <w:tcW w:w="3207" w:type="dxa"/>
          </w:tcPr>
          <w:p w:rsidR="00473F16" w:rsidRPr="00B30FAE" w:rsidRDefault="00473F16" w:rsidP="006C07B6">
            <w:pPr>
              <w:rPr>
                <w:rFonts w:ascii="Arial" w:hAnsi="Arial" w:cs="Arial"/>
              </w:rPr>
            </w:pPr>
          </w:p>
          <w:p w:rsidR="00A8259B" w:rsidRPr="00B30FAE" w:rsidRDefault="00A8259B" w:rsidP="006C07B6">
            <w:pPr>
              <w:rPr>
                <w:rFonts w:ascii="Arial" w:hAnsi="Arial" w:cs="Arial"/>
              </w:rPr>
            </w:pPr>
            <w:r w:rsidRPr="00B30FAE">
              <w:rPr>
                <w:rFonts w:ascii="Arial" w:hAnsi="Arial" w:cs="Arial"/>
              </w:rPr>
              <w:t>Обука, оспособљавање, семинари, едукације у вршењу инспекцијског надзора и примена прописа из области грађевинарства</w:t>
            </w:r>
          </w:p>
        </w:tc>
        <w:tc>
          <w:tcPr>
            <w:tcW w:w="3207" w:type="dxa"/>
          </w:tcPr>
          <w:p w:rsidR="00A8259B" w:rsidRPr="00B30FAE" w:rsidRDefault="00A8259B" w:rsidP="006C07B6">
            <w:pPr>
              <w:rPr>
                <w:rFonts w:ascii="Arial" w:hAnsi="Arial" w:cs="Arial"/>
              </w:rPr>
            </w:pPr>
          </w:p>
        </w:tc>
        <w:tc>
          <w:tcPr>
            <w:tcW w:w="3208" w:type="dxa"/>
          </w:tcPr>
          <w:p w:rsidR="00A8259B" w:rsidRPr="00B30FAE" w:rsidRDefault="00A8259B" w:rsidP="006C07B6">
            <w:pPr>
              <w:rPr>
                <w:rFonts w:ascii="Arial" w:hAnsi="Arial" w:cs="Arial"/>
              </w:rPr>
            </w:pPr>
          </w:p>
        </w:tc>
      </w:tr>
      <w:tr w:rsidR="00A8259B" w:rsidRPr="00B30FAE" w:rsidTr="00E45ACC">
        <w:tc>
          <w:tcPr>
            <w:tcW w:w="3207" w:type="dxa"/>
          </w:tcPr>
          <w:p w:rsidR="009E3113" w:rsidRPr="00B30FAE" w:rsidRDefault="009E3113" w:rsidP="006C07B6">
            <w:pPr>
              <w:rPr>
                <w:rFonts w:ascii="Arial" w:hAnsi="Arial" w:cs="Arial"/>
              </w:rPr>
            </w:pPr>
          </w:p>
          <w:p w:rsidR="00A8259B" w:rsidRPr="00B30FAE" w:rsidRDefault="00A8259B" w:rsidP="006C07B6">
            <w:pPr>
              <w:rPr>
                <w:rFonts w:ascii="Arial" w:hAnsi="Arial" w:cs="Arial"/>
              </w:rPr>
            </w:pPr>
            <w:r w:rsidRPr="00B30FAE">
              <w:rPr>
                <w:rFonts w:ascii="Arial" w:hAnsi="Arial" w:cs="Arial"/>
              </w:rPr>
              <w:t xml:space="preserve">Превентивно деловање инспекцијекроз правовремено информисање јавностио прописима, плановима инспекцијског надзора, кроз </w:t>
            </w:r>
            <w:r w:rsidRPr="00B30FAE">
              <w:rPr>
                <w:rFonts w:ascii="Arial" w:hAnsi="Arial" w:cs="Arial"/>
              </w:rPr>
              <w:lastRenderedPageBreak/>
              <w:t>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w:t>
            </w:r>
          </w:p>
        </w:tc>
        <w:tc>
          <w:tcPr>
            <w:tcW w:w="3207" w:type="dxa"/>
          </w:tcPr>
          <w:p w:rsidR="00A8259B" w:rsidRPr="00B30FAE" w:rsidRDefault="00A8259B" w:rsidP="006C07B6">
            <w:pPr>
              <w:rPr>
                <w:rFonts w:ascii="Arial" w:hAnsi="Arial" w:cs="Arial"/>
              </w:rPr>
            </w:pPr>
          </w:p>
        </w:tc>
        <w:tc>
          <w:tcPr>
            <w:tcW w:w="3208" w:type="dxa"/>
          </w:tcPr>
          <w:p w:rsidR="00A8259B" w:rsidRPr="00B30FAE" w:rsidRDefault="00A8259B" w:rsidP="006C07B6">
            <w:pPr>
              <w:rPr>
                <w:rFonts w:ascii="Arial" w:hAnsi="Arial" w:cs="Arial"/>
              </w:rPr>
            </w:pPr>
          </w:p>
        </w:tc>
      </w:tr>
    </w:tbl>
    <w:p w:rsidR="007C3F2E" w:rsidRPr="00B30FAE" w:rsidRDefault="007C3F2E" w:rsidP="006C07B6">
      <w:pPr>
        <w:rPr>
          <w:rFonts w:ascii="Arial" w:hAnsi="Arial" w:cs="Arial"/>
          <w:sz w:val="24"/>
          <w:szCs w:val="24"/>
        </w:rPr>
      </w:pPr>
    </w:p>
    <w:p w:rsidR="007C3F2E" w:rsidRPr="00B30FAE" w:rsidRDefault="00E45ACC" w:rsidP="006C07B6">
      <w:pPr>
        <w:rPr>
          <w:rFonts w:ascii="Arial" w:hAnsi="Arial" w:cs="Arial"/>
          <w:sz w:val="24"/>
          <w:szCs w:val="24"/>
        </w:rPr>
      </w:pPr>
      <w:r w:rsidRPr="00B30FAE">
        <w:rPr>
          <w:rFonts w:ascii="Arial" w:hAnsi="Arial" w:cs="Arial"/>
        </w:rPr>
        <w:t>У зависности од инспекцијског налаза, грађевински инспектор ће донети одговарајућа решења и поднети одговарајуће пријаве.</w:t>
      </w:r>
    </w:p>
    <w:p w:rsidR="007C3F2E" w:rsidRDefault="007C3F2E" w:rsidP="006C07B6">
      <w:pPr>
        <w:rPr>
          <w:rFonts w:ascii="Arial" w:hAnsi="Arial" w:cs="Arial"/>
          <w:sz w:val="24"/>
          <w:szCs w:val="24"/>
        </w:rPr>
      </w:pPr>
    </w:p>
    <w:p w:rsidR="00B30FAE" w:rsidRPr="00B30FAE" w:rsidRDefault="00B30FAE" w:rsidP="006C07B6">
      <w:pPr>
        <w:rPr>
          <w:rFonts w:ascii="Arial" w:hAnsi="Arial" w:cs="Arial"/>
          <w:sz w:val="24"/>
          <w:szCs w:val="24"/>
        </w:rPr>
      </w:pPr>
    </w:p>
    <w:p w:rsidR="007C3F2E" w:rsidRPr="00B30FAE" w:rsidRDefault="007C3F2E" w:rsidP="006C07B6">
      <w:pPr>
        <w:rPr>
          <w:rFonts w:ascii="Arial" w:hAnsi="Arial" w:cs="Arial"/>
          <w:sz w:val="24"/>
          <w:szCs w:val="24"/>
        </w:rPr>
      </w:pPr>
    </w:p>
    <w:p w:rsidR="006C07B6" w:rsidRPr="00B30FAE" w:rsidRDefault="006C07B6" w:rsidP="006C07B6">
      <w:pPr>
        <w:autoSpaceDE w:val="0"/>
        <w:autoSpaceDN w:val="0"/>
        <w:adjustRightInd w:val="0"/>
        <w:spacing w:after="0" w:line="240" w:lineRule="auto"/>
        <w:rPr>
          <w:rFonts w:ascii="Arial" w:hAnsi="Arial" w:cs="Arial"/>
          <w:b/>
          <w:bCs/>
          <w:sz w:val="24"/>
          <w:szCs w:val="24"/>
        </w:rPr>
      </w:pPr>
      <w:r w:rsidRPr="00B30FAE">
        <w:rPr>
          <w:rFonts w:ascii="Arial" w:hAnsi="Arial" w:cs="Arial"/>
          <w:b/>
          <w:bCs/>
          <w:sz w:val="24"/>
          <w:szCs w:val="24"/>
        </w:rPr>
        <w:t xml:space="preserve">ПРОЦЕНА РИЗИКА </w:t>
      </w:r>
    </w:p>
    <w:p w:rsidR="00C02E02" w:rsidRPr="00B30FAE" w:rsidRDefault="00C02E02" w:rsidP="006C07B6">
      <w:pPr>
        <w:autoSpaceDE w:val="0"/>
        <w:autoSpaceDN w:val="0"/>
        <w:adjustRightInd w:val="0"/>
        <w:spacing w:after="0" w:line="240" w:lineRule="auto"/>
        <w:rPr>
          <w:rFonts w:ascii="Arial" w:hAnsi="Arial" w:cs="Arial"/>
          <w:b/>
          <w:bCs/>
          <w:sz w:val="24"/>
          <w:szCs w:val="24"/>
        </w:rPr>
      </w:pPr>
    </w:p>
    <w:p w:rsidR="006C07B6" w:rsidRPr="00B30FAE" w:rsidRDefault="006C07B6" w:rsidP="00C02E02">
      <w:pPr>
        <w:autoSpaceDE w:val="0"/>
        <w:autoSpaceDN w:val="0"/>
        <w:adjustRightInd w:val="0"/>
        <w:spacing w:after="0" w:line="240" w:lineRule="auto"/>
        <w:rPr>
          <w:rFonts w:ascii="Arial" w:hAnsi="Arial" w:cs="Arial"/>
          <w:bCs/>
        </w:rPr>
      </w:pPr>
      <w:r w:rsidRPr="00B30FAE">
        <w:rPr>
          <w:rFonts w:ascii="Arial" w:hAnsi="Arial" w:cs="Arial"/>
          <w:bCs/>
        </w:rPr>
        <w:t>Процена ризика у Годишњем плану инспекцијског надзора за 201</w:t>
      </w:r>
      <w:r w:rsidR="001877D4" w:rsidRPr="00B30FAE">
        <w:rPr>
          <w:rFonts w:ascii="Arial" w:hAnsi="Arial" w:cs="Arial"/>
          <w:bCs/>
        </w:rPr>
        <w:t>8</w:t>
      </w:r>
      <w:r w:rsidRPr="00B30FAE">
        <w:rPr>
          <w:rFonts w:ascii="Arial" w:hAnsi="Arial" w:cs="Arial"/>
          <w:bCs/>
        </w:rPr>
        <w:t>.годину Одсека за инспекцијске послове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 других овлашћених органа и организација,  а исто обрађене у контролним листама.</w:t>
      </w:r>
    </w:p>
    <w:p w:rsidR="00232FDF" w:rsidRDefault="00232FDF" w:rsidP="00C02E02">
      <w:pPr>
        <w:autoSpaceDE w:val="0"/>
        <w:autoSpaceDN w:val="0"/>
        <w:adjustRightInd w:val="0"/>
        <w:spacing w:after="0" w:line="240" w:lineRule="auto"/>
        <w:rPr>
          <w:rFonts w:ascii="Arial" w:hAnsi="Arial" w:cs="Arial"/>
          <w:bCs/>
        </w:rPr>
      </w:pPr>
    </w:p>
    <w:p w:rsidR="00B30FAE" w:rsidRPr="00B30FAE" w:rsidRDefault="00B30FAE" w:rsidP="00C02E02">
      <w:pPr>
        <w:autoSpaceDE w:val="0"/>
        <w:autoSpaceDN w:val="0"/>
        <w:adjustRightInd w:val="0"/>
        <w:spacing w:after="0" w:line="240" w:lineRule="auto"/>
        <w:rPr>
          <w:rFonts w:ascii="Arial" w:hAnsi="Arial" w:cs="Arial"/>
          <w:bCs/>
        </w:rPr>
      </w:pPr>
    </w:p>
    <w:p w:rsidR="00074E8B" w:rsidRPr="00B30FAE" w:rsidRDefault="00074E8B" w:rsidP="00C02E02">
      <w:pPr>
        <w:autoSpaceDE w:val="0"/>
        <w:autoSpaceDN w:val="0"/>
        <w:adjustRightInd w:val="0"/>
        <w:spacing w:after="0" w:line="240" w:lineRule="auto"/>
        <w:rPr>
          <w:rFonts w:ascii="Arial" w:hAnsi="Arial" w:cs="Arial"/>
          <w:sz w:val="24"/>
          <w:szCs w:val="24"/>
        </w:rPr>
      </w:pPr>
    </w:p>
    <w:tbl>
      <w:tblPr>
        <w:tblStyle w:val="TableGrid"/>
        <w:tblW w:w="0" w:type="auto"/>
        <w:tblLook w:val="04A0"/>
      </w:tblPr>
      <w:tblGrid>
        <w:gridCol w:w="3207"/>
        <w:gridCol w:w="3207"/>
        <w:gridCol w:w="3208"/>
      </w:tblGrid>
      <w:tr w:rsidR="00074E8B" w:rsidRPr="00B30FAE" w:rsidTr="00612D6A">
        <w:tc>
          <w:tcPr>
            <w:tcW w:w="3207" w:type="dxa"/>
          </w:tcPr>
          <w:p w:rsidR="00074E8B" w:rsidRPr="00612D6A" w:rsidRDefault="00074E8B" w:rsidP="006C07B6">
            <w:pPr>
              <w:rPr>
                <w:rFonts w:ascii="Arial" w:hAnsi="Arial" w:cs="Arial"/>
                <w:color w:val="C00000"/>
                <w:sz w:val="24"/>
                <w:szCs w:val="24"/>
              </w:rPr>
            </w:pPr>
            <w:r w:rsidRPr="00612D6A">
              <w:rPr>
                <w:rFonts w:ascii="Arial" w:hAnsi="Arial" w:cs="Arial"/>
                <w:color w:val="C00000"/>
              </w:rPr>
              <w:t>Критичан ризик</w:t>
            </w:r>
          </w:p>
        </w:tc>
        <w:tc>
          <w:tcPr>
            <w:tcW w:w="3207" w:type="dxa"/>
            <w:shd w:val="clear" w:color="auto" w:fill="C00000"/>
          </w:tcPr>
          <w:p w:rsidR="00074E8B" w:rsidRPr="00B30FAE" w:rsidRDefault="00074E8B" w:rsidP="006C07B6">
            <w:pPr>
              <w:rPr>
                <w:rFonts w:ascii="Arial" w:hAnsi="Arial" w:cs="Arial"/>
                <w:sz w:val="24"/>
                <w:szCs w:val="24"/>
                <w:highlight w:val="red"/>
              </w:rPr>
            </w:pPr>
          </w:p>
        </w:tc>
        <w:tc>
          <w:tcPr>
            <w:tcW w:w="3208" w:type="dxa"/>
          </w:tcPr>
          <w:p w:rsidR="00074E8B" w:rsidRPr="00B30FAE" w:rsidRDefault="00074E8B" w:rsidP="006C07B6">
            <w:pPr>
              <w:rPr>
                <w:rFonts w:ascii="Arial" w:hAnsi="Arial" w:cs="Arial"/>
                <w:sz w:val="24"/>
                <w:szCs w:val="24"/>
              </w:rPr>
            </w:pPr>
          </w:p>
        </w:tc>
      </w:tr>
      <w:tr w:rsidR="00074E8B" w:rsidRPr="00B30FAE" w:rsidTr="00612D6A">
        <w:tc>
          <w:tcPr>
            <w:tcW w:w="3207" w:type="dxa"/>
          </w:tcPr>
          <w:p w:rsidR="00232FDF" w:rsidRPr="00B30FAE" w:rsidRDefault="00232FDF" w:rsidP="006C07B6">
            <w:pPr>
              <w:rPr>
                <w:rFonts w:ascii="Arial" w:hAnsi="Arial" w:cs="Arial"/>
              </w:rPr>
            </w:pPr>
          </w:p>
          <w:p w:rsidR="00074E8B" w:rsidRPr="00612D6A" w:rsidRDefault="00074E8B" w:rsidP="006C07B6">
            <w:pPr>
              <w:rPr>
                <w:rFonts w:ascii="Arial" w:hAnsi="Arial" w:cs="Arial"/>
                <w:color w:val="FF0000"/>
              </w:rPr>
            </w:pPr>
            <w:r w:rsidRPr="00612D6A">
              <w:rPr>
                <w:rFonts w:ascii="Arial" w:hAnsi="Arial" w:cs="Arial"/>
                <w:color w:val="FF0000"/>
              </w:rPr>
              <w:t>Висок ризик</w:t>
            </w:r>
          </w:p>
        </w:tc>
        <w:tc>
          <w:tcPr>
            <w:tcW w:w="3207" w:type="dxa"/>
            <w:shd w:val="clear" w:color="auto" w:fill="FF0000"/>
          </w:tcPr>
          <w:p w:rsidR="00074E8B" w:rsidRPr="00B30FAE" w:rsidRDefault="00074E8B" w:rsidP="006C07B6">
            <w:pPr>
              <w:rPr>
                <w:rFonts w:ascii="Arial" w:hAnsi="Arial" w:cs="Arial"/>
                <w:sz w:val="24"/>
                <w:szCs w:val="24"/>
                <w:highlight w:val="cyan"/>
              </w:rPr>
            </w:pPr>
          </w:p>
        </w:tc>
        <w:tc>
          <w:tcPr>
            <w:tcW w:w="3208" w:type="dxa"/>
          </w:tcPr>
          <w:p w:rsidR="00232FDF" w:rsidRPr="00B30FAE" w:rsidRDefault="00074E8B" w:rsidP="006C07B6">
            <w:pPr>
              <w:rPr>
                <w:rFonts w:ascii="Arial" w:hAnsi="Arial" w:cs="Arial"/>
              </w:rPr>
            </w:pPr>
            <w:r w:rsidRPr="00B30FAE">
              <w:rPr>
                <w:rFonts w:ascii="Arial" w:hAnsi="Arial" w:cs="Arial"/>
              </w:rPr>
              <w:t xml:space="preserve"> </w:t>
            </w:r>
          </w:p>
          <w:p w:rsidR="00074E8B" w:rsidRPr="00B30FAE" w:rsidRDefault="00074E8B" w:rsidP="006C07B6">
            <w:pPr>
              <w:rPr>
                <w:rFonts w:ascii="Arial" w:hAnsi="Arial" w:cs="Arial"/>
                <w:sz w:val="24"/>
                <w:szCs w:val="24"/>
              </w:rPr>
            </w:pPr>
            <w:r w:rsidRPr="00B30FAE">
              <w:rPr>
                <w:rFonts w:ascii="Arial" w:hAnsi="Arial" w:cs="Arial"/>
              </w:rPr>
              <w:t>Грађење објеката и извођење радова без грађевинске дозволе</w:t>
            </w:r>
          </w:p>
        </w:tc>
      </w:tr>
      <w:tr w:rsidR="00074E8B" w:rsidRPr="00B30FAE" w:rsidTr="00612D6A">
        <w:tc>
          <w:tcPr>
            <w:tcW w:w="3207" w:type="dxa"/>
          </w:tcPr>
          <w:p w:rsidR="00232FDF" w:rsidRPr="00B30FAE" w:rsidRDefault="00232FDF" w:rsidP="006C07B6">
            <w:pPr>
              <w:rPr>
                <w:rFonts w:ascii="Arial" w:hAnsi="Arial" w:cs="Arial"/>
              </w:rPr>
            </w:pPr>
          </w:p>
          <w:p w:rsidR="00074E8B" w:rsidRPr="00612D6A" w:rsidRDefault="00074E8B" w:rsidP="006C07B6">
            <w:pPr>
              <w:rPr>
                <w:rFonts w:ascii="Arial" w:hAnsi="Arial" w:cs="Arial"/>
                <w:color w:val="FFFF00"/>
              </w:rPr>
            </w:pPr>
            <w:r w:rsidRPr="00612D6A">
              <w:rPr>
                <w:rFonts w:ascii="Arial" w:hAnsi="Arial" w:cs="Arial"/>
                <w:color w:val="FFFF00"/>
              </w:rPr>
              <w:t>Средњи ризик</w:t>
            </w:r>
          </w:p>
        </w:tc>
        <w:tc>
          <w:tcPr>
            <w:tcW w:w="3207" w:type="dxa"/>
            <w:shd w:val="clear" w:color="auto" w:fill="FFFF00"/>
          </w:tcPr>
          <w:p w:rsidR="00074E8B" w:rsidRPr="00B30FAE" w:rsidRDefault="00074E8B" w:rsidP="006C07B6">
            <w:pPr>
              <w:rPr>
                <w:rFonts w:ascii="Arial" w:hAnsi="Arial" w:cs="Arial"/>
                <w:sz w:val="24"/>
                <w:szCs w:val="24"/>
                <w:highlight w:val="green"/>
              </w:rPr>
            </w:pPr>
          </w:p>
        </w:tc>
        <w:tc>
          <w:tcPr>
            <w:tcW w:w="3208" w:type="dxa"/>
          </w:tcPr>
          <w:p w:rsidR="00232FDF" w:rsidRPr="00B30FAE" w:rsidRDefault="00232FDF" w:rsidP="006C07B6">
            <w:pPr>
              <w:rPr>
                <w:rFonts w:ascii="Arial" w:hAnsi="Arial" w:cs="Arial"/>
              </w:rPr>
            </w:pPr>
          </w:p>
          <w:p w:rsidR="00074E8B" w:rsidRPr="00B30FAE" w:rsidRDefault="00074E8B" w:rsidP="006C07B6">
            <w:pPr>
              <w:rPr>
                <w:rFonts w:ascii="Arial" w:hAnsi="Arial" w:cs="Arial"/>
              </w:rPr>
            </w:pPr>
            <w:r w:rsidRPr="00B30FAE">
              <w:rPr>
                <w:rFonts w:ascii="Arial" w:hAnsi="Arial" w:cs="Arial"/>
              </w:rPr>
              <w:t>Грађење објеката и извођење радова без решења којим се одобрава извођење радова</w:t>
            </w:r>
          </w:p>
        </w:tc>
      </w:tr>
      <w:tr w:rsidR="00074E8B" w:rsidRPr="00B30FAE" w:rsidTr="00612D6A">
        <w:tc>
          <w:tcPr>
            <w:tcW w:w="3207" w:type="dxa"/>
          </w:tcPr>
          <w:p w:rsidR="00232FDF" w:rsidRPr="00B30FAE" w:rsidRDefault="00232FDF" w:rsidP="006C07B6">
            <w:pPr>
              <w:rPr>
                <w:rFonts w:ascii="Arial" w:hAnsi="Arial" w:cs="Arial"/>
              </w:rPr>
            </w:pPr>
          </w:p>
          <w:p w:rsidR="00074E8B" w:rsidRPr="00612D6A" w:rsidRDefault="00074E8B" w:rsidP="006C07B6">
            <w:pPr>
              <w:rPr>
                <w:rFonts w:ascii="Arial" w:hAnsi="Arial" w:cs="Arial"/>
                <w:color w:val="00B050"/>
              </w:rPr>
            </w:pPr>
            <w:r w:rsidRPr="00612D6A">
              <w:rPr>
                <w:rFonts w:ascii="Arial" w:hAnsi="Arial" w:cs="Arial"/>
                <w:color w:val="00B050"/>
              </w:rPr>
              <w:t>Низак ризик</w:t>
            </w:r>
          </w:p>
        </w:tc>
        <w:tc>
          <w:tcPr>
            <w:tcW w:w="3207" w:type="dxa"/>
            <w:shd w:val="clear" w:color="auto" w:fill="00B050"/>
          </w:tcPr>
          <w:p w:rsidR="00074E8B" w:rsidRPr="00B30FAE" w:rsidRDefault="00074E8B" w:rsidP="006C07B6">
            <w:pPr>
              <w:rPr>
                <w:rFonts w:ascii="Arial" w:hAnsi="Arial" w:cs="Arial"/>
                <w:sz w:val="24"/>
                <w:szCs w:val="24"/>
                <w:highlight w:val="yellow"/>
              </w:rPr>
            </w:pPr>
          </w:p>
        </w:tc>
        <w:tc>
          <w:tcPr>
            <w:tcW w:w="3208" w:type="dxa"/>
          </w:tcPr>
          <w:p w:rsidR="00232FDF" w:rsidRPr="00B30FAE" w:rsidRDefault="00232FDF" w:rsidP="006C07B6">
            <w:pPr>
              <w:rPr>
                <w:rFonts w:ascii="Arial" w:hAnsi="Arial" w:cs="Arial"/>
              </w:rPr>
            </w:pPr>
          </w:p>
          <w:p w:rsidR="00074E8B" w:rsidRPr="00B30FAE" w:rsidRDefault="00074E8B" w:rsidP="006C07B6">
            <w:pPr>
              <w:rPr>
                <w:rFonts w:ascii="Arial" w:hAnsi="Arial" w:cs="Arial"/>
              </w:rPr>
            </w:pPr>
            <w:r w:rsidRPr="00B30FAE">
              <w:rPr>
                <w:rFonts w:ascii="Arial" w:hAnsi="Arial" w:cs="Arial"/>
              </w:rPr>
              <w:t>Рушење објеката без дозволе за рушење</w:t>
            </w:r>
          </w:p>
        </w:tc>
      </w:tr>
      <w:tr w:rsidR="00074E8B" w:rsidRPr="00B30FAE" w:rsidTr="00612D6A">
        <w:tc>
          <w:tcPr>
            <w:tcW w:w="3207" w:type="dxa"/>
          </w:tcPr>
          <w:p w:rsidR="00232FDF" w:rsidRPr="00B30FAE" w:rsidRDefault="00232FDF" w:rsidP="006C07B6">
            <w:pPr>
              <w:rPr>
                <w:rFonts w:ascii="Arial" w:hAnsi="Arial" w:cs="Arial"/>
              </w:rPr>
            </w:pPr>
          </w:p>
          <w:p w:rsidR="00074E8B" w:rsidRPr="00612D6A" w:rsidRDefault="00074E8B" w:rsidP="006C07B6">
            <w:pPr>
              <w:rPr>
                <w:rFonts w:ascii="Arial" w:hAnsi="Arial" w:cs="Arial"/>
                <w:color w:val="92D050"/>
              </w:rPr>
            </w:pPr>
            <w:r w:rsidRPr="00612D6A">
              <w:rPr>
                <w:rFonts w:ascii="Arial" w:hAnsi="Arial" w:cs="Arial"/>
                <w:color w:val="92D050"/>
              </w:rPr>
              <w:t>Незнатан ризик</w:t>
            </w:r>
          </w:p>
        </w:tc>
        <w:tc>
          <w:tcPr>
            <w:tcW w:w="3207" w:type="dxa"/>
            <w:shd w:val="clear" w:color="auto" w:fill="92D050"/>
          </w:tcPr>
          <w:p w:rsidR="00074E8B" w:rsidRPr="00B30FAE" w:rsidRDefault="00074E8B" w:rsidP="006C07B6">
            <w:pPr>
              <w:rPr>
                <w:rFonts w:ascii="Arial" w:hAnsi="Arial" w:cs="Arial"/>
                <w:sz w:val="24"/>
                <w:szCs w:val="24"/>
                <w:highlight w:val="darkMagenta"/>
              </w:rPr>
            </w:pPr>
          </w:p>
        </w:tc>
        <w:tc>
          <w:tcPr>
            <w:tcW w:w="3208" w:type="dxa"/>
          </w:tcPr>
          <w:p w:rsidR="00232FDF" w:rsidRPr="00B30FAE" w:rsidRDefault="00232FDF" w:rsidP="006C07B6">
            <w:pPr>
              <w:rPr>
                <w:rFonts w:ascii="Arial" w:hAnsi="Arial" w:cs="Arial"/>
              </w:rPr>
            </w:pPr>
          </w:p>
          <w:p w:rsidR="00074E8B" w:rsidRPr="00B30FAE" w:rsidRDefault="00074E8B" w:rsidP="006C07B6">
            <w:pPr>
              <w:rPr>
                <w:rFonts w:ascii="Arial" w:hAnsi="Arial" w:cs="Arial"/>
              </w:rPr>
            </w:pPr>
            <w:r w:rsidRPr="00B30FAE">
              <w:rPr>
                <w:rFonts w:ascii="Arial" w:hAnsi="Arial" w:cs="Arial"/>
              </w:rPr>
              <w:t>Одржавање објеката</w:t>
            </w:r>
          </w:p>
        </w:tc>
      </w:tr>
    </w:tbl>
    <w:p w:rsidR="00137558" w:rsidRPr="00B30FAE" w:rsidRDefault="00137558" w:rsidP="006C07B6">
      <w:pPr>
        <w:rPr>
          <w:rFonts w:ascii="Arial" w:hAnsi="Arial" w:cs="Arial"/>
          <w:sz w:val="24"/>
          <w:szCs w:val="24"/>
        </w:rPr>
      </w:pPr>
    </w:p>
    <w:p w:rsidR="00137558" w:rsidRPr="00B30FAE" w:rsidRDefault="00137558" w:rsidP="00137558">
      <w:pPr>
        <w:rPr>
          <w:rFonts w:ascii="Arial" w:hAnsi="Arial" w:cs="Arial"/>
          <w:sz w:val="24"/>
          <w:szCs w:val="24"/>
        </w:rPr>
      </w:pPr>
    </w:p>
    <w:p w:rsidR="00473F16" w:rsidRPr="00B30FAE" w:rsidRDefault="00473F16" w:rsidP="00137558">
      <w:pPr>
        <w:rPr>
          <w:rFonts w:ascii="Arial" w:hAnsi="Arial" w:cs="Arial"/>
          <w:sz w:val="24"/>
          <w:szCs w:val="24"/>
        </w:rPr>
      </w:pPr>
    </w:p>
    <w:tbl>
      <w:tblPr>
        <w:tblStyle w:val="TableGrid"/>
        <w:tblW w:w="0" w:type="auto"/>
        <w:tblLook w:val="04A0"/>
      </w:tblPr>
      <w:tblGrid>
        <w:gridCol w:w="2235"/>
        <w:gridCol w:w="7387"/>
      </w:tblGrid>
      <w:tr w:rsidR="008373FC" w:rsidRPr="00B061F8" w:rsidTr="00A36937">
        <w:tc>
          <w:tcPr>
            <w:tcW w:w="9622" w:type="dxa"/>
            <w:gridSpan w:val="2"/>
          </w:tcPr>
          <w:p w:rsidR="008373FC" w:rsidRPr="00B061F8" w:rsidRDefault="008373FC" w:rsidP="00A36937">
            <w:pPr>
              <w:autoSpaceDE w:val="0"/>
              <w:autoSpaceDN w:val="0"/>
              <w:adjustRightInd w:val="0"/>
              <w:rPr>
                <w:rFonts w:ascii="Arial" w:hAnsi="Arial" w:cs="Arial"/>
                <w:b/>
                <w:bCs/>
                <w:sz w:val="24"/>
                <w:szCs w:val="24"/>
              </w:rPr>
            </w:pPr>
            <w:r w:rsidRPr="00B061F8">
              <w:rPr>
                <w:rFonts w:ascii="Arial" w:hAnsi="Arial" w:cs="Arial"/>
                <w:b/>
                <w:bCs/>
                <w:sz w:val="24"/>
                <w:szCs w:val="24"/>
              </w:rPr>
              <w:lastRenderedPageBreak/>
              <w:t xml:space="preserve">Програмска активност: </w:t>
            </w:r>
          </w:p>
          <w:p w:rsidR="008373FC" w:rsidRPr="00B061F8" w:rsidRDefault="008373FC" w:rsidP="00A36937">
            <w:pPr>
              <w:autoSpaceDE w:val="0"/>
              <w:autoSpaceDN w:val="0"/>
              <w:adjustRightInd w:val="0"/>
              <w:rPr>
                <w:rFonts w:ascii="Arial" w:hAnsi="Arial" w:cs="Arial"/>
                <w:b/>
                <w:bCs/>
                <w:sz w:val="24"/>
                <w:szCs w:val="24"/>
              </w:rPr>
            </w:pPr>
            <w:r w:rsidRPr="00B061F8">
              <w:rPr>
                <w:rFonts w:ascii="Arial" w:hAnsi="Arial" w:cs="Arial"/>
                <w:b/>
                <w:bCs/>
                <w:sz w:val="24"/>
                <w:szCs w:val="24"/>
              </w:rPr>
              <w:t>Инспекцијски надзор над применама одредаба из области просветне инспекције</w:t>
            </w:r>
          </w:p>
          <w:p w:rsidR="008373FC" w:rsidRPr="00B061F8" w:rsidRDefault="008373FC" w:rsidP="00A36937">
            <w:pPr>
              <w:rPr>
                <w:rFonts w:ascii="Arial" w:hAnsi="Arial" w:cs="Arial"/>
                <w:sz w:val="24"/>
                <w:szCs w:val="24"/>
              </w:rPr>
            </w:pPr>
          </w:p>
        </w:tc>
      </w:tr>
      <w:tr w:rsidR="008373FC" w:rsidRPr="00B061F8" w:rsidTr="00A36937">
        <w:tc>
          <w:tcPr>
            <w:tcW w:w="2235" w:type="dxa"/>
          </w:tcPr>
          <w:p w:rsidR="008373FC" w:rsidRPr="00B061F8" w:rsidRDefault="008373FC" w:rsidP="00A36937">
            <w:pPr>
              <w:rPr>
                <w:rFonts w:ascii="Arial" w:hAnsi="Arial" w:cs="Arial"/>
                <w:b/>
                <w:sz w:val="24"/>
                <w:szCs w:val="24"/>
              </w:rPr>
            </w:pPr>
          </w:p>
          <w:p w:rsidR="008373FC" w:rsidRPr="00B061F8" w:rsidRDefault="008373FC" w:rsidP="00A36937">
            <w:pPr>
              <w:rPr>
                <w:rFonts w:ascii="Arial" w:hAnsi="Arial" w:cs="Arial"/>
                <w:b/>
                <w:sz w:val="24"/>
                <w:szCs w:val="24"/>
              </w:rPr>
            </w:pPr>
            <w:r w:rsidRPr="00B061F8">
              <w:rPr>
                <w:rFonts w:ascii="Arial" w:hAnsi="Arial" w:cs="Arial"/>
                <w:b/>
                <w:sz w:val="24"/>
                <w:szCs w:val="24"/>
              </w:rPr>
              <w:t>Назив</w:t>
            </w:r>
          </w:p>
        </w:tc>
        <w:tc>
          <w:tcPr>
            <w:tcW w:w="7387" w:type="dxa"/>
          </w:tcPr>
          <w:p w:rsidR="008373FC" w:rsidRPr="00B061F8" w:rsidRDefault="008373FC" w:rsidP="00A36937">
            <w:pPr>
              <w:jc w:val="center"/>
              <w:rPr>
                <w:rFonts w:ascii="Arial" w:hAnsi="Arial" w:cs="Arial"/>
                <w:b/>
                <w:sz w:val="28"/>
                <w:szCs w:val="28"/>
              </w:rPr>
            </w:pPr>
          </w:p>
          <w:p w:rsidR="008373FC" w:rsidRPr="00B061F8" w:rsidRDefault="008373FC" w:rsidP="00A36937">
            <w:pPr>
              <w:jc w:val="center"/>
              <w:rPr>
                <w:rFonts w:ascii="Arial" w:hAnsi="Arial" w:cs="Arial"/>
                <w:b/>
                <w:sz w:val="28"/>
                <w:szCs w:val="28"/>
              </w:rPr>
            </w:pPr>
            <w:r w:rsidRPr="00B061F8">
              <w:rPr>
                <w:rFonts w:ascii="Arial" w:hAnsi="Arial" w:cs="Arial"/>
                <w:b/>
                <w:sz w:val="28"/>
                <w:szCs w:val="28"/>
              </w:rPr>
              <w:t>Одељење просветне инспекције</w:t>
            </w:r>
          </w:p>
          <w:p w:rsidR="008373FC" w:rsidRPr="00B061F8" w:rsidRDefault="008373FC" w:rsidP="00A36937">
            <w:pPr>
              <w:jc w:val="center"/>
              <w:rPr>
                <w:rFonts w:ascii="Arial" w:hAnsi="Arial" w:cs="Arial"/>
                <w:b/>
                <w:sz w:val="28"/>
                <w:szCs w:val="28"/>
              </w:rPr>
            </w:pPr>
          </w:p>
        </w:tc>
      </w:tr>
      <w:tr w:rsidR="008373FC" w:rsidRPr="00B061F8" w:rsidTr="00A36937">
        <w:tc>
          <w:tcPr>
            <w:tcW w:w="2235" w:type="dxa"/>
          </w:tcPr>
          <w:p w:rsidR="008373FC" w:rsidRPr="00B061F8" w:rsidRDefault="008373FC" w:rsidP="00A36937">
            <w:pPr>
              <w:rPr>
                <w:rFonts w:ascii="Arial" w:hAnsi="Arial" w:cs="Arial"/>
                <w:b/>
                <w:sz w:val="24"/>
                <w:szCs w:val="24"/>
              </w:rPr>
            </w:pPr>
            <w:r w:rsidRPr="00B061F8">
              <w:rPr>
                <w:rFonts w:ascii="Arial" w:hAnsi="Arial" w:cs="Arial"/>
                <w:b/>
                <w:sz w:val="24"/>
                <w:szCs w:val="24"/>
              </w:rPr>
              <w:t>Програм</w:t>
            </w:r>
          </w:p>
          <w:p w:rsidR="008373FC" w:rsidRPr="00B061F8" w:rsidRDefault="008373FC" w:rsidP="00A36937">
            <w:pPr>
              <w:rPr>
                <w:rFonts w:ascii="Arial" w:hAnsi="Arial" w:cs="Arial"/>
                <w:b/>
                <w:sz w:val="24"/>
                <w:szCs w:val="24"/>
              </w:rPr>
            </w:pPr>
            <w:r w:rsidRPr="00B061F8">
              <w:rPr>
                <w:rFonts w:ascii="Arial" w:hAnsi="Arial" w:cs="Arial"/>
                <w:b/>
                <w:sz w:val="24"/>
                <w:szCs w:val="24"/>
              </w:rPr>
              <w:t>(коме припада)</w:t>
            </w:r>
          </w:p>
        </w:tc>
        <w:tc>
          <w:tcPr>
            <w:tcW w:w="7387" w:type="dxa"/>
          </w:tcPr>
          <w:p w:rsidR="008373FC" w:rsidRPr="00B061F8" w:rsidRDefault="008373FC" w:rsidP="00A36937">
            <w:pPr>
              <w:rPr>
                <w:rFonts w:ascii="Arial" w:hAnsi="Arial" w:cs="Arial"/>
                <w:b/>
                <w:bCs/>
                <w:sz w:val="24"/>
                <w:szCs w:val="24"/>
              </w:rPr>
            </w:pPr>
          </w:p>
          <w:p w:rsidR="008373FC" w:rsidRPr="00B061F8" w:rsidRDefault="008373FC" w:rsidP="00A36937">
            <w:pPr>
              <w:rPr>
                <w:rFonts w:ascii="Arial" w:hAnsi="Arial" w:cs="Arial"/>
                <w:b/>
                <w:bCs/>
                <w:sz w:val="24"/>
                <w:szCs w:val="24"/>
              </w:rPr>
            </w:pPr>
            <w:r w:rsidRPr="00B061F8">
              <w:rPr>
                <w:rFonts w:ascii="Arial" w:hAnsi="Arial" w:cs="Arial"/>
                <w:b/>
                <w:bCs/>
                <w:sz w:val="24"/>
                <w:szCs w:val="24"/>
              </w:rPr>
              <w:t>Одсек за инспекцијске послове општинске управе Чајетина</w:t>
            </w:r>
          </w:p>
          <w:p w:rsidR="008373FC" w:rsidRPr="00B061F8" w:rsidRDefault="008373FC" w:rsidP="00A36937">
            <w:pPr>
              <w:rPr>
                <w:rFonts w:ascii="Arial" w:hAnsi="Arial" w:cs="Arial"/>
                <w:b/>
                <w:sz w:val="28"/>
                <w:szCs w:val="28"/>
              </w:rPr>
            </w:pPr>
          </w:p>
        </w:tc>
      </w:tr>
      <w:tr w:rsidR="008373FC" w:rsidRPr="00B061F8" w:rsidTr="00A36937">
        <w:tc>
          <w:tcPr>
            <w:tcW w:w="2235" w:type="dxa"/>
          </w:tcPr>
          <w:p w:rsidR="008373FC" w:rsidRPr="00B061F8" w:rsidRDefault="008373FC" w:rsidP="00A36937">
            <w:pPr>
              <w:rPr>
                <w:rFonts w:ascii="Arial" w:hAnsi="Arial" w:cs="Arial"/>
                <w:b/>
                <w:sz w:val="24"/>
                <w:szCs w:val="24"/>
              </w:rPr>
            </w:pPr>
          </w:p>
          <w:p w:rsidR="008373FC" w:rsidRPr="00B061F8" w:rsidRDefault="008373FC" w:rsidP="00A36937">
            <w:pPr>
              <w:rPr>
                <w:rFonts w:ascii="Arial" w:hAnsi="Arial" w:cs="Arial"/>
                <w:b/>
                <w:sz w:val="24"/>
                <w:szCs w:val="24"/>
              </w:rPr>
            </w:pPr>
            <w:r w:rsidRPr="00B061F8">
              <w:rPr>
                <w:rFonts w:ascii="Arial" w:hAnsi="Arial" w:cs="Arial"/>
                <w:b/>
                <w:sz w:val="24"/>
                <w:szCs w:val="24"/>
              </w:rPr>
              <w:t>Правни основ</w:t>
            </w:r>
          </w:p>
        </w:tc>
        <w:tc>
          <w:tcPr>
            <w:tcW w:w="7387" w:type="dxa"/>
          </w:tcPr>
          <w:p w:rsidR="008373FC" w:rsidRPr="00B061F8" w:rsidRDefault="008373FC" w:rsidP="00A36937">
            <w:pPr>
              <w:autoSpaceDE w:val="0"/>
              <w:autoSpaceDN w:val="0"/>
              <w:adjustRightInd w:val="0"/>
              <w:rPr>
                <w:rFonts w:ascii="Arial" w:hAnsi="Arial" w:cs="Arial"/>
                <w:b/>
                <w:bCs/>
                <w:sz w:val="18"/>
                <w:szCs w:val="18"/>
              </w:rPr>
            </w:pPr>
          </w:p>
          <w:p w:rsidR="006B7264" w:rsidRPr="00B061F8" w:rsidRDefault="006B7264" w:rsidP="006B7264">
            <w:pPr>
              <w:pStyle w:val="ListParagraph"/>
              <w:numPr>
                <w:ilvl w:val="0"/>
                <w:numId w:val="8"/>
              </w:numPr>
              <w:rPr>
                <w:rFonts w:ascii="Arial" w:hAnsi="Arial" w:cs="Arial"/>
                <w:b/>
                <w:bCs/>
                <w:sz w:val="18"/>
                <w:szCs w:val="18"/>
              </w:rPr>
            </w:pPr>
            <w:r w:rsidRPr="00B061F8">
              <w:rPr>
                <w:rFonts w:ascii="Arial" w:hAnsi="Arial" w:cs="Arial"/>
                <w:b/>
                <w:sz w:val="18"/>
                <w:szCs w:val="18"/>
              </w:rPr>
              <w:t xml:space="preserve">Закон о основама система образовања и васпитања </w:t>
            </w:r>
          </w:p>
          <w:p w:rsidR="006B7264" w:rsidRPr="00B061F8" w:rsidRDefault="006B7264" w:rsidP="006B7264">
            <w:pPr>
              <w:pStyle w:val="ListParagraph"/>
              <w:numPr>
                <w:ilvl w:val="0"/>
                <w:numId w:val="8"/>
              </w:numPr>
              <w:rPr>
                <w:rFonts w:ascii="Arial" w:hAnsi="Arial" w:cs="Arial"/>
                <w:b/>
                <w:bCs/>
                <w:sz w:val="18"/>
                <w:szCs w:val="18"/>
              </w:rPr>
            </w:pPr>
            <w:r w:rsidRPr="00B061F8">
              <w:rPr>
                <w:rFonts w:ascii="Arial" w:hAnsi="Arial" w:cs="Arial"/>
                <w:b/>
                <w:sz w:val="18"/>
                <w:szCs w:val="18"/>
              </w:rPr>
              <w:t xml:space="preserve">Закон о основном образовању и васпитању </w:t>
            </w:r>
          </w:p>
          <w:p w:rsidR="006B7264" w:rsidRPr="00B061F8" w:rsidRDefault="006B7264" w:rsidP="006B7264">
            <w:pPr>
              <w:pStyle w:val="ListParagraph"/>
              <w:numPr>
                <w:ilvl w:val="0"/>
                <w:numId w:val="8"/>
              </w:numPr>
              <w:rPr>
                <w:rFonts w:ascii="Arial" w:hAnsi="Arial" w:cs="Arial"/>
                <w:b/>
                <w:bCs/>
                <w:sz w:val="18"/>
                <w:szCs w:val="18"/>
              </w:rPr>
            </w:pPr>
            <w:r w:rsidRPr="00B061F8">
              <w:rPr>
                <w:rFonts w:ascii="Arial" w:hAnsi="Arial" w:cs="Arial"/>
                <w:b/>
                <w:sz w:val="18"/>
                <w:szCs w:val="18"/>
              </w:rPr>
              <w:t>Закон о средњем образовању и васпитању</w:t>
            </w:r>
          </w:p>
          <w:p w:rsidR="006B7264" w:rsidRPr="00B061F8" w:rsidRDefault="006B7264" w:rsidP="006B7264">
            <w:pPr>
              <w:pStyle w:val="ListParagraph"/>
              <w:numPr>
                <w:ilvl w:val="0"/>
                <w:numId w:val="8"/>
              </w:numPr>
              <w:rPr>
                <w:rFonts w:ascii="Arial" w:hAnsi="Arial" w:cs="Arial"/>
                <w:b/>
                <w:bCs/>
                <w:sz w:val="18"/>
                <w:szCs w:val="18"/>
              </w:rPr>
            </w:pPr>
            <w:r w:rsidRPr="00B061F8">
              <w:rPr>
                <w:rFonts w:ascii="Arial" w:hAnsi="Arial" w:cs="Arial"/>
                <w:b/>
                <w:sz w:val="18"/>
                <w:szCs w:val="18"/>
              </w:rPr>
              <w:t xml:space="preserve"> Закон о предшколском васпитању и образовању</w:t>
            </w:r>
          </w:p>
          <w:p w:rsidR="000A500B" w:rsidRPr="00B061F8" w:rsidRDefault="000A500B" w:rsidP="000A500B">
            <w:pPr>
              <w:pStyle w:val="ListParagraph"/>
              <w:numPr>
                <w:ilvl w:val="0"/>
                <w:numId w:val="8"/>
              </w:numPr>
              <w:rPr>
                <w:rFonts w:ascii="Arial" w:hAnsi="Arial" w:cs="Arial"/>
                <w:b/>
                <w:bCs/>
                <w:sz w:val="18"/>
                <w:szCs w:val="18"/>
              </w:rPr>
            </w:pPr>
            <w:r w:rsidRPr="00B061F8">
              <w:rPr>
                <w:rFonts w:ascii="Arial" w:hAnsi="Arial" w:cs="Arial"/>
                <w:b/>
                <w:sz w:val="18"/>
                <w:szCs w:val="18"/>
              </w:rPr>
              <w:t xml:space="preserve">Други прописи у складу са овлашћењима, правима и дужностима просветног инспектора </w:t>
            </w:r>
          </w:p>
        </w:tc>
      </w:tr>
      <w:tr w:rsidR="008373FC" w:rsidRPr="00B061F8" w:rsidTr="00A36937">
        <w:tc>
          <w:tcPr>
            <w:tcW w:w="2235" w:type="dxa"/>
          </w:tcPr>
          <w:p w:rsidR="008373FC" w:rsidRPr="00B061F8" w:rsidRDefault="008373FC" w:rsidP="00A36937">
            <w:pPr>
              <w:rPr>
                <w:rFonts w:ascii="Arial" w:hAnsi="Arial" w:cs="Arial"/>
                <w:b/>
                <w:sz w:val="24"/>
                <w:szCs w:val="24"/>
              </w:rPr>
            </w:pPr>
          </w:p>
          <w:p w:rsidR="008373FC" w:rsidRPr="00B061F8" w:rsidRDefault="008373FC" w:rsidP="00A36937">
            <w:pPr>
              <w:rPr>
                <w:rFonts w:ascii="Arial" w:hAnsi="Arial" w:cs="Arial"/>
                <w:b/>
                <w:sz w:val="24"/>
                <w:szCs w:val="24"/>
              </w:rPr>
            </w:pPr>
            <w:r w:rsidRPr="00B061F8">
              <w:rPr>
                <w:rFonts w:ascii="Arial" w:hAnsi="Arial" w:cs="Arial"/>
                <w:b/>
                <w:sz w:val="24"/>
                <w:szCs w:val="24"/>
              </w:rPr>
              <w:t>Одговорно лице</w:t>
            </w:r>
          </w:p>
        </w:tc>
        <w:tc>
          <w:tcPr>
            <w:tcW w:w="7387" w:type="dxa"/>
          </w:tcPr>
          <w:p w:rsidR="008373FC" w:rsidRPr="00B061F8" w:rsidRDefault="008373FC" w:rsidP="00A36937">
            <w:pPr>
              <w:autoSpaceDE w:val="0"/>
              <w:autoSpaceDN w:val="0"/>
              <w:adjustRightInd w:val="0"/>
              <w:rPr>
                <w:rFonts w:ascii="Arial" w:hAnsi="Arial" w:cs="Arial"/>
                <w:b/>
                <w:bCs/>
                <w:sz w:val="24"/>
                <w:szCs w:val="24"/>
              </w:rPr>
            </w:pPr>
          </w:p>
          <w:p w:rsidR="008373FC" w:rsidRPr="00B061F8" w:rsidRDefault="008373FC" w:rsidP="00B14CA6">
            <w:pPr>
              <w:autoSpaceDE w:val="0"/>
              <w:autoSpaceDN w:val="0"/>
              <w:adjustRightInd w:val="0"/>
              <w:jc w:val="center"/>
              <w:rPr>
                <w:rFonts w:ascii="Arial" w:hAnsi="Arial" w:cs="Arial"/>
                <w:b/>
                <w:bCs/>
                <w:sz w:val="24"/>
                <w:szCs w:val="24"/>
              </w:rPr>
            </w:pPr>
            <w:r w:rsidRPr="00B061F8">
              <w:rPr>
                <w:rFonts w:ascii="Arial" w:hAnsi="Arial" w:cs="Arial"/>
                <w:b/>
                <w:bCs/>
                <w:sz w:val="24"/>
                <w:szCs w:val="24"/>
              </w:rPr>
              <w:t>Просветни  инспектор</w:t>
            </w:r>
          </w:p>
          <w:p w:rsidR="008373FC" w:rsidRPr="00B061F8" w:rsidRDefault="008373FC" w:rsidP="00A36937">
            <w:pPr>
              <w:autoSpaceDE w:val="0"/>
              <w:autoSpaceDN w:val="0"/>
              <w:adjustRightInd w:val="0"/>
              <w:rPr>
                <w:rFonts w:ascii="Arial" w:hAnsi="Arial" w:cs="Arial"/>
                <w:b/>
                <w:bCs/>
                <w:sz w:val="24"/>
                <w:szCs w:val="24"/>
              </w:rPr>
            </w:pPr>
          </w:p>
        </w:tc>
      </w:tr>
      <w:tr w:rsidR="00762873" w:rsidRPr="00B061F8" w:rsidTr="00A36937">
        <w:tc>
          <w:tcPr>
            <w:tcW w:w="2235" w:type="dxa"/>
          </w:tcPr>
          <w:p w:rsidR="00762873" w:rsidRPr="00B061F8" w:rsidRDefault="00762873" w:rsidP="00A36937">
            <w:pPr>
              <w:rPr>
                <w:rFonts w:ascii="Arial" w:hAnsi="Arial" w:cs="Arial"/>
                <w:b/>
                <w:sz w:val="24"/>
                <w:szCs w:val="24"/>
              </w:rPr>
            </w:pPr>
          </w:p>
          <w:p w:rsidR="00762873" w:rsidRPr="00B061F8" w:rsidRDefault="00762873" w:rsidP="00A36937">
            <w:pPr>
              <w:rPr>
                <w:rFonts w:ascii="Arial" w:hAnsi="Arial" w:cs="Arial"/>
                <w:b/>
                <w:sz w:val="24"/>
                <w:szCs w:val="24"/>
              </w:rPr>
            </w:pPr>
            <w:r w:rsidRPr="00B061F8">
              <w:rPr>
                <w:rFonts w:ascii="Arial" w:hAnsi="Arial" w:cs="Arial"/>
                <w:b/>
                <w:sz w:val="24"/>
                <w:szCs w:val="24"/>
              </w:rPr>
              <w:t>Опис</w:t>
            </w:r>
          </w:p>
        </w:tc>
        <w:tc>
          <w:tcPr>
            <w:tcW w:w="7387" w:type="dxa"/>
          </w:tcPr>
          <w:p w:rsidR="00F1577C" w:rsidRPr="00B061F8" w:rsidRDefault="00F1577C" w:rsidP="00A36937">
            <w:pPr>
              <w:autoSpaceDE w:val="0"/>
              <w:autoSpaceDN w:val="0"/>
              <w:adjustRightInd w:val="0"/>
              <w:rPr>
                <w:rFonts w:ascii="Arial" w:hAnsi="Arial" w:cs="Arial"/>
              </w:rPr>
            </w:pPr>
          </w:p>
          <w:p w:rsidR="00F1577C" w:rsidRPr="005F7BDD" w:rsidRDefault="00473F16" w:rsidP="00762873">
            <w:pPr>
              <w:autoSpaceDE w:val="0"/>
              <w:autoSpaceDN w:val="0"/>
              <w:adjustRightInd w:val="0"/>
              <w:rPr>
                <w:rFonts w:ascii="Arial" w:hAnsi="Arial" w:cs="Arial"/>
                <w:b/>
              </w:rPr>
            </w:pPr>
            <w:r w:rsidRPr="005F7BDD">
              <w:rPr>
                <w:rFonts w:ascii="Arial" w:hAnsi="Arial" w:cs="Arial"/>
                <w:b/>
              </w:rPr>
              <w:t>НАДЗОР:</w:t>
            </w:r>
          </w:p>
          <w:p w:rsidR="00473F16" w:rsidRPr="00B061F8" w:rsidRDefault="00473F16" w:rsidP="00762873">
            <w:pPr>
              <w:autoSpaceDE w:val="0"/>
              <w:autoSpaceDN w:val="0"/>
              <w:adjustRightInd w:val="0"/>
              <w:rPr>
                <w:rFonts w:ascii="Arial" w:hAnsi="Arial" w:cs="Arial"/>
                <w:b/>
              </w:rPr>
            </w:pP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Послове вршења инспекцијског надзора над радом установа у области предшколског, основног и средњег образовања и васпитања, обавља просветни инспектор, као поверене послове, а у складу са овлашћењима утврђеним прописима из области образовања. </w:t>
            </w:r>
          </w:p>
          <w:p w:rsidR="00762873" w:rsidRPr="00B061F8" w:rsidRDefault="00762873" w:rsidP="00473F16">
            <w:pPr>
              <w:autoSpaceDE w:val="0"/>
              <w:autoSpaceDN w:val="0"/>
              <w:adjustRightInd w:val="0"/>
              <w:jc w:val="both"/>
              <w:rPr>
                <w:rFonts w:ascii="Arial" w:hAnsi="Arial" w:cs="Arial"/>
              </w:rPr>
            </w:pP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Инспекцијским надзором испитује се спровођење Закона о основама система образовања и васпитања и посебних закона и прописа донетих на основу њих, непосредним увидом у рад установе и зависно од резултата надзора, изрич</w:t>
            </w:r>
            <w:r w:rsidR="00473F16" w:rsidRPr="00B061F8">
              <w:rPr>
                <w:rFonts w:ascii="Arial" w:hAnsi="Arial" w:cs="Arial"/>
              </w:rPr>
              <w:t>е</w:t>
            </w:r>
            <w:r w:rsidRPr="00B061F8">
              <w:rPr>
                <w:rFonts w:ascii="Arial" w:hAnsi="Arial" w:cs="Arial"/>
              </w:rPr>
              <w:t xml:space="preserve"> мере и контролише њихово извршење.</w:t>
            </w:r>
          </w:p>
          <w:p w:rsidR="00762873" w:rsidRPr="00B061F8" w:rsidRDefault="00762873" w:rsidP="00473F16">
            <w:pPr>
              <w:autoSpaceDE w:val="0"/>
              <w:autoSpaceDN w:val="0"/>
              <w:adjustRightInd w:val="0"/>
              <w:jc w:val="both"/>
              <w:rPr>
                <w:rFonts w:ascii="Arial" w:hAnsi="Arial" w:cs="Arial"/>
              </w:rPr>
            </w:pP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У оквиру овлашћења утврђених законом,просветни инспектор врши контролу: </w:t>
            </w:r>
          </w:p>
          <w:p w:rsidR="004E40DC" w:rsidRPr="00B061F8" w:rsidRDefault="004E40DC" w:rsidP="00473F16">
            <w:pPr>
              <w:autoSpaceDE w:val="0"/>
              <w:autoSpaceDN w:val="0"/>
              <w:adjustRightInd w:val="0"/>
              <w:jc w:val="both"/>
              <w:rPr>
                <w:rFonts w:ascii="Arial" w:hAnsi="Arial" w:cs="Arial"/>
              </w:rPr>
            </w:pP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1) поступања установе у погледу спровођења закона, других прописа у области образовања и васпитања и општих аката; </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2) остваривање заштите права детета и ученика, њиховох родитеља, односно старатеља и запослених; </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3) остваривање права и обавеза запослених, ученика и њиховох родитеља, односно старатеља </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4) обезбеђивање заштите детета и ученика и запослених од дискриминације, насиља, злостављања, занемаривања и страначког организовања и деловања у установи; </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5) поступка уписа и понииштава упис у школу ако је обављен супротно овом закону;</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t xml:space="preserve"> 6) испуњености прописаних услова за спровођење испита; </w:t>
            </w:r>
          </w:p>
          <w:p w:rsidR="00762873" w:rsidRPr="00B061F8" w:rsidRDefault="00762873" w:rsidP="00473F16">
            <w:pPr>
              <w:autoSpaceDE w:val="0"/>
              <w:autoSpaceDN w:val="0"/>
              <w:adjustRightInd w:val="0"/>
              <w:jc w:val="both"/>
              <w:rPr>
                <w:rFonts w:ascii="Arial" w:hAnsi="Arial" w:cs="Arial"/>
              </w:rPr>
            </w:pPr>
            <w:r w:rsidRPr="00B061F8">
              <w:rPr>
                <w:rFonts w:ascii="Arial" w:hAnsi="Arial" w:cs="Arial"/>
              </w:rPr>
              <w:lastRenderedPageBreak/>
              <w:t>7) прописане евиденције коју води</w:t>
            </w:r>
            <w:r w:rsidR="00473F16" w:rsidRPr="00B061F8">
              <w:rPr>
                <w:rFonts w:ascii="Arial" w:hAnsi="Arial" w:cs="Arial"/>
              </w:rPr>
              <w:t xml:space="preserve"> </w:t>
            </w:r>
            <w:r w:rsidRPr="00B061F8">
              <w:rPr>
                <w:rFonts w:ascii="Arial" w:hAnsi="Arial" w:cs="Arial"/>
              </w:rPr>
              <w:t xml:space="preserve"> установа и утврђује чињенице у поступку поништавања јавних исправа које издаје установа У поступку верификације по налогу Министарства, испитује испуњеност услова из члана 30. став 3. тач.1) и 2) и члана 33. Закона о основама система образовања и васпитања и поступа у оквиру својих овлашћења у случају обуставе рада или штрајка у установи организованог супротно закону.</w:t>
            </w:r>
          </w:p>
          <w:p w:rsidR="004E40DC" w:rsidRPr="00B061F8" w:rsidRDefault="004E40DC"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Просветни инспектор овлашћен је да: </w:t>
            </w:r>
          </w:p>
          <w:p w:rsidR="004E40DC" w:rsidRPr="00B061F8" w:rsidRDefault="004E40DC"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1) налаже записником отклањање неправилности и недостатака у одређеном року;</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 2) наређује решењем извршавање прописане мере која је наложена записником, а није извршена; </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3) забрањује решењем спровођење радњи у установи које су супротне закону; </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4) подноси пријаву надлежном органу за учињено кривично дело или привредни преступ, захтев за покретање прекрашајног постпка; </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5) обавештава други орган ако постоје разлози за предузимање мера за које је тај орган надлежан.</w:t>
            </w:r>
          </w:p>
          <w:p w:rsidR="00473F16" w:rsidRPr="00B061F8" w:rsidRDefault="00473F16"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r w:rsidRPr="00B061F8">
              <w:rPr>
                <w:rFonts w:ascii="Arial" w:hAnsi="Arial" w:cs="Arial"/>
                <w:b/>
              </w:rPr>
              <w:t>ПЛАНИРАЊЕ ИНСПЕКЦИЈСКОГ НАДЗОРА</w:t>
            </w:r>
            <w:r w:rsidRPr="00B061F8">
              <w:rPr>
                <w:rFonts w:ascii="Arial" w:hAnsi="Arial" w:cs="Arial"/>
              </w:rPr>
              <w:t xml:space="preserve"> </w:t>
            </w:r>
          </w:p>
          <w:p w:rsidR="004E40DC" w:rsidRPr="00B061F8" w:rsidRDefault="004E40DC"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Просветна инспекција спроводи редован, ванредан, контролни и допунски надзор, који мож</w:t>
            </w:r>
            <w:r w:rsidR="00473F16" w:rsidRPr="00B061F8">
              <w:rPr>
                <w:rFonts w:ascii="Arial" w:hAnsi="Arial" w:cs="Arial"/>
              </w:rPr>
              <w:t>е бити теренски и канцеларијски.</w:t>
            </w:r>
          </w:p>
          <w:p w:rsidR="00473F16" w:rsidRPr="00B061F8" w:rsidRDefault="00473F16"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 </w:t>
            </w:r>
            <w:r w:rsidRPr="00B061F8">
              <w:rPr>
                <w:rFonts w:ascii="Arial" w:hAnsi="Arial" w:cs="Arial"/>
                <w:b/>
              </w:rPr>
              <w:t>Редован</w:t>
            </w:r>
            <w:r w:rsidRPr="00B061F8">
              <w:rPr>
                <w:rFonts w:ascii="Arial" w:hAnsi="Arial" w:cs="Arial"/>
              </w:rPr>
              <w:t xml:space="preserve"> инспекцијски надзор установе обавља се најмање једанпут годишње према плану инспекцијског надзора.</w:t>
            </w:r>
          </w:p>
          <w:p w:rsidR="00473F16" w:rsidRPr="00B061F8" w:rsidRDefault="00473F16" w:rsidP="00473F16">
            <w:pPr>
              <w:autoSpaceDE w:val="0"/>
              <w:autoSpaceDN w:val="0"/>
              <w:adjustRightInd w:val="0"/>
              <w:jc w:val="both"/>
              <w:rPr>
                <w:rFonts w:ascii="Arial" w:hAnsi="Arial" w:cs="Arial"/>
              </w:rPr>
            </w:pPr>
          </w:p>
          <w:p w:rsidR="00473F16" w:rsidRPr="00B061F8" w:rsidRDefault="004E40DC" w:rsidP="00473F16">
            <w:pPr>
              <w:autoSpaceDE w:val="0"/>
              <w:autoSpaceDN w:val="0"/>
              <w:adjustRightInd w:val="0"/>
              <w:jc w:val="both"/>
              <w:rPr>
                <w:rFonts w:ascii="Arial" w:hAnsi="Arial" w:cs="Arial"/>
              </w:rPr>
            </w:pPr>
            <w:r w:rsidRPr="00B061F8">
              <w:rPr>
                <w:rFonts w:ascii="Arial" w:hAnsi="Arial" w:cs="Arial"/>
                <w:b/>
              </w:rPr>
              <w:t xml:space="preserve"> Ванредан</w:t>
            </w:r>
            <w:r w:rsidRPr="00B061F8">
              <w:rPr>
                <w:rFonts w:ascii="Arial" w:hAnsi="Arial" w:cs="Arial"/>
              </w:rPr>
              <w:t xml:space="preserve"> инспекцијски надзор установе обавља се по представкама органа, привредних друштава, установа и других организација, родитеља, односно старатеља детета и ученика или грађана, упућеним усменим или писменим путем, телефонским пријавама као и на основу непосредног сазнања просветног инспектора.</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 </w:t>
            </w:r>
          </w:p>
          <w:p w:rsidR="00473F16" w:rsidRPr="00B061F8" w:rsidRDefault="004E40DC" w:rsidP="00473F16">
            <w:pPr>
              <w:autoSpaceDE w:val="0"/>
              <w:autoSpaceDN w:val="0"/>
              <w:adjustRightInd w:val="0"/>
              <w:jc w:val="both"/>
              <w:rPr>
                <w:rFonts w:ascii="Arial" w:hAnsi="Arial" w:cs="Arial"/>
              </w:rPr>
            </w:pPr>
            <w:r w:rsidRPr="00B061F8">
              <w:rPr>
                <w:rFonts w:ascii="Arial" w:hAnsi="Arial" w:cs="Arial"/>
                <w:b/>
              </w:rPr>
              <w:t xml:space="preserve">Допунски </w:t>
            </w:r>
            <w:r w:rsidRPr="00B061F8">
              <w:rPr>
                <w:rFonts w:ascii="Arial" w:hAnsi="Arial" w:cs="Arial"/>
              </w:rPr>
              <w:t>инспекцијски надзор врши се по службеној дужности и поводом захтева надзираног субјекта.</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rPr>
              <w:t xml:space="preserve"> </w:t>
            </w:r>
          </w:p>
          <w:p w:rsidR="004E40DC" w:rsidRPr="00B061F8" w:rsidRDefault="004E40DC" w:rsidP="00473F16">
            <w:pPr>
              <w:autoSpaceDE w:val="0"/>
              <w:autoSpaceDN w:val="0"/>
              <w:adjustRightInd w:val="0"/>
              <w:jc w:val="both"/>
              <w:rPr>
                <w:rFonts w:ascii="Arial" w:hAnsi="Arial" w:cs="Arial"/>
              </w:rPr>
            </w:pPr>
            <w:r w:rsidRPr="00B061F8">
              <w:rPr>
                <w:rFonts w:ascii="Arial" w:hAnsi="Arial" w:cs="Arial"/>
                <w:b/>
              </w:rPr>
              <w:t>Контролни</w:t>
            </w:r>
            <w:r w:rsidRPr="00B061F8">
              <w:rPr>
                <w:rFonts w:ascii="Arial" w:hAnsi="Arial" w:cs="Arial"/>
              </w:rPr>
              <w:t xml:space="preserve"> инспекцијски надзор спроводи се ради утврђивања извршених мера које су наложене надзираном субјекту у оквиру редовног или ванредног надзора, а по протеку рока који је одређен у записнику или решењем. </w:t>
            </w:r>
          </w:p>
          <w:p w:rsidR="00473F16" w:rsidRPr="00B061F8" w:rsidRDefault="00473F16" w:rsidP="00473F16">
            <w:pPr>
              <w:autoSpaceDE w:val="0"/>
              <w:autoSpaceDN w:val="0"/>
              <w:adjustRightInd w:val="0"/>
              <w:jc w:val="both"/>
              <w:rPr>
                <w:rFonts w:ascii="Arial" w:hAnsi="Arial" w:cs="Arial"/>
              </w:rPr>
            </w:pPr>
          </w:p>
          <w:p w:rsidR="004E40DC" w:rsidRPr="00B061F8" w:rsidRDefault="004E40DC" w:rsidP="00473F16">
            <w:pPr>
              <w:autoSpaceDE w:val="0"/>
              <w:autoSpaceDN w:val="0"/>
              <w:adjustRightInd w:val="0"/>
              <w:jc w:val="both"/>
              <w:rPr>
                <w:rFonts w:ascii="Arial" w:hAnsi="Arial" w:cs="Arial"/>
                <w:b/>
                <w:bCs/>
                <w:sz w:val="24"/>
                <w:szCs w:val="24"/>
              </w:rPr>
            </w:pPr>
            <w:r w:rsidRPr="00B061F8">
              <w:rPr>
                <w:rFonts w:ascii="Arial" w:hAnsi="Arial" w:cs="Arial"/>
              </w:rPr>
              <w:t>Канцеларијски инпекцијски надзор врши се у службеним просторијама инспекције, увидом у акте, податке и документацију надзираног субјекта.</w:t>
            </w:r>
          </w:p>
        </w:tc>
      </w:tr>
    </w:tbl>
    <w:p w:rsidR="00F1577C" w:rsidRPr="00B061F8" w:rsidRDefault="00F1577C" w:rsidP="00137558">
      <w:pPr>
        <w:rPr>
          <w:rFonts w:ascii="Arial" w:hAnsi="Arial" w:cs="Arial"/>
        </w:rPr>
      </w:pPr>
    </w:p>
    <w:p w:rsidR="00F1577C" w:rsidRPr="00B061F8" w:rsidRDefault="00F1577C" w:rsidP="00137558">
      <w:pPr>
        <w:rPr>
          <w:rFonts w:ascii="Arial" w:hAnsi="Arial" w:cs="Arial"/>
        </w:rPr>
      </w:pPr>
    </w:p>
    <w:p w:rsidR="00137558" w:rsidRPr="00B061F8" w:rsidRDefault="00F1577C" w:rsidP="00137558">
      <w:pPr>
        <w:rPr>
          <w:rFonts w:ascii="Arial" w:hAnsi="Arial" w:cs="Arial"/>
          <w:b/>
        </w:rPr>
      </w:pPr>
      <w:r w:rsidRPr="00B061F8">
        <w:rPr>
          <w:rFonts w:ascii="Arial" w:hAnsi="Arial" w:cs="Arial"/>
          <w:b/>
        </w:rPr>
        <w:lastRenderedPageBreak/>
        <w:t>АКТИВНОСТИ У ОКВИРУ ИНСПЕКЦИЈСКОГ НАДЗОРА У ТОКУ ШКОЛСКЕ 2017/2018. ГОДИНЕ</w:t>
      </w:r>
    </w:p>
    <w:p w:rsidR="00F1577C" w:rsidRPr="00B061F8" w:rsidRDefault="00F1577C" w:rsidP="00137558">
      <w:pPr>
        <w:rPr>
          <w:rFonts w:ascii="Arial" w:hAnsi="Arial" w:cs="Arial"/>
          <w:b/>
        </w:rPr>
      </w:pPr>
    </w:p>
    <w:tbl>
      <w:tblPr>
        <w:tblStyle w:val="TableGrid"/>
        <w:tblW w:w="0" w:type="auto"/>
        <w:tblLook w:val="04A0"/>
      </w:tblPr>
      <w:tblGrid>
        <w:gridCol w:w="959"/>
        <w:gridCol w:w="4394"/>
        <w:gridCol w:w="1863"/>
        <w:gridCol w:w="2406"/>
      </w:tblGrid>
      <w:tr w:rsidR="00F1577C" w:rsidRPr="00B061F8" w:rsidTr="00F1577C">
        <w:tc>
          <w:tcPr>
            <w:tcW w:w="959" w:type="dxa"/>
          </w:tcPr>
          <w:p w:rsidR="00F1577C" w:rsidRPr="00B061F8" w:rsidRDefault="00F1577C" w:rsidP="00137558">
            <w:pPr>
              <w:rPr>
                <w:rFonts w:ascii="Arial" w:hAnsi="Arial" w:cs="Arial"/>
                <w:b/>
              </w:rPr>
            </w:pPr>
            <w:r w:rsidRPr="00B061F8">
              <w:rPr>
                <w:rFonts w:ascii="Arial" w:hAnsi="Arial" w:cs="Arial"/>
                <w:b/>
              </w:rPr>
              <w:t>р.б.</w:t>
            </w:r>
          </w:p>
        </w:tc>
        <w:tc>
          <w:tcPr>
            <w:tcW w:w="4394" w:type="dxa"/>
          </w:tcPr>
          <w:p w:rsidR="00F1577C" w:rsidRPr="00B061F8" w:rsidRDefault="00F1577C" w:rsidP="00137558">
            <w:pPr>
              <w:rPr>
                <w:rFonts w:ascii="Arial" w:hAnsi="Arial" w:cs="Arial"/>
                <w:b/>
              </w:rPr>
            </w:pPr>
            <w:r w:rsidRPr="00B061F8">
              <w:rPr>
                <w:rFonts w:ascii="Arial" w:hAnsi="Arial" w:cs="Arial"/>
                <w:b/>
              </w:rPr>
              <w:t>АКТИВНОСТ</w:t>
            </w:r>
          </w:p>
        </w:tc>
        <w:tc>
          <w:tcPr>
            <w:tcW w:w="1863" w:type="dxa"/>
          </w:tcPr>
          <w:p w:rsidR="00F1577C" w:rsidRPr="00B061F8" w:rsidRDefault="00F1577C" w:rsidP="00137558">
            <w:pPr>
              <w:rPr>
                <w:rFonts w:ascii="Arial" w:hAnsi="Arial" w:cs="Arial"/>
                <w:b/>
              </w:rPr>
            </w:pPr>
            <w:r w:rsidRPr="00B061F8">
              <w:rPr>
                <w:rFonts w:ascii="Arial" w:hAnsi="Arial" w:cs="Arial"/>
                <w:b/>
              </w:rPr>
              <w:t>РОК</w:t>
            </w:r>
          </w:p>
        </w:tc>
        <w:tc>
          <w:tcPr>
            <w:tcW w:w="2406" w:type="dxa"/>
          </w:tcPr>
          <w:p w:rsidR="00F1577C" w:rsidRPr="00B061F8" w:rsidRDefault="00F1577C" w:rsidP="00137558">
            <w:pPr>
              <w:rPr>
                <w:rFonts w:ascii="Arial" w:hAnsi="Arial" w:cs="Arial"/>
                <w:b/>
              </w:rPr>
            </w:pPr>
            <w:r w:rsidRPr="00B061F8">
              <w:rPr>
                <w:rFonts w:ascii="Arial" w:hAnsi="Arial" w:cs="Arial"/>
                <w:b/>
              </w:rPr>
              <w:t>ВРСТА НАДЗОРА</w:t>
            </w:r>
          </w:p>
        </w:tc>
      </w:tr>
      <w:tr w:rsidR="00F1577C" w:rsidRPr="00B061F8" w:rsidTr="00F1577C">
        <w:tc>
          <w:tcPr>
            <w:tcW w:w="959" w:type="dxa"/>
          </w:tcPr>
          <w:p w:rsidR="00F1577C" w:rsidRPr="00B061F8" w:rsidRDefault="00F1577C" w:rsidP="00137558">
            <w:pPr>
              <w:rPr>
                <w:rFonts w:ascii="Arial" w:hAnsi="Arial" w:cs="Arial"/>
              </w:rPr>
            </w:pPr>
            <w:r w:rsidRPr="00B061F8">
              <w:rPr>
                <w:rFonts w:ascii="Arial" w:hAnsi="Arial" w:cs="Arial"/>
              </w:rPr>
              <w:t>1.</w:t>
            </w:r>
          </w:p>
        </w:tc>
        <w:tc>
          <w:tcPr>
            <w:tcW w:w="4394" w:type="dxa"/>
          </w:tcPr>
          <w:p w:rsidR="00EC6FC8" w:rsidRPr="00B061F8" w:rsidRDefault="00EC6FC8" w:rsidP="00137558">
            <w:pPr>
              <w:rPr>
                <w:rFonts w:ascii="Arial" w:hAnsi="Arial" w:cs="Arial"/>
              </w:rPr>
            </w:pPr>
          </w:p>
          <w:p w:rsidR="00F1577C" w:rsidRPr="00B061F8" w:rsidRDefault="00F1577C" w:rsidP="00137558">
            <w:pPr>
              <w:rPr>
                <w:rFonts w:ascii="Arial" w:hAnsi="Arial" w:cs="Arial"/>
              </w:rPr>
            </w:pPr>
            <w:r w:rsidRPr="00B061F8">
              <w:rPr>
                <w:rFonts w:ascii="Arial" w:hAnsi="Arial" w:cs="Arial"/>
              </w:rPr>
              <w:t>Контрола поступања установе у погледу спровођења закона и других прописа у обласи образовања и васпитања и општих аката</w:t>
            </w:r>
          </w:p>
        </w:tc>
        <w:tc>
          <w:tcPr>
            <w:tcW w:w="1863" w:type="dxa"/>
          </w:tcPr>
          <w:p w:rsidR="00F1577C" w:rsidRPr="00B061F8" w:rsidRDefault="00F1577C" w:rsidP="00137558">
            <w:pPr>
              <w:rPr>
                <w:rFonts w:ascii="Arial" w:hAnsi="Arial" w:cs="Arial"/>
              </w:rPr>
            </w:pPr>
            <w:r w:rsidRPr="00B061F8">
              <w:rPr>
                <w:rFonts w:ascii="Arial" w:hAnsi="Arial" w:cs="Arial"/>
              </w:rPr>
              <w:t>у току целе године</w:t>
            </w:r>
          </w:p>
        </w:tc>
        <w:tc>
          <w:tcPr>
            <w:tcW w:w="2406" w:type="dxa"/>
          </w:tcPr>
          <w:p w:rsidR="00F1577C" w:rsidRPr="00B061F8" w:rsidRDefault="00F1577C" w:rsidP="00137558">
            <w:pPr>
              <w:rPr>
                <w:rFonts w:ascii="Arial" w:hAnsi="Arial" w:cs="Arial"/>
              </w:rPr>
            </w:pPr>
            <w:r w:rsidRPr="00B061F8">
              <w:rPr>
                <w:rFonts w:ascii="Arial" w:hAnsi="Arial" w:cs="Arial"/>
              </w:rPr>
              <w:t>- редован</w:t>
            </w:r>
          </w:p>
          <w:p w:rsidR="00F1577C" w:rsidRPr="00B061F8" w:rsidRDefault="00F1577C" w:rsidP="00137558">
            <w:pPr>
              <w:rPr>
                <w:rFonts w:ascii="Arial" w:hAnsi="Arial" w:cs="Arial"/>
              </w:rPr>
            </w:pPr>
            <w:r w:rsidRPr="00B061F8">
              <w:rPr>
                <w:rFonts w:ascii="Arial" w:hAnsi="Arial" w:cs="Arial"/>
              </w:rPr>
              <w:t xml:space="preserve"> - ванредан</w:t>
            </w:r>
          </w:p>
          <w:p w:rsidR="00F1577C" w:rsidRPr="00B061F8" w:rsidRDefault="00F1577C" w:rsidP="00137558">
            <w:pPr>
              <w:rPr>
                <w:rFonts w:ascii="Arial" w:hAnsi="Arial" w:cs="Arial"/>
              </w:rPr>
            </w:pPr>
            <w:r w:rsidRPr="00B061F8">
              <w:rPr>
                <w:rFonts w:ascii="Arial" w:hAnsi="Arial" w:cs="Arial"/>
              </w:rPr>
              <w:t xml:space="preserve"> - контролни</w:t>
            </w:r>
          </w:p>
          <w:p w:rsidR="00F1577C" w:rsidRPr="00B061F8" w:rsidRDefault="00F1577C" w:rsidP="00137558">
            <w:pPr>
              <w:rPr>
                <w:rFonts w:ascii="Arial" w:hAnsi="Arial" w:cs="Arial"/>
              </w:rPr>
            </w:pPr>
            <w:r w:rsidRPr="00B061F8">
              <w:rPr>
                <w:rFonts w:ascii="Arial" w:hAnsi="Arial" w:cs="Arial"/>
              </w:rPr>
              <w:t xml:space="preserve"> - допунски</w:t>
            </w:r>
          </w:p>
        </w:tc>
      </w:tr>
      <w:tr w:rsidR="00F1577C" w:rsidRPr="00B061F8" w:rsidTr="00F1577C">
        <w:tc>
          <w:tcPr>
            <w:tcW w:w="959" w:type="dxa"/>
          </w:tcPr>
          <w:p w:rsidR="00F1577C" w:rsidRPr="00B061F8" w:rsidRDefault="00F1577C" w:rsidP="00137558">
            <w:pPr>
              <w:rPr>
                <w:rFonts w:ascii="Arial" w:hAnsi="Arial" w:cs="Arial"/>
              </w:rPr>
            </w:pPr>
            <w:r w:rsidRPr="00B061F8">
              <w:rPr>
                <w:rFonts w:ascii="Arial" w:hAnsi="Arial" w:cs="Arial"/>
              </w:rPr>
              <w:t>2.</w:t>
            </w:r>
          </w:p>
        </w:tc>
        <w:tc>
          <w:tcPr>
            <w:tcW w:w="4394" w:type="dxa"/>
          </w:tcPr>
          <w:p w:rsidR="00FD2B71" w:rsidRPr="00B061F8" w:rsidRDefault="00FD2B71" w:rsidP="00137558">
            <w:pPr>
              <w:rPr>
                <w:rFonts w:ascii="Arial" w:hAnsi="Arial" w:cs="Arial"/>
              </w:rPr>
            </w:pPr>
          </w:p>
          <w:p w:rsidR="00F1577C" w:rsidRPr="00B061F8" w:rsidRDefault="00F1577C" w:rsidP="00137558">
            <w:pPr>
              <w:rPr>
                <w:rFonts w:ascii="Arial" w:hAnsi="Arial" w:cs="Arial"/>
              </w:rPr>
            </w:pPr>
            <w:r w:rsidRPr="00B061F8">
              <w:rPr>
                <w:rFonts w:ascii="Arial" w:hAnsi="Arial" w:cs="Arial"/>
              </w:rPr>
              <w:t>Контрола остваривања заштите права детета и ученика, њихових родитеља, односно старатеља и запослених</w:t>
            </w:r>
          </w:p>
        </w:tc>
        <w:tc>
          <w:tcPr>
            <w:tcW w:w="1863" w:type="dxa"/>
          </w:tcPr>
          <w:p w:rsidR="00F1577C" w:rsidRPr="00B061F8" w:rsidRDefault="00F1577C" w:rsidP="00137558">
            <w:pPr>
              <w:rPr>
                <w:rFonts w:ascii="Arial" w:hAnsi="Arial" w:cs="Arial"/>
              </w:rPr>
            </w:pPr>
            <w:r w:rsidRPr="00B061F8">
              <w:rPr>
                <w:rFonts w:ascii="Arial" w:hAnsi="Arial" w:cs="Arial"/>
              </w:rPr>
              <w:t>у току целе године</w:t>
            </w:r>
          </w:p>
        </w:tc>
        <w:tc>
          <w:tcPr>
            <w:tcW w:w="2406" w:type="dxa"/>
          </w:tcPr>
          <w:p w:rsidR="00F1577C" w:rsidRPr="00B061F8" w:rsidRDefault="00F1577C" w:rsidP="00137558">
            <w:pPr>
              <w:rPr>
                <w:rFonts w:ascii="Arial" w:hAnsi="Arial" w:cs="Arial"/>
              </w:rPr>
            </w:pPr>
            <w:r w:rsidRPr="00B061F8">
              <w:rPr>
                <w:rFonts w:ascii="Arial" w:hAnsi="Arial" w:cs="Arial"/>
              </w:rPr>
              <w:t>- ванредан</w:t>
            </w:r>
          </w:p>
          <w:p w:rsidR="00F1577C" w:rsidRPr="00B061F8" w:rsidRDefault="00F1577C" w:rsidP="00137558">
            <w:pPr>
              <w:rPr>
                <w:rFonts w:ascii="Arial" w:hAnsi="Arial" w:cs="Arial"/>
              </w:rPr>
            </w:pPr>
            <w:r w:rsidRPr="00B061F8">
              <w:rPr>
                <w:rFonts w:ascii="Arial" w:hAnsi="Arial" w:cs="Arial"/>
              </w:rPr>
              <w:t xml:space="preserve"> - контролни</w:t>
            </w:r>
          </w:p>
          <w:p w:rsidR="00F1577C" w:rsidRPr="00B061F8" w:rsidRDefault="00F1577C" w:rsidP="00137558">
            <w:pPr>
              <w:rPr>
                <w:rFonts w:ascii="Arial" w:hAnsi="Arial" w:cs="Arial"/>
              </w:rPr>
            </w:pPr>
            <w:r w:rsidRPr="00B061F8">
              <w:rPr>
                <w:rFonts w:ascii="Arial" w:hAnsi="Arial" w:cs="Arial"/>
              </w:rPr>
              <w:t xml:space="preserve"> - допунски</w:t>
            </w:r>
          </w:p>
        </w:tc>
      </w:tr>
      <w:tr w:rsidR="00F1577C" w:rsidRPr="00B061F8" w:rsidTr="00F1577C">
        <w:tc>
          <w:tcPr>
            <w:tcW w:w="959" w:type="dxa"/>
          </w:tcPr>
          <w:p w:rsidR="00F1577C" w:rsidRPr="00B061F8" w:rsidRDefault="00F1577C" w:rsidP="00137558">
            <w:pPr>
              <w:rPr>
                <w:rFonts w:ascii="Arial" w:hAnsi="Arial" w:cs="Arial"/>
              </w:rPr>
            </w:pPr>
            <w:r w:rsidRPr="00B061F8">
              <w:rPr>
                <w:rFonts w:ascii="Arial" w:hAnsi="Arial" w:cs="Arial"/>
              </w:rPr>
              <w:t>3.</w:t>
            </w:r>
          </w:p>
        </w:tc>
        <w:tc>
          <w:tcPr>
            <w:tcW w:w="4394" w:type="dxa"/>
          </w:tcPr>
          <w:p w:rsidR="00FD2B71" w:rsidRPr="00B061F8" w:rsidRDefault="00FD2B71" w:rsidP="00137558">
            <w:pPr>
              <w:rPr>
                <w:rFonts w:ascii="Arial" w:hAnsi="Arial" w:cs="Arial"/>
              </w:rPr>
            </w:pPr>
          </w:p>
          <w:p w:rsidR="00F1577C" w:rsidRPr="00B061F8" w:rsidRDefault="00F1577C" w:rsidP="00137558">
            <w:pPr>
              <w:rPr>
                <w:rFonts w:ascii="Arial" w:hAnsi="Arial" w:cs="Arial"/>
              </w:rPr>
            </w:pPr>
            <w:r w:rsidRPr="00B061F8">
              <w:rPr>
                <w:rFonts w:ascii="Arial" w:hAnsi="Arial" w:cs="Arial"/>
              </w:rPr>
              <w:t>Контрола остваривања права и обавеза запослених, ученика, њихових родитеља, односно старатеља</w:t>
            </w:r>
          </w:p>
        </w:tc>
        <w:tc>
          <w:tcPr>
            <w:tcW w:w="1863" w:type="dxa"/>
          </w:tcPr>
          <w:p w:rsidR="00F1577C" w:rsidRPr="00B061F8" w:rsidRDefault="00F1577C" w:rsidP="00137558">
            <w:pPr>
              <w:rPr>
                <w:rFonts w:ascii="Arial" w:hAnsi="Arial" w:cs="Arial"/>
              </w:rPr>
            </w:pPr>
            <w:r w:rsidRPr="00B061F8">
              <w:rPr>
                <w:rFonts w:ascii="Arial" w:hAnsi="Arial" w:cs="Arial"/>
              </w:rPr>
              <w:t>у току целе године</w:t>
            </w:r>
          </w:p>
        </w:tc>
        <w:tc>
          <w:tcPr>
            <w:tcW w:w="2406" w:type="dxa"/>
          </w:tcPr>
          <w:p w:rsidR="00F1577C" w:rsidRPr="00B061F8" w:rsidRDefault="00F1577C" w:rsidP="00137558">
            <w:pPr>
              <w:rPr>
                <w:rFonts w:ascii="Arial" w:hAnsi="Arial" w:cs="Arial"/>
              </w:rPr>
            </w:pPr>
            <w:r w:rsidRPr="00B061F8">
              <w:rPr>
                <w:rFonts w:ascii="Arial" w:hAnsi="Arial" w:cs="Arial"/>
              </w:rPr>
              <w:t>- ванредан</w:t>
            </w:r>
          </w:p>
          <w:p w:rsidR="00F1577C" w:rsidRPr="00B061F8" w:rsidRDefault="00F1577C" w:rsidP="00137558">
            <w:pPr>
              <w:rPr>
                <w:rFonts w:ascii="Arial" w:hAnsi="Arial" w:cs="Arial"/>
              </w:rPr>
            </w:pPr>
            <w:r w:rsidRPr="00B061F8">
              <w:rPr>
                <w:rFonts w:ascii="Arial" w:hAnsi="Arial" w:cs="Arial"/>
              </w:rPr>
              <w:t xml:space="preserve"> - контролни</w:t>
            </w:r>
          </w:p>
          <w:p w:rsidR="00F1577C" w:rsidRPr="00B061F8" w:rsidRDefault="00F1577C" w:rsidP="00137558">
            <w:pPr>
              <w:rPr>
                <w:rFonts w:ascii="Arial" w:hAnsi="Arial" w:cs="Arial"/>
              </w:rPr>
            </w:pPr>
            <w:r w:rsidRPr="00B061F8">
              <w:rPr>
                <w:rFonts w:ascii="Arial" w:hAnsi="Arial" w:cs="Arial"/>
              </w:rPr>
              <w:t xml:space="preserve"> - допунски</w:t>
            </w:r>
          </w:p>
        </w:tc>
      </w:tr>
      <w:tr w:rsidR="00F1577C" w:rsidRPr="00B061F8" w:rsidTr="00F1577C">
        <w:tc>
          <w:tcPr>
            <w:tcW w:w="959" w:type="dxa"/>
          </w:tcPr>
          <w:p w:rsidR="00F1577C" w:rsidRPr="00B061F8" w:rsidRDefault="00F1577C" w:rsidP="00137558">
            <w:pPr>
              <w:rPr>
                <w:rFonts w:ascii="Arial" w:hAnsi="Arial" w:cs="Arial"/>
              </w:rPr>
            </w:pPr>
            <w:r w:rsidRPr="00B061F8">
              <w:rPr>
                <w:rFonts w:ascii="Arial" w:hAnsi="Arial" w:cs="Arial"/>
              </w:rPr>
              <w:t>4.</w:t>
            </w:r>
          </w:p>
        </w:tc>
        <w:tc>
          <w:tcPr>
            <w:tcW w:w="4394" w:type="dxa"/>
          </w:tcPr>
          <w:p w:rsidR="00FD2B71" w:rsidRPr="00B061F8" w:rsidRDefault="00FD2B71" w:rsidP="00137558">
            <w:pPr>
              <w:rPr>
                <w:rFonts w:ascii="Arial" w:hAnsi="Arial" w:cs="Arial"/>
              </w:rPr>
            </w:pPr>
          </w:p>
          <w:p w:rsidR="00F1577C" w:rsidRPr="00B061F8" w:rsidRDefault="00F1577C" w:rsidP="00137558">
            <w:pPr>
              <w:rPr>
                <w:rFonts w:ascii="Arial" w:hAnsi="Arial" w:cs="Arial"/>
              </w:rPr>
            </w:pPr>
            <w:r w:rsidRPr="00B061F8">
              <w:rPr>
                <w:rFonts w:ascii="Arial" w:hAnsi="Arial" w:cs="Arial"/>
              </w:rPr>
              <w:t>Контрола обезбеђивања заштите детета, ученика и запослених од дискриминације, насиља, злостављања, занемаривања и страначког организовања и деловања у установи</w:t>
            </w:r>
          </w:p>
        </w:tc>
        <w:tc>
          <w:tcPr>
            <w:tcW w:w="1863" w:type="dxa"/>
          </w:tcPr>
          <w:p w:rsidR="00F1577C" w:rsidRPr="00B061F8" w:rsidRDefault="00F1577C" w:rsidP="00137558">
            <w:pPr>
              <w:rPr>
                <w:rFonts w:ascii="Arial" w:hAnsi="Arial" w:cs="Arial"/>
              </w:rPr>
            </w:pPr>
            <w:r w:rsidRPr="00B061F8">
              <w:rPr>
                <w:rFonts w:ascii="Arial" w:hAnsi="Arial" w:cs="Arial"/>
              </w:rPr>
              <w:t>у току целе године</w:t>
            </w:r>
          </w:p>
        </w:tc>
        <w:tc>
          <w:tcPr>
            <w:tcW w:w="2406" w:type="dxa"/>
          </w:tcPr>
          <w:p w:rsidR="00F1577C" w:rsidRPr="00B061F8" w:rsidRDefault="00F1577C" w:rsidP="00137558">
            <w:pPr>
              <w:rPr>
                <w:rFonts w:ascii="Arial" w:hAnsi="Arial" w:cs="Arial"/>
              </w:rPr>
            </w:pPr>
            <w:r w:rsidRPr="00B061F8">
              <w:rPr>
                <w:rFonts w:ascii="Arial" w:hAnsi="Arial" w:cs="Arial"/>
              </w:rPr>
              <w:t>- ванредан</w:t>
            </w:r>
          </w:p>
          <w:p w:rsidR="00F1577C" w:rsidRPr="00B061F8" w:rsidRDefault="00F1577C" w:rsidP="00137558">
            <w:pPr>
              <w:rPr>
                <w:rFonts w:ascii="Arial" w:hAnsi="Arial" w:cs="Arial"/>
              </w:rPr>
            </w:pPr>
            <w:r w:rsidRPr="00B061F8">
              <w:rPr>
                <w:rFonts w:ascii="Arial" w:hAnsi="Arial" w:cs="Arial"/>
              </w:rPr>
              <w:t xml:space="preserve"> - контролни</w:t>
            </w:r>
          </w:p>
          <w:p w:rsidR="00F1577C" w:rsidRPr="00B061F8" w:rsidRDefault="00F1577C" w:rsidP="00137558">
            <w:pPr>
              <w:rPr>
                <w:rFonts w:ascii="Arial" w:hAnsi="Arial" w:cs="Arial"/>
              </w:rPr>
            </w:pPr>
            <w:r w:rsidRPr="00B061F8">
              <w:rPr>
                <w:rFonts w:ascii="Arial" w:hAnsi="Arial" w:cs="Arial"/>
              </w:rPr>
              <w:t xml:space="preserve"> - допунски</w:t>
            </w:r>
          </w:p>
        </w:tc>
      </w:tr>
      <w:tr w:rsidR="00F1577C" w:rsidRPr="00B061F8" w:rsidTr="00F1577C">
        <w:tc>
          <w:tcPr>
            <w:tcW w:w="959" w:type="dxa"/>
          </w:tcPr>
          <w:p w:rsidR="00F1577C" w:rsidRPr="00B061F8" w:rsidRDefault="004B2768" w:rsidP="00137558">
            <w:pPr>
              <w:rPr>
                <w:rFonts w:ascii="Arial" w:hAnsi="Arial" w:cs="Arial"/>
              </w:rPr>
            </w:pPr>
            <w:r w:rsidRPr="00B061F8">
              <w:rPr>
                <w:rFonts w:ascii="Arial" w:hAnsi="Arial" w:cs="Arial"/>
              </w:rPr>
              <w:t>5.</w:t>
            </w:r>
          </w:p>
        </w:tc>
        <w:tc>
          <w:tcPr>
            <w:tcW w:w="4394" w:type="dxa"/>
          </w:tcPr>
          <w:p w:rsidR="00FD2B71" w:rsidRPr="00B061F8" w:rsidRDefault="00FD2B71" w:rsidP="00137558">
            <w:pPr>
              <w:rPr>
                <w:rFonts w:ascii="Arial" w:hAnsi="Arial" w:cs="Arial"/>
              </w:rPr>
            </w:pPr>
          </w:p>
          <w:p w:rsidR="00F1577C" w:rsidRPr="00B061F8" w:rsidRDefault="004B2768" w:rsidP="00137558">
            <w:pPr>
              <w:rPr>
                <w:rFonts w:ascii="Arial" w:hAnsi="Arial" w:cs="Arial"/>
              </w:rPr>
            </w:pPr>
            <w:r w:rsidRPr="00B061F8">
              <w:rPr>
                <w:rFonts w:ascii="Arial" w:hAnsi="Arial" w:cs="Arial"/>
              </w:rPr>
              <w:t>Контрола у поступку уписа у школу</w:t>
            </w:r>
          </w:p>
        </w:tc>
        <w:tc>
          <w:tcPr>
            <w:tcW w:w="1863" w:type="dxa"/>
          </w:tcPr>
          <w:p w:rsidR="00F1577C" w:rsidRPr="00B061F8" w:rsidRDefault="004B2768" w:rsidP="00137558">
            <w:pPr>
              <w:rPr>
                <w:rFonts w:ascii="Arial" w:hAnsi="Arial" w:cs="Arial"/>
              </w:rPr>
            </w:pPr>
            <w:r w:rsidRPr="00B061F8">
              <w:rPr>
                <w:rFonts w:ascii="Arial" w:hAnsi="Arial" w:cs="Arial"/>
              </w:rPr>
              <w:t>септембар</w:t>
            </w:r>
          </w:p>
        </w:tc>
        <w:tc>
          <w:tcPr>
            <w:tcW w:w="2406" w:type="dxa"/>
          </w:tcPr>
          <w:p w:rsidR="004B2768" w:rsidRPr="00B061F8" w:rsidRDefault="004B2768" w:rsidP="00137558">
            <w:pPr>
              <w:rPr>
                <w:rFonts w:ascii="Arial" w:hAnsi="Arial" w:cs="Arial"/>
              </w:rPr>
            </w:pPr>
            <w:r w:rsidRPr="00B061F8">
              <w:rPr>
                <w:rFonts w:ascii="Arial" w:hAnsi="Arial" w:cs="Arial"/>
              </w:rPr>
              <w:t>- ванредан</w:t>
            </w:r>
          </w:p>
          <w:p w:rsidR="004B2768" w:rsidRPr="00B061F8" w:rsidRDefault="004B2768" w:rsidP="00137558">
            <w:pPr>
              <w:rPr>
                <w:rFonts w:ascii="Arial" w:hAnsi="Arial" w:cs="Arial"/>
              </w:rPr>
            </w:pPr>
            <w:r w:rsidRPr="00B061F8">
              <w:rPr>
                <w:rFonts w:ascii="Arial" w:hAnsi="Arial" w:cs="Arial"/>
              </w:rPr>
              <w:t xml:space="preserve"> - контролни</w:t>
            </w:r>
          </w:p>
          <w:p w:rsidR="00F1577C" w:rsidRPr="00B061F8" w:rsidRDefault="004B2768" w:rsidP="00137558">
            <w:pPr>
              <w:rPr>
                <w:rFonts w:ascii="Arial" w:hAnsi="Arial" w:cs="Arial"/>
              </w:rPr>
            </w:pPr>
            <w:r w:rsidRPr="00B061F8">
              <w:rPr>
                <w:rFonts w:ascii="Arial" w:hAnsi="Arial" w:cs="Arial"/>
              </w:rPr>
              <w:t xml:space="preserve"> - допунски</w:t>
            </w:r>
          </w:p>
        </w:tc>
      </w:tr>
      <w:tr w:rsidR="004B2768" w:rsidRPr="00B061F8" w:rsidTr="00F1577C">
        <w:tc>
          <w:tcPr>
            <w:tcW w:w="959" w:type="dxa"/>
          </w:tcPr>
          <w:p w:rsidR="004B2768" w:rsidRPr="00B061F8" w:rsidRDefault="004B2768" w:rsidP="00137558">
            <w:pPr>
              <w:rPr>
                <w:rFonts w:ascii="Arial" w:hAnsi="Arial" w:cs="Arial"/>
              </w:rPr>
            </w:pPr>
            <w:r w:rsidRPr="00B061F8">
              <w:rPr>
                <w:rFonts w:ascii="Arial" w:hAnsi="Arial" w:cs="Arial"/>
              </w:rPr>
              <w:t>6.</w:t>
            </w:r>
          </w:p>
        </w:tc>
        <w:tc>
          <w:tcPr>
            <w:tcW w:w="4394" w:type="dxa"/>
          </w:tcPr>
          <w:p w:rsidR="00FD2B71" w:rsidRPr="00B061F8" w:rsidRDefault="00FD2B71" w:rsidP="00137558">
            <w:pPr>
              <w:rPr>
                <w:rFonts w:ascii="Arial" w:hAnsi="Arial" w:cs="Arial"/>
              </w:rPr>
            </w:pPr>
          </w:p>
          <w:p w:rsidR="004B2768" w:rsidRPr="00B061F8" w:rsidRDefault="004B2768" w:rsidP="00137558">
            <w:pPr>
              <w:rPr>
                <w:rFonts w:ascii="Arial" w:hAnsi="Arial" w:cs="Arial"/>
              </w:rPr>
            </w:pPr>
            <w:r w:rsidRPr="00B061F8">
              <w:rPr>
                <w:rFonts w:ascii="Arial" w:hAnsi="Arial" w:cs="Arial"/>
              </w:rPr>
              <w:t>Контрола испуњености услова за спровођење испита</w:t>
            </w:r>
          </w:p>
        </w:tc>
        <w:tc>
          <w:tcPr>
            <w:tcW w:w="1863" w:type="dxa"/>
          </w:tcPr>
          <w:p w:rsidR="004B2768" w:rsidRPr="00B061F8" w:rsidRDefault="004B2768" w:rsidP="00137558">
            <w:pPr>
              <w:rPr>
                <w:rFonts w:ascii="Arial" w:hAnsi="Arial" w:cs="Arial"/>
              </w:rPr>
            </w:pPr>
            <w:r w:rsidRPr="00B061F8">
              <w:rPr>
                <w:rFonts w:ascii="Arial" w:hAnsi="Arial" w:cs="Arial"/>
              </w:rPr>
              <w:t>у току целе године</w:t>
            </w:r>
          </w:p>
        </w:tc>
        <w:tc>
          <w:tcPr>
            <w:tcW w:w="2406" w:type="dxa"/>
          </w:tcPr>
          <w:p w:rsidR="004B2768" w:rsidRPr="00B061F8" w:rsidRDefault="004B2768" w:rsidP="00137558">
            <w:pPr>
              <w:rPr>
                <w:rFonts w:ascii="Arial" w:hAnsi="Arial" w:cs="Arial"/>
              </w:rPr>
            </w:pPr>
            <w:r w:rsidRPr="00B061F8">
              <w:rPr>
                <w:rFonts w:ascii="Arial" w:hAnsi="Arial" w:cs="Arial"/>
              </w:rPr>
              <w:t xml:space="preserve">- ванредан </w:t>
            </w:r>
          </w:p>
          <w:p w:rsidR="004B2768" w:rsidRPr="00B061F8" w:rsidRDefault="004B2768" w:rsidP="00137558">
            <w:pPr>
              <w:rPr>
                <w:rFonts w:ascii="Arial" w:hAnsi="Arial" w:cs="Arial"/>
              </w:rPr>
            </w:pPr>
            <w:r w:rsidRPr="00B061F8">
              <w:rPr>
                <w:rFonts w:ascii="Arial" w:hAnsi="Arial" w:cs="Arial"/>
              </w:rPr>
              <w:t xml:space="preserve">- контролни </w:t>
            </w:r>
          </w:p>
          <w:p w:rsidR="004B2768" w:rsidRPr="00B061F8" w:rsidRDefault="004B2768" w:rsidP="00137558">
            <w:pPr>
              <w:rPr>
                <w:rFonts w:ascii="Arial" w:hAnsi="Arial" w:cs="Arial"/>
              </w:rPr>
            </w:pPr>
            <w:r w:rsidRPr="00B061F8">
              <w:rPr>
                <w:rFonts w:ascii="Arial" w:hAnsi="Arial" w:cs="Arial"/>
              </w:rPr>
              <w:t>- допунски</w:t>
            </w:r>
          </w:p>
        </w:tc>
      </w:tr>
      <w:tr w:rsidR="00B14D05" w:rsidRPr="00B061F8" w:rsidTr="00F1577C">
        <w:tc>
          <w:tcPr>
            <w:tcW w:w="959" w:type="dxa"/>
          </w:tcPr>
          <w:p w:rsidR="00B14D05" w:rsidRPr="00B061F8" w:rsidRDefault="00B14D05" w:rsidP="00137558">
            <w:pPr>
              <w:rPr>
                <w:rFonts w:ascii="Arial" w:hAnsi="Arial" w:cs="Arial"/>
              </w:rPr>
            </w:pPr>
            <w:r w:rsidRPr="00B061F8">
              <w:rPr>
                <w:rFonts w:ascii="Arial" w:hAnsi="Arial" w:cs="Arial"/>
              </w:rPr>
              <w:t>7.</w:t>
            </w:r>
          </w:p>
        </w:tc>
        <w:tc>
          <w:tcPr>
            <w:tcW w:w="4394" w:type="dxa"/>
          </w:tcPr>
          <w:p w:rsidR="00FD2B71" w:rsidRPr="00B061F8" w:rsidRDefault="00FD2B71" w:rsidP="00137558">
            <w:pPr>
              <w:rPr>
                <w:rFonts w:ascii="Arial" w:hAnsi="Arial" w:cs="Arial"/>
              </w:rPr>
            </w:pPr>
          </w:p>
          <w:p w:rsidR="00B14D05" w:rsidRPr="00B061F8" w:rsidRDefault="00B14D05" w:rsidP="00137558">
            <w:pPr>
              <w:rPr>
                <w:rFonts w:ascii="Arial" w:hAnsi="Arial" w:cs="Arial"/>
              </w:rPr>
            </w:pPr>
            <w:r w:rsidRPr="00B061F8">
              <w:rPr>
                <w:rFonts w:ascii="Arial" w:hAnsi="Arial" w:cs="Arial"/>
              </w:rPr>
              <w:t>Контрола прописане евиденције коју води установа</w:t>
            </w:r>
          </w:p>
        </w:tc>
        <w:tc>
          <w:tcPr>
            <w:tcW w:w="1863" w:type="dxa"/>
          </w:tcPr>
          <w:p w:rsidR="00B14D05" w:rsidRPr="00B061F8" w:rsidRDefault="00B14D05" w:rsidP="00137558">
            <w:pPr>
              <w:rPr>
                <w:rFonts w:ascii="Arial" w:hAnsi="Arial" w:cs="Arial"/>
              </w:rPr>
            </w:pPr>
            <w:r w:rsidRPr="00B061F8">
              <w:rPr>
                <w:rFonts w:ascii="Arial" w:hAnsi="Arial" w:cs="Arial"/>
              </w:rPr>
              <w:t>у току целе године</w:t>
            </w:r>
          </w:p>
        </w:tc>
        <w:tc>
          <w:tcPr>
            <w:tcW w:w="2406" w:type="dxa"/>
          </w:tcPr>
          <w:p w:rsidR="00B14D05" w:rsidRPr="00B061F8" w:rsidRDefault="00B14D05" w:rsidP="00137558">
            <w:pPr>
              <w:rPr>
                <w:rFonts w:ascii="Arial" w:hAnsi="Arial" w:cs="Arial"/>
              </w:rPr>
            </w:pPr>
            <w:r w:rsidRPr="00B061F8">
              <w:rPr>
                <w:rFonts w:ascii="Arial" w:hAnsi="Arial" w:cs="Arial"/>
              </w:rPr>
              <w:t xml:space="preserve">- ванредан </w:t>
            </w:r>
          </w:p>
          <w:p w:rsidR="00B14D05" w:rsidRPr="00B061F8" w:rsidRDefault="00B14D05" w:rsidP="00137558">
            <w:pPr>
              <w:rPr>
                <w:rFonts w:ascii="Arial" w:hAnsi="Arial" w:cs="Arial"/>
              </w:rPr>
            </w:pPr>
            <w:r w:rsidRPr="00B061F8">
              <w:rPr>
                <w:rFonts w:ascii="Arial" w:hAnsi="Arial" w:cs="Arial"/>
              </w:rPr>
              <w:t xml:space="preserve">- контролни </w:t>
            </w:r>
          </w:p>
          <w:p w:rsidR="00B14D05" w:rsidRPr="00B061F8" w:rsidRDefault="00B14D05" w:rsidP="00137558">
            <w:pPr>
              <w:rPr>
                <w:rFonts w:ascii="Arial" w:hAnsi="Arial" w:cs="Arial"/>
              </w:rPr>
            </w:pPr>
            <w:r w:rsidRPr="00B061F8">
              <w:rPr>
                <w:rFonts w:ascii="Arial" w:hAnsi="Arial" w:cs="Arial"/>
              </w:rPr>
              <w:t>- допунски</w:t>
            </w:r>
          </w:p>
        </w:tc>
      </w:tr>
      <w:tr w:rsidR="00B14D05" w:rsidRPr="00B061F8" w:rsidTr="00F1577C">
        <w:tc>
          <w:tcPr>
            <w:tcW w:w="959" w:type="dxa"/>
          </w:tcPr>
          <w:p w:rsidR="00B14D05" w:rsidRPr="00B061F8" w:rsidRDefault="00B14D05" w:rsidP="00137558">
            <w:pPr>
              <w:rPr>
                <w:rFonts w:ascii="Arial" w:hAnsi="Arial" w:cs="Arial"/>
              </w:rPr>
            </w:pPr>
            <w:r w:rsidRPr="00B061F8">
              <w:rPr>
                <w:rFonts w:ascii="Arial" w:hAnsi="Arial" w:cs="Arial"/>
              </w:rPr>
              <w:t>8.</w:t>
            </w:r>
          </w:p>
        </w:tc>
        <w:tc>
          <w:tcPr>
            <w:tcW w:w="4394" w:type="dxa"/>
          </w:tcPr>
          <w:p w:rsidR="00FD2B71" w:rsidRPr="00B061F8" w:rsidRDefault="00FD2B71" w:rsidP="00137558">
            <w:pPr>
              <w:rPr>
                <w:rFonts w:ascii="Arial" w:hAnsi="Arial" w:cs="Arial"/>
              </w:rPr>
            </w:pPr>
          </w:p>
          <w:p w:rsidR="00B14D05" w:rsidRPr="00B061F8" w:rsidRDefault="00B14D05" w:rsidP="00137558">
            <w:pPr>
              <w:rPr>
                <w:rFonts w:ascii="Arial" w:hAnsi="Arial" w:cs="Arial"/>
              </w:rPr>
            </w:pPr>
            <w:r w:rsidRPr="00B061F8">
              <w:rPr>
                <w:rFonts w:ascii="Arial" w:hAnsi="Arial" w:cs="Arial"/>
              </w:rPr>
              <w:t>Контола испуњености услова у поступку верификације</w:t>
            </w:r>
          </w:p>
        </w:tc>
        <w:tc>
          <w:tcPr>
            <w:tcW w:w="1863" w:type="dxa"/>
          </w:tcPr>
          <w:p w:rsidR="00B14D05" w:rsidRPr="00B061F8" w:rsidRDefault="00B14D05" w:rsidP="00137558">
            <w:pPr>
              <w:rPr>
                <w:rFonts w:ascii="Arial" w:hAnsi="Arial" w:cs="Arial"/>
              </w:rPr>
            </w:pPr>
            <w:r w:rsidRPr="00B061F8">
              <w:rPr>
                <w:rFonts w:ascii="Arial" w:hAnsi="Arial" w:cs="Arial"/>
              </w:rPr>
              <w:t>у току целе године</w:t>
            </w:r>
          </w:p>
        </w:tc>
        <w:tc>
          <w:tcPr>
            <w:tcW w:w="2406" w:type="dxa"/>
          </w:tcPr>
          <w:p w:rsidR="00B14D05" w:rsidRPr="00B061F8" w:rsidRDefault="00B14D05" w:rsidP="00137558">
            <w:pPr>
              <w:rPr>
                <w:rFonts w:ascii="Arial" w:hAnsi="Arial" w:cs="Arial"/>
              </w:rPr>
            </w:pPr>
            <w:r w:rsidRPr="00B061F8">
              <w:rPr>
                <w:rFonts w:ascii="Arial" w:hAnsi="Arial" w:cs="Arial"/>
              </w:rPr>
              <w:t>- редован</w:t>
            </w:r>
          </w:p>
        </w:tc>
      </w:tr>
      <w:tr w:rsidR="00B14D05" w:rsidRPr="00B061F8" w:rsidTr="00F1577C">
        <w:tc>
          <w:tcPr>
            <w:tcW w:w="959" w:type="dxa"/>
          </w:tcPr>
          <w:p w:rsidR="00B14D05" w:rsidRPr="00B061F8" w:rsidRDefault="00B14D05" w:rsidP="00137558">
            <w:pPr>
              <w:rPr>
                <w:rFonts w:ascii="Arial" w:hAnsi="Arial" w:cs="Arial"/>
              </w:rPr>
            </w:pPr>
            <w:r w:rsidRPr="00B061F8">
              <w:rPr>
                <w:rFonts w:ascii="Arial" w:hAnsi="Arial" w:cs="Arial"/>
              </w:rPr>
              <w:t>9.</w:t>
            </w:r>
          </w:p>
        </w:tc>
        <w:tc>
          <w:tcPr>
            <w:tcW w:w="4394" w:type="dxa"/>
          </w:tcPr>
          <w:p w:rsidR="00FD2B71" w:rsidRPr="00B061F8" w:rsidRDefault="00FD2B71" w:rsidP="00B14D05">
            <w:pPr>
              <w:rPr>
                <w:rFonts w:ascii="Arial" w:hAnsi="Arial" w:cs="Arial"/>
              </w:rPr>
            </w:pPr>
          </w:p>
          <w:p w:rsidR="00B14D05" w:rsidRPr="00B061F8" w:rsidRDefault="00B14D05" w:rsidP="00B14D05">
            <w:pPr>
              <w:rPr>
                <w:rFonts w:ascii="Arial" w:hAnsi="Arial" w:cs="Arial"/>
              </w:rPr>
            </w:pPr>
            <w:r w:rsidRPr="00B061F8">
              <w:rPr>
                <w:rFonts w:ascii="Arial" w:hAnsi="Arial" w:cs="Arial"/>
              </w:rPr>
              <w:t>Контрола испуњености услова за почетак школске године за следеће установе:</w:t>
            </w:r>
          </w:p>
          <w:p w:rsidR="00EC6FC8" w:rsidRPr="00B061F8" w:rsidRDefault="00EC6FC8" w:rsidP="00B14D05">
            <w:pPr>
              <w:rPr>
                <w:rFonts w:ascii="Arial" w:hAnsi="Arial" w:cs="Arial"/>
              </w:rPr>
            </w:pPr>
          </w:p>
          <w:p w:rsidR="00B14D05" w:rsidRPr="00B061F8" w:rsidRDefault="00D761C7" w:rsidP="00B14D05">
            <w:pPr>
              <w:pStyle w:val="ListParagraph"/>
              <w:numPr>
                <w:ilvl w:val="0"/>
                <w:numId w:val="9"/>
              </w:numPr>
              <w:rPr>
                <w:rFonts w:ascii="Arial" w:hAnsi="Arial" w:cs="Arial"/>
              </w:rPr>
            </w:pPr>
            <w:r w:rsidRPr="00B061F8">
              <w:rPr>
                <w:rFonts w:ascii="Arial" w:hAnsi="Arial" w:cs="Arial"/>
              </w:rPr>
              <w:t>OШ “Димитрије Туцовић“ Чајетина</w:t>
            </w:r>
          </w:p>
          <w:p w:rsidR="00D761C7" w:rsidRPr="00B061F8" w:rsidRDefault="00D761C7" w:rsidP="00D761C7">
            <w:pPr>
              <w:pStyle w:val="ListParagraph"/>
              <w:rPr>
                <w:rFonts w:ascii="Arial" w:hAnsi="Arial" w:cs="Arial"/>
              </w:rPr>
            </w:pPr>
            <w:r w:rsidRPr="00B061F8">
              <w:rPr>
                <w:rFonts w:ascii="Arial" w:hAnsi="Arial" w:cs="Arial"/>
              </w:rPr>
              <w:t>Издвојено одељење Златибор</w:t>
            </w:r>
          </w:p>
          <w:p w:rsidR="00D761C7" w:rsidRPr="00B061F8" w:rsidRDefault="00D761C7" w:rsidP="00D761C7">
            <w:pPr>
              <w:pStyle w:val="ListParagraph"/>
              <w:rPr>
                <w:rFonts w:ascii="Arial" w:hAnsi="Arial" w:cs="Arial"/>
              </w:rPr>
            </w:pPr>
            <w:r w:rsidRPr="00B061F8">
              <w:rPr>
                <w:rFonts w:ascii="Arial" w:hAnsi="Arial" w:cs="Arial"/>
              </w:rPr>
              <w:t>Издвојено одељење Јабланица</w:t>
            </w:r>
          </w:p>
          <w:p w:rsidR="00B14D05" w:rsidRPr="00B061F8" w:rsidRDefault="00D761C7" w:rsidP="00B14D05">
            <w:pPr>
              <w:pStyle w:val="ListParagraph"/>
              <w:numPr>
                <w:ilvl w:val="0"/>
                <w:numId w:val="9"/>
              </w:numPr>
              <w:rPr>
                <w:rFonts w:ascii="Arial" w:hAnsi="Arial" w:cs="Arial"/>
              </w:rPr>
            </w:pPr>
            <w:r w:rsidRPr="00B061F8">
              <w:rPr>
                <w:rFonts w:ascii="Arial" w:hAnsi="Arial" w:cs="Arial"/>
              </w:rPr>
              <w:t>ОШ „Миливоје Боровић“ Мачкат</w:t>
            </w:r>
          </w:p>
          <w:p w:rsidR="00D761C7" w:rsidRPr="00B061F8" w:rsidRDefault="00D761C7" w:rsidP="00D761C7">
            <w:pPr>
              <w:pStyle w:val="ListParagraph"/>
              <w:rPr>
                <w:rFonts w:ascii="Arial" w:hAnsi="Arial" w:cs="Arial"/>
              </w:rPr>
            </w:pPr>
            <w:r w:rsidRPr="00B061F8">
              <w:rPr>
                <w:rFonts w:ascii="Arial" w:hAnsi="Arial" w:cs="Arial"/>
              </w:rPr>
              <w:t>ИО Шљивовица</w:t>
            </w:r>
          </w:p>
          <w:p w:rsidR="00D761C7" w:rsidRPr="00B061F8" w:rsidRDefault="00D761C7" w:rsidP="00D761C7">
            <w:pPr>
              <w:pStyle w:val="ListParagraph"/>
              <w:rPr>
                <w:rFonts w:ascii="Arial" w:hAnsi="Arial" w:cs="Arial"/>
              </w:rPr>
            </w:pPr>
            <w:r w:rsidRPr="00B061F8">
              <w:rPr>
                <w:rFonts w:ascii="Arial" w:hAnsi="Arial" w:cs="Arial"/>
              </w:rPr>
              <w:t>ИО Горња Шљивовица</w:t>
            </w:r>
          </w:p>
          <w:p w:rsidR="00D761C7" w:rsidRPr="00B061F8" w:rsidRDefault="00D761C7" w:rsidP="00D761C7">
            <w:pPr>
              <w:pStyle w:val="ListParagraph"/>
              <w:rPr>
                <w:rFonts w:ascii="Arial" w:hAnsi="Arial" w:cs="Arial"/>
              </w:rPr>
            </w:pPr>
            <w:r w:rsidRPr="00B061F8">
              <w:rPr>
                <w:rFonts w:ascii="Arial" w:hAnsi="Arial" w:cs="Arial"/>
              </w:rPr>
              <w:t>ИО Крива Река</w:t>
            </w:r>
          </w:p>
          <w:p w:rsidR="00B14D05" w:rsidRPr="00B061F8" w:rsidRDefault="00D761C7" w:rsidP="00B14D05">
            <w:pPr>
              <w:pStyle w:val="ListParagraph"/>
              <w:numPr>
                <w:ilvl w:val="0"/>
                <w:numId w:val="9"/>
              </w:numPr>
              <w:rPr>
                <w:rFonts w:ascii="Arial" w:hAnsi="Arial" w:cs="Arial"/>
              </w:rPr>
            </w:pPr>
            <w:r w:rsidRPr="00B061F8">
              <w:rPr>
                <w:rFonts w:ascii="Arial" w:hAnsi="Arial" w:cs="Arial"/>
              </w:rPr>
              <w:lastRenderedPageBreak/>
              <w:t>ОШ „Саво Јовановић Сирогојно“ из Сирогојна</w:t>
            </w:r>
          </w:p>
          <w:p w:rsidR="00D761C7" w:rsidRPr="00B061F8" w:rsidRDefault="00D761C7" w:rsidP="00D761C7">
            <w:pPr>
              <w:pStyle w:val="ListParagraph"/>
              <w:rPr>
                <w:rFonts w:ascii="Arial" w:hAnsi="Arial" w:cs="Arial"/>
              </w:rPr>
            </w:pPr>
            <w:r w:rsidRPr="00B061F8">
              <w:rPr>
                <w:rFonts w:ascii="Arial" w:hAnsi="Arial" w:cs="Arial"/>
              </w:rPr>
              <w:t>ИО Рожанство</w:t>
            </w:r>
          </w:p>
          <w:p w:rsidR="00D761C7" w:rsidRPr="00B061F8" w:rsidRDefault="00D761C7" w:rsidP="00D761C7">
            <w:pPr>
              <w:pStyle w:val="ListParagraph"/>
              <w:rPr>
                <w:rFonts w:ascii="Arial" w:hAnsi="Arial" w:cs="Arial"/>
              </w:rPr>
            </w:pPr>
            <w:r w:rsidRPr="00B061F8">
              <w:rPr>
                <w:rFonts w:ascii="Arial" w:hAnsi="Arial" w:cs="Arial"/>
              </w:rPr>
              <w:t>ИО Љубиш</w:t>
            </w:r>
          </w:p>
          <w:p w:rsidR="00D761C7" w:rsidRPr="00B061F8" w:rsidRDefault="00D761C7" w:rsidP="00D761C7">
            <w:pPr>
              <w:pStyle w:val="ListParagraph"/>
              <w:rPr>
                <w:rFonts w:ascii="Arial" w:hAnsi="Arial" w:cs="Arial"/>
              </w:rPr>
            </w:pPr>
            <w:r w:rsidRPr="00B061F8">
              <w:rPr>
                <w:rFonts w:ascii="Arial" w:hAnsi="Arial" w:cs="Arial"/>
              </w:rPr>
              <w:t>ИО Жељине</w:t>
            </w:r>
          </w:p>
          <w:p w:rsidR="00D761C7" w:rsidRPr="00B061F8" w:rsidRDefault="00D761C7" w:rsidP="00B14D05">
            <w:pPr>
              <w:pStyle w:val="ListParagraph"/>
              <w:numPr>
                <w:ilvl w:val="0"/>
                <w:numId w:val="9"/>
              </w:numPr>
              <w:rPr>
                <w:rFonts w:ascii="Arial" w:hAnsi="Arial" w:cs="Arial"/>
              </w:rPr>
            </w:pPr>
            <w:r w:rsidRPr="00B061F8">
              <w:rPr>
                <w:rFonts w:ascii="Arial" w:hAnsi="Arial" w:cs="Arial"/>
              </w:rPr>
              <w:t>Угоститељско – туристичка школа Чајетина</w:t>
            </w:r>
          </w:p>
          <w:p w:rsidR="00D761C7" w:rsidRPr="00B061F8" w:rsidRDefault="00D761C7" w:rsidP="00B14D05">
            <w:pPr>
              <w:pStyle w:val="ListParagraph"/>
              <w:numPr>
                <w:ilvl w:val="0"/>
                <w:numId w:val="9"/>
              </w:numPr>
              <w:rPr>
                <w:rFonts w:ascii="Arial" w:hAnsi="Arial" w:cs="Arial"/>
              </w:rPr>
            </w:pPr>
            <w:r w:rsidRPr="00B061F8">
              <w:rPr>
                <w:rFonts w:ascii="Arial" w:hAnsi="Arial" w:cs="Arial"/>
              </w:rPr>
              <w:t>Пре</w:t>
            </w:r>
            <w:r w:rsidR="00A36937" w:rsidRPr="00B061F8">
              <w:rPr>
                <w:rFonts w:ascii="Arial" w:hAnsi="Arial" w:cs="Arial"/>
              </w:rPr>
              <w:t>дшколска установа „Радост“ Чајетина</w:t>
            </w:r>
          </w:p>
          <w:p w:rsidR="00A36937" w:rsidRPr="00B061F8" w:rsidRDefault="00A36937" w:rsidP="00A36937">
            <w:pPr>
              <w:pStyle w:val="ListParagraph"/>
              <w:rPr>
                <w:rFonts w:ascii="Arial" w:hAnsi="Arial" w:cs="Arial"/>
              </w:rPr>
            </w:pPr>
            <w:r w:rsidRPr="00B061F8">
              <w:rPr>
                <w:rFonts w:ascii="Arial" w:hAnsi="Arial" w:cs="Arial"/>
              </w:rPr>
              <w:t>ИО Златибор</w:t>
            </w:r>
          </w:p>
          <w:p w:rsidR="00A36937" w:rsidRPr="00B061F8" w:rsidRDefault="00A36937" w:rsidP="00A36937">
            <w:pPr>
              <w:pStyle w:val="ListParagraph"/>
              <w:rPr>
                <w:rFonts w:ascii="Arial" w:hAnsi="Arial" w:cs="Arial"/>
              </w:rPr>
            </w:pPr>
            <w:r w:rsidRPr="00B061F8">
              <w:rPr>
                <w:rFonts w:ascii="Arial" w:hAnsi="Arial" w:cs="Arial"/>
              </w:rPr>
              <w:t>ИО Сирогојно</w:t>
            </w:r>
          </w:p>
          <w:p w:rsidR="00EC6FC8" w:rsidRPr="00B061F8" w:rsidRDefault="00EC6FC8" w:rsidP="00A36937">
            <w:pPr>
              <w:pStyle w:val="ListParagraph"/>
              <w:rPr>
                <w:rFonts w:ascii="Arial" w:hAnsi="Arial" w:cs="Arial"/>
              </w:rPr>
            </w:pPr>
            <w:r w:rsidRPr="00B061F8">
              <w:rPr>
                <w:rFonts w:ascii="Arial" w:hAnsi="Arial" w:cs="Arial"/>
              </w:rPr>
              <w:t>ИО Рожанство</w:t>
            </w:r>
          </w:p>
          <w:p w:rsidR="00EC6FC8" w:rsidRPr="00B061F8" w:rsidRDefault="00EC6FC8" w:rsidP="00A36937">
            <w:pPr>
              <w:pStyle w:val="ListParagraph"/>
              <w:rPr>
                <w:rFonts w:ascii="Arial" w:hAnsi="Arial" w:cs="Arial"/>
              </w:rPr>
            </w:pPr>
            <w:r w:rsidRPr="00B061F8">
              <w:rPr>
                <w:rFonts w:ascii="Arial" w:hAnsi="Arial" w:cs="Arial"/>
              </w:rPr>
              <w:t>ИО Крива Река</w:t>
            </w:r>
          </w:p>
          <w:p w:rsidR="00EC6FC8" w:rsidRPr="00B061F8" w:rsidRDefault="00EC6FC8" w:rsidP="00A36937">
            <w:pPr>
              <w:pStyle w:val="ListParagraph"/>
              <w:rPr>
                <w:rFonts w:ascii="Arial" w:hAnsi="Arial" w:cs="Arial"/>
              </w:rPr>
            </w:pPr>
            <w:r w:rsidRPr="00B061F8">
              <w:rPr>
                <w:rFonts w:ascii="Arial" w:hAnsi="Arial" w:cs="Arial"/>
              </w:rPr>
              <w:t>ИО Мачкат</w:t>
            </w:r>
          </w:p>
          <w:p w:rsidR="00EC6FC8" w:rsidRPr="00B061F8" w:rsidRDefault="00EC6FC8" w:rsidP="00A36937">
            <w:pPr>
              <w:pStyle w:val="ListParagraph"/>
              <w:rPr>
                <w:rFonts w:ascii="Arial" w:hAnsi="Arial" w:cs="Arial"/>
              </w:rPr>
            </w:pPr>
            <w:r w:rsidRPr="00B061F8">
              <w:rPr>
                <w:rFonts w:ascii="Arial" w:hAnsi="Arial" w:cs="Arial"/>
              </w:rPr>
              <w:t>ИО Шљивовица</w:t>
            </w:r>
          </w:p>
        </w:tc>
        <w:tc>
          <w:tcPr>
            <w:tcW w:w="1863" w:type="dxa"/>
          </w:tcPr>
          <w:p w:rsidR="00B14D05" w:rsidRPr="00B061F8" w:rsidRDefault="00B14D05" w:rsidP="00137558">
            <w:pPr>
              <w:rPr>
                <w:rFonts w:ascii="Arial" w:hAnsi="Arial" w:cs="Arial"/>
              </w:rPr>
            </w:pPr>
            <w:r w:rsidRPr="00B061F8">
              <w:rPr>
                <w:rFonts w:ascii="Arial" w:hAnsi="Arial" w:cs="Arial"/>
              </w:rPr>
              <w:lastRenderedPageBreak/>
              <w:t>новембар- фебруар</w:t>
            </w:r>
          </w:p>
        </w:tc>
        <w:tc>
          <w:tcPr>
            <w:tcW w:w="2406" w:type="dxa"/>
          </w:tcPr>
          <w:p w:rsidR="00B14D05" w:rsidRPr="00B061F8" w:rsidRDefault="00B14D05" w:rsidP="00137558">
            <w:pPr>
              <w:rPr>
                <w:rFonts w:ascii="Arial" w:hAnsi="Arial" w:cs="Arial"/>
              </w:rPr>
            </w:pPr>
            <w:r w:rsidRPr="00B061F8">
              <w:rPr>
                <w:rFonts w:ascii="Arial" w:hAnsi="Arial" w:cs="Arial"/>
              </w:rPr>
              <w:t>- редован</w:t>
            </w:r>
          </w:p>
        </w:tc>
      </w:tr>
      <w:tr w:rsidR="00B14D05" w:rsidRPr="00B061F8" w:rsidTr="00F1577C">
        <w:tc>
          <w:tcPr>
            <w:tcW w:w="959" w:type="dxa"/>
          </w:tcPr>
          <w:p w:rsidR="00B14D05" w:rsidRPr="00B061F8" w:rsidRDefault="00B14D05" w:rsidP="00137558">
            <w:pPr>
              <w:rPr>
                <w:rFonts w:ascii="Arial" w:hAnsi="Arial" w:cs="Arial"/>
              </w:rPr>
            </w:pPr>
            <w:r w:rsidRPr="00B061F8">
              <w:rPr>
                <w:rFonts w:ascii="Arial" w:hAnsi="Arial" w:cs="Arial"/>
              </w:rPr>
              <w:lastRenderedPageBreak/>
              <w:t>10.</w:t>
            </w:r>
          </w:p>
        </w:tc>
        <w:tc>
          <w:tcPr>
            <w:tcW w:w="4394" w:type="dxa"/>
          </w:tcPr>
          <w:p w:rsidR="00FD2B71" w:rsidRPr="00B061F8" w:rsidRDefault="00FD2B71" w:rsidP="00B14D05">
            <w:pPr>
              <w:rPr>
                <w:rFonts w:ascii="Arial" w:hAnsi="Arial" w:cs="Arial"/>
              </w:rPr>
            </w:pPr>
          </w:p>
          <w:p w:rsidR="00B14D05" w:rsidRPr="00B061F8" w:rsidRDefault="00B14D05" w:rsidP="00B14D05">
            <w:pPr>
              <w:rPr>
                <w:rFonts w:ascii="Arial" w:hAnsi="Arial" w:cs="Arial"/>
              </w:rPr>
            </w:pPr>
            <w:r w:rsidRPr="00B061F8">
              <w:rPr>
                <w:rFonts w:ascii="Arial" w:hAnsi="Arial" w:cs="Arial"/>
              </w:rPr>
              <w:t>Поступање по представкама</w:t>
            </w:r>
          </w:p>
        </w:tc>
        <w:tc>
          <w:tcPr>
            <w:tcW w:w="1863" w:type="dxa"/>
          </w:tcPr>
          <w:p w:rsidR="00B14D05" w:rsidRPr="00B061F8" w:rsidRDefault="00B14D05" w:rsidP="00137558">
            <w:pPr>
              <w:rPr>
                <w:rFonts w:ascii="Arial" w:hAnsi="Arial" w:cs="Arial"/>
              </w:rPr>
            </w:pPr>
            <w:r w:rsidRPr="00B061F8">
              <w:rPr>
                <w:rFonts w:ascii="Arial" w:hAnsi="Arial" w:cs="Arial"/>
              </w:rPr>
              <w:t>у току целе године</w:t>
            </w:r>
          </w:p>
        </w:tc>
        <w:tc>
          <w:tcPr>
            <w:tcW w:w="2406" w:type="dxa"/>
          </w:tcPr>
          <w:p w:rsidR="00B14D05" w:rsidRPr="00B061F8" w:rsidRDefault="00B14D05" w:rsidP="00137558">
            <w:pPr>
              <w:rPr>
                <w:rFonts w:ascii="Arial" w:hAnsi="Arial" w:cs="Arial"/>
              </w:rPr>
            </w:pPr>
            <w:r w:rsidRPr="00B061F8">
              <w:rPr>
                <w:rFonts w:ascii="Arial" w:hAnsi="Arial" w:cs="Arial"/>
              </w:rPr>
              <w:t xml:space="preserve">- ванредан </w:t>
            </w:r>
          </w:p>
          <w:p w:rsidR="00B14D05" w:rsidRPr="00B061F8" w:rsidRDefault="00B14D05" w:rsidP="00137558">
            <w:pPr>
              <w:rPr>
                <w:rFonts w:ascii="Arial" w:hAnsi="Arial" w:cs="Arial"/>
              </w:rPr>
            </w:pPr>
            <w:r w:rsidRPr="00B061F8">
              <w:rPr>
                <w:rFonts w:ascii="Arial" w:hAnsi="Arial" w:cs="Arial"/>
              </w:rPr>
              <w:t>- контролни</w:t>
            </w:r>
          </w:p>
          <w:p w:rsidR="00B14D05" w:rsidRPr="00B061F8" w:rsidRDefault="00B14D05" w:rsidP="00137558">
            <w:pPr>
              <w:rPr>
                <w:rFonts w:ascii="Arial" w:hAnsi="Arial" w:cs="Arial"/>
              </w:rPr>
            </w:pPr>
            <w:r w:rsidRPr="00B061F8">
              <w:rPr>
                <w:rFonts w:ascii="Arial" w:hAnsi="Arial" w:cs="Arial"/>
              </w:rPr>
              <w:t xml:space="preserve"> - допунски</w:t>
            </w:r>
          </w:p>
        </w:tc>
      </w:tr>
    </w:tbl>
    <w:p w:rsidR="007F2256" w:rsidRPr="00B061F8" w:rsidRDefault="007F2256" w:rsidP="00137558">
      <w:pPr>
        <w:rPr>
          <w:rFonts w:ascii="Arial" w:hAnsi="Arial" w:cs="Arial"/>
        </w:rPr>
      </w:pPr>
    </w:p>
    <w:p w:rsidR="007F2256" w:rsidRPr="00B061F8" w:rsidRDefault="007F2256" w:rsidP="00137558">
      <w:pPr>
        <w:rPr>
          <w:rFonts w:ascii="Arial" w:hAnsi="Arial" w:cs="Arial"/>
        </w:rPr>
      </w:pPr>
      <w:r w:rsidRPr="00B061F8">
        <w:rPr>
          <w:rFonts w:ascii="Arial" w:hAnsi="Arial" w:cs="Arial"/>
          <w:b/>
        </w:rPr>
        <w:t>ПРОЦЕНА РИЗИКА</w:t>
      </w:r>
      <w:r w:rsidRPr="00B061F8">
        <w:rPr>
          <w:rFonts w:ascii="Arial" w:hAnsi="Arial" w:cs="Arial"/>
        </w:rPr>
        <w:t xml:space="preserve"> </w:t>
      </w:r>
    </w:p>
    <w:p w:rsidR="00CC1494" w:rsidRPr="00CC1494" w:rsidRDefault="007F2256" w:rsidP="00EC6FC8">
      <w:pPr>
        <w:jc w:val="both"/>
      </w:pPr>
      <w:r w:rsidRPr="00B061F8">
        <w:rPr>
          <w:rFonts w:ascii="Arial" w:hAnsi="Arial" w:cs="Arial"/>
        </w:rPr>
        <w:t>Процена ризика у Годишњем плану инспекцијског надзора за 2018. годину просветне инспекције,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tbl>
      <w:tblPr>
        <w:tblStyle w:val="TableGrid"/>
        <w:tblW w:w="0" w:type="auto"/>
        <w:tblLook w:val="04A0"/>
      </w:tblPr>
      <w:tblGrid>
        <w:gridCol w:w="2518"/>
        <w:gridCol w:w="3119"/>
        <w:gridCol w:w="3985"/>
      </w:tblGrid>
      <w:tr w:rsidR="007F2256" w:rsidTr="00235B81">
        <w:tc>
          <w:tcPr>
            <w:tcW w:w="2518" w:type="dxa"/>
          </w:tcPr>
          <w:p w:rsidR="007F2256" w:rsidRPr="00612D6A" w:rsidRDefault="007F2256" w:rsidP="00137558">
            <w:pPr>
              <w:rPr>
                <w:rFonts w:ascii="Arial" w:hAnsi="Arial" w:cs="Arial"/>
                <w:b/>
                <w:color w:val="C00000"/>
                <w:highlight w:val="red"/>
              </w:rPr>
            </w:pPr>
            <w:r w:rsidRPr="00612D6A">
              <w:rPr>
                <w:rFonts w:ascii="Arial" w:hAnsi="Arial" w:cs="Arial"/>
                <w:color w:val="C00000"/>
              </w:rPr>
              <w:t>Критичан ризик</w:t>
            </w:r>
          </w:p>
        </w:tc>
        <w:tc>
          <w:tcPr>
            <w:tcW w:w="3119" w:type="dxa"/>
            <w:shd w:val="clear" w:color="auto" w:fill="C00000"/>
          </w:tcPr>
          <w:p w:rsidR="007F2256" w:rsidRPr="005F7BDD" w:rsidRDefault="007F2256" w:rsidP="00137558">
            <w:pPr>
              <w:rPr>
                <w:rFonts w:ascii="Arial" w:hAnsi="Arial" w:cs="Arial"/>
                <w:b/>
                <w:highlight w:val="red"/>
              </w:rPr>
            </w:pPr>
          </w:p>
        </w:tc>
        <w:tc>
          <w:tcPr>
            <w:tcW w:w="3985" w:type="dxa"/>
          </w:tcPr>
          <w:p w:rsidR="007F2256" w:rsidRPr="005F7BDD" w:rsidRDefault="007F2256" w:rsidP="00137558">
            <w:pPr>
              <w:rPr>
                <w:rFonts w:ascii="Arial" w:hAnsi="Arial" w:cs="Arial"/>
                <w:b/>
              </w:rPr>
            </w:pPr>
            <w:r w:rsidRPr="005F7BDD">
              <w:rPr>
                <w:rFonts w:ascii="Arial" w:hAnsi="Arial" w:cs="Arial"/>
              </w:rPr>
              <w:t>- заштита детета, ученика и запослених од дискриминације, насиља, злостављања и занемаривања и страначког организовања и деловања у установи</w:t>
            </w:r>
          </w:p>
        </w:tc>
      </w:tr>
      <w:tr w:rsidR="007F2256" w:rsidTr="00235B81">
        <w:tc>
          <w:tcPr>
            <w:tcW w:w="2518" w:type="dxa"/>
          </w:tcPr>
          <w:p w:rsidR="00CC1494" w:rsidRPr="005F7BDD" w:rsidRDefault="00CC1494" w:rsidP="00137558">
            <w:pPr>
              <w:rPr>
                <w:rFonts w:ascii="Arial" w:hAnsi="Arial" w:cs="Arial"/>
                <w:color w:val="00B0F0"/>
              </w:rPr>
            </w:pPr>
          </w:p>
          <w:p w:rsidR="007F2256" w:rsidRPr="00612D6A" w:rsidRDefault="007F2256" w:rsidP="00137558">
            <w:pPr>
              <w:rPr>
                <w:rFonts w:ascii="Arial" w:hAnsi="Arial" w:cs="Arial"/>
                <w:color w:val="FF0000"/>
              </w:rPr>
            </w:pPr>
            <w:r w:rsidRPr="00612D6A">
              <w:rPr>
                <w:rFonts w:ascii="Arial" w:hAnsi="Arial" w:cs="Arial"/>
                <w:color w:val="FF0000"/>
              </w:rPr>
              <w:t>Висок ризик</w:t>
            </w:r>
          </w:p>
        </w:tc>
        <w:tc>
          <w:tcPr>
            <w:tcW w:w="3119" w:type="dxa"/>
            <w:shd w:val="clear" w:color="auto" w:fill="FF0000"/>
          </w:tcPr>
          <w:p w:rsidR="00CC1494" w:rsidRPr="005F7BDD" w:rsidRDefault="00CC1494" w:rsidP="00137558">
            <w:pPr>
              <w:rPr>
                <w:rFonts w:ascii="Arial" w:hAnsi="Arial" w:cs="Arial"/>
                <w:b/>
                <w:highlight w:val="cyan"/>
              </w:rPr>
            </w:pPr>
          </w:p>
          <w:p w:rsidR="007F2256" w:rsidRPr="005F7BDD" w:rsidRDefault="007F2256" w:rsidP="00137558">
            <w:pPr>
              <w:rPr>
                <w:rFonts w:ascii="Arial" w:hAnsi="Arial" w:cs="Arial"/>
                <w:b/>
                <w:highlight w:val="red"/>
              </w:rPr>
            </w:pPr>
          </w:p>
        </w:tc>
        <w:tc>
          <w:tcPr>
            <w:tcW w:w="3985" w:type="dxa"/>
          </w:tcPr>
          <w:p w:rsidR="00CC1494" w:rsidRPr="005F7BDD" w:rsidRDefault="00CC1494" w:rsidP="00137558">
            <w:pPr>
              <w:rPr>
                <w:rFonts w:ascii="Arial" w:hAnsi="Arial" w:cs="Arial"/>
              </w:rPr>
            </w:pPr>
          </w:p>
          <w:p w:rsidR="007F2256" w:rsidRPr="005F7BDD" w:rsidRDefault="007F2256" w:rsidP="00137558">
            <w:pPr>
              <w:rPr>
                <w:rFonts w:ascii="Arial" w:hAnsi="Arial" w:cs="Arial"/>
              </w:rPr>
            </w:pPr>
            <w:r w:rsidRPr="005F7BDD">
              <w:rPr>
                <w:rFonts w:ascii="Arial" w:hAnsi="Arial" w:cs="Arial"/>
              </w:rPr>
              <w:t>- заштите права детета и ученика, њихових родитеља, односно старатеља и запослених - контрола испуњености услова за спровођење испита</w:t>
            </w:r>
          </w:p>
        </w:tc>
      </w:tr>
      <w:tr w:rsidR="00E179C8" w:rsidTr="00235B81">
        <w:tc>
          <w:tcPr>
            <w:tcW w:w="2518" w:type="dxa"/>
          </w:tcPr>
          <w:p w:rsidR="00E179C8" w:rsidRPr="00612D6A" w:rsidRDefault="00CC1494" w:rsidP="00137558">
            <w:pPr>
              <w:rPr>
                <w:rFonts w:ascii="Arial" w:hAnsi="Arial" w:cs="Arial"/>
                <w:color w:val="FFFF00"/>
              </w:rPr>
            </w:pPr>
            <w:r w:rsidRPr="00612D6A">
              <w:rPr>
                <w:rFonts w:ascii="Arial" w:hAnsi="Arial" w:cs="Arial"/>
                <w:color w:val="FFFF00"/>
              </w:rPr>
              <w:t>Средњи ризик</w:t>
            </w:r>
          </w:p>
        </w:tc>
        <w:tc>
          <w:tcPr>
            <w:tcW w:w="3119" w:type="dxa"/>
            <w:shd w:val="clear" w:color="auto" w:fill="FFFF00"/>
          </w:tcPr>
          <w:p w:rsidR="00E179C8" w:rsidRPr="005F7BDD" w:rsidRDefault="00E179C8" w:rsidP="00137558">
            <w:pPr>
              <w:rPr>
                <w:rFonts w:ascii="Arial" w:hAnsi="Arial" w:cs="Arial"/>
                <w:b/>
                <w:highlight w:val="darkGreen"/>
              </w:rPr>
            </w:pPr>
          </w:p>
        </w:tc>
        <w:tc>
          <w:tcPr>
            <w:tcW w:w="3985" w:type="dxa"/>
          </w:tcPr>
          <w:p w:rsidR="00CC1494" w:rsidRPr="005F7BDD" w:rsidRDefault="00CC1494" w:rsidP="00137558">
            <w:pPr>
              <w:rPr>
                <w:rFonts w:ascii="Arial" w:hAnsi="Arial" w:cs="Arial"/>
              </w:rPr>
            </w:pPr>
            <w:r w:rsidRPr="005F7BDD">
              <w:rPr>
                <w:rFonts w:ascii="Arial" w:hAnsi="Arial" w:cs="Arial"/>
              </w:rPr>
              <w:t>- остваривања права и обавеза запослених, ученика, њихових родитеља, односно старатеља</w:t>
            </w:r>
          </w:p>
          <w:p w:rsidR="00E179C8" w:rsidRPr="005F7BDD" w:rsidRDefault="00CC1494" w:rsidP="00137558">
            <w:pPr>
              <w:rPr>
                <w:rFonts w:ascii="Arial" w:hAnsi="Arial" w:cs="Arial"/>
              </w:rPr>
            </w:pPr>
            <w:r w:rsidRPr="005F7BDD">
              <w:rPr>
                <w:rFonts w:ascii="Arial" w:hAnsi="Arial" w:cs="Arial"/>
              </w:rPr>
              <w:t xml:space="preserve"> - контрола прописане евиденције коју води установа</w:t>
            </w:r>
          </w:p>
        </w:tc>
      </w:tr>
      <w:tr w:rsidR="00474847" w:rsidTr="00235B81">
        <w:tc>
          <w:tcPr>
            <w:tcW w:w="2518" w:type="dxa"/>
          </w:tcPr>
          <w:p w:rsidR="00474847" w:rsidRPr="00612D6A" w:rsidRDefault="00474847" w:rsidP="00137558">
            <w:pPr>
              <w:rPr>
                <w:rFonts w:ascii="Arial" w:hAnsi="Arial" w:cs="Arial"/>
                <w:color w:val="00B050"/>
              </w:rPr>
            </w:pPr>
            <w:r w:rsidRPr="00612D6A">
              <w:rPr>
                <w:rFonts w:ascii="Arial" w:hAnsi="Arial" w:cs="Arial"/>
                <w:color w:val="00B050"/>
              </w:rPr>
              <w:t>Низак ризик</w:t>
            </w:r>
          </w:p>
        </w:tc>
        <w:tc>
          <w:tcPr>
            <w:tcW w:w="3119" w:type="dxa"/>
            <w:shd w:val="clear" w:color="auto" w:fill="00B050"/>
          </w:tcPr>
          <w:p w:rsidR="00474847" w:rsidRPr="005F7BDD" w:rsidRDefault="00474847" w:rsidP="00137558">
            <w:pPr>
              <w:rPr>
                <w:rFonts w:ascii="Arial" w:hAnsi="Arial" w:cs="Arial"/>
                <w:b/>
                <w:highlight w:val="yellow"/>
              </w:rPr>
            </w:pPr>
          </w:p>
        </w:tc>
        <w:tc>
          <w:tcPr>
            <w:tcW w:w="3985" w:type="dxa"/>
          </w:tcPr>
          <w:p w:rsidR="00474847" w:rsidRPr="005F7BDD" w:rsidRDefault="00474847" w:rsidP="00137558">
            <w:pPr>
              <w:rPr>
                <w:rFonts w:ascii="Arial" w:hAnsi="Arial" w:cs="Arial"/>
              </w:rPr>
            </w:pPr>
            <w:r w:rsidRPr="005F7BDD">
              <w:rPr>
                <w:rFonts w:ascii="Arial" w:hAnsi="Arial" w:cs="Arial"/>
              </w:rPr>
              <w:t>- контрола у поступку уписа у школу</w:t>
            </w:r>
          </w:p>
          <w:p w:rsidR="00474847" w:rsidRPr="005F7BDD" w:rsidRDefault="00474847" w:rsidP="00137558">
            <w:pPr>
              <w:rPr>
                <w:rFonts w:ascii="Arial" w:hAnsi="Arial" w:cs="Arial"/>
              </w:rPr>
            </w:pPr>
            <w:r w:rsidRPr="005F7BDD">
              <w:rPr>
                <w:rFonts w:ascii="Arial" w:hAnsi="Arial" w:cs="Arial"/>
              </w:rPr>
              <w:t xml:space="preserve"> - контрола испуњености услова за почетак школске године</w:t>
            </w:r>
          </w:p>
        </w:tc>
      </w:tr>
      <w:tr w:rsidR="00474847" w:rsidTr="00235B81">
        <w:tc>
          <w:tcPr>
            <w:tcW w:w="2518" w:type="dxa"/>
          </w:tcPr>
          <w:p w:rsidR="00474847" w:rsidRPr="00235B81" w:rsidRDefault="00474847" w:rsidP="00137558">
            <w:pPr>
              <w:rPr>
                <w:rFonts w:ascii="Arial" w:hAnsi="Arial" w:cs="Arial"/>
                <w:color w:val="92D050"/>
              </w:rPr>
            </w:pPr>
            <w:r w:rsidRPr="00235B81">
              <w:rPr>
                <w:rFonts w:ascii="Arial" w:hAnsi="Arial" w:cs="Arial"/>
                <w:color w:val="92D050"/>
              </w:rPr>
              <w:t>Незнатан ризик</w:t>
            </w:r>
          </w:p>
        </w:tc>
        <w:tc>
          <w:tcPr>
            <w:tcW w:w="3119" w:type="dxa"/>
            <w:shd w:val="clear" w:color="auto" w:fill="92D050"/>
          </w:tcPr>
          <w:p w:rsidR="00474847" w:rsidRPr="005F7BDD" w:rsidRDefault="00474847" w:rsidP="00137558">
            <w:pPr>
              <w:rPr>
                <w:rFonts w:ascii="Arial" w:hAnsi="Arial" w:cs="Arial"/>
                <w:b/>
                <w:highlight w:val="yellow"/>
              </w:rPr>
            </w:pPr>
          </w:p>
        </w:tc>
        <w:tc>
          <w:tcPr>
            <w:tcW w:w="3985" w:type="dxa"/>
          </w:tcPr>
          <w:p w:rsidR="00474847" w:rsidRPr="005F7BDD" w:rsidRDefault="00FD2B71" w:rsidP="00137558">
            <w:pPr>
              <w:rPr>
                <w:rFonts w:ascii="Arial" w:hAnsi="Arial" w:cs="Arial"/>
              </w:rPr>
            </w:pPr>
            <w:r w:rsidRPr="005F7BDD">
              <w:rPr>
                <w:rFonts w:ascii="Arial" w:hAnsi="Arial" w:cs="Arial"/>
              </w:rPr>
              <w:t>контрола испуњености услова у поступку верификације</w:t>
            </w:r>
          </w:p>
        </w:tc>
      </w:tr>
    </w:tbl>
    <w:p w:rsidR="00FC7A7B" w:rsidRPr="005F7BDD" w:rsidRDefault="001A78A8" w:rsidP="00FC7A7B">
      <w:pPr>
        <w:jc w:val="center"/>
        <w:rPr>
          <w:rFonts w:ascii="Arial" w:hAnsi="Arial" w:cs="Arial"/>
          <w:b/>
          <w:sz w:val="28"/>
          <w:szCs w:val="28"/>
        </w:rPr>
      </w:pPr>
      <w:r w:rsidRPr="005F7BDD">
        <w:rPr>
          <w:rFonts w:ascii="Arial" w:hAnsi="Arial" w:cs="Arial"/>
          <w:b/>
          <w:sz w:val="28"/>
          <w:szCs w:val="28"/>
        </w:rPr>
        <w:lastRenderedPageBreak/>
        <w:t>ИЗВРШНИ ПОСЛОВИ</w:t>
      </w:r>
    </w:p>
    <w:p w:rsidR="00CB4580" w:rsidRPr="005F7BDD" w:rsidRDefault="00CB4580" w:rsidP="00FC7A7B">
      <w:pPr>
        <w:jc w:val="center"/>
        <w:rPr>
          <w:rFonts w:ascii="Arial" w:hAnsi="Arial" w:cs="Arial"/>
          <w:b/>
          <w:sz w:val="28"/>
          <w:szCs w:val="28"/>
        </w:rPr>
      </w:pPr>
    </w:p>
    <w:p w:rsidR="00FC7A7B" w:rsidRPr="005F7BDD" w:rsidRDefault="001A78A8" w:rsidP="00137558">
      <w:pPr>
        <w:rPr>
          <w:rFonts w:ascii="Arial" w:hAnsi="Arial" w:cs="Arial"/>
        </w:rPr>
      </w:pPr>
      <w:r w:rsidRPr="005F7BDD">
        <w:rPr>
          <w:rFonts w:ascii="Arial" w:hAnsi="Arial" w:cs="Arial"/>
          <w:b/>
        </w:rPr>
        <w:t>ПОДАЦИ О РЕСУРСИМА</w:t>
      </w:r>
      <w:r w:rsidRPr="005F7BDD">
        <w:rPr>
          <w:rFonts w:ascii="Arial" w:hAnsi="Arial" w:cs="Arial"/>
        </w:rPr>
        <w:t xml:space="preserve"> </w:t>
      </w:r>
    </w:p>
    <w:p w:rsidR="00FC7A7B" w:rsidRPr="005F7BDD" w:rsidRDefault="001A78A8" w:rsidP="00137558">
      <w:pPr>
        <w:rPr>
          <w:rFonts w:ascii="Arial" w:hAnsi="Arial" w:cs="Arial"/>
        </w:rPr>
      </w:pPr>
      <w:r w:rsidRPr="005F7BDD">
        <w:rPr>
          <w:rFonts w:ascii="Arial" w:hAnsi="Arial" w:cs="Arial"/>
        </w:rPr>
        <w:t xml:space="preserve">Извршни послови се обављају у оквиру Одељења за инспекцијске послове . Извршне послове обавља </w:t>
      </w:r>
      <w:r w:rsidR="00FC7A7B" w:rsidRPr="005F7BDD">
        <w:rPr>
          <w:rFonts w:ascii="Arial" w:hAnsi="Arial" w:cs="Arial"/>
        </w:rPr>
        <w:t>1</w:t>
      </w:r>
      <w:r w:rsidRPr="005F7BDD">
        <w:rPr>
          <w:rFonts w:ascii="Arial" w:hAnsi="Arial" w:cs="Arial"/>
        </w:rPr>
        <w:t xml:space="preserve"> изврши</w:t>
      </w:r>
      <w:r w:rsidR="00FC7A7B" w:rsidRPr="005F7BDD">
        <w:rPr>
          <w:rFonts w:ascii="Arial" w:hAnsi="Arial" w:cs="Arial"/>
        </w:rPr>
        <w:t>лац</w:t>
      </w:r>
      <w:r w:rsidRPr="005F7BDD">
        <w:rPr>
          <w:rFonts w:ascii="Arial" w:hAnsi="Arial" w:cs="Arial"/>
        </w:rPr>
        <w:t xml:space="preserve">. </w:t>
      </w:r>
    </w:p>
    <w:p w:rsidR="009360EA" w:rsidRPr="005F7BDD" w:rsidRDefault="009360EA" w:rsidP="00137558">
      <w:pPr>
        <w:rPr>
          <w:rFonts w:ascii="Arial" w:hAnsi="Arial" w:cs="Arial"/>
        </w:rPr>
      </w:pPr>
    </w:p>
    <w:p w:rsidR="00FC7A7B" w:rsidRPr="005F7BDD" w:rsidRDefault="001A78A8" w:rsidP="00137558">
      <w:pPr>
        <w:rPr>
          <w:rFonts w:ascii="Arial" w:hAnsi="Arial" w:cs="Arial"/>
          <w:b/>
        </w:rPr>
      </w:pPr>
      <w:r w:rsidRPr="005F7BDD">
        <w:rPr>
          <w:rFonts w:ascii="Arial" w:hAnsi="Arial" w:cs="Arial"/>
          <w:b/>
        </w:rPr>
        <w:t>ПРОПИСИ</w:t>
      </w:r>
    </w:p>
    <w:p w:rsidR="00FC7A7B" w:rsidRPr="005F7BDD" w:rsidRDefault="001A78A8" w:rsidP="00137558">
      <w:pPr>
        <w:rPr>
          <w:rFonts w:ascii="Arial" w:hAnsi="Arial" w:cs="Arial"/>
        </w:rPr>
      </w:pPr>
      <w:r w:rsidRPr="005F7BDD">
        <w:rPr>
          <w:rFonts w:ascii="Arial" w:hAnsi="Arial" w:cs="Arial"/>
        </w:rPr>
        <w:t xml:space="preserve"> 1.Закон о инспекцијском надзору </w:t>
      </w:r>
    </w:p>
    <w:p w:rsidR="00FC7A7B" w:rsidRPr="005F7BDD" w:rsidRDefault="001A78A8" w:rsidP="00137558">
      <w:pPr>
        <w:rPr>
          <w:rFonts w:ascii="Arial" w:hAnsi="Arial" w:cs="Arial"/>
        </w:rPr>
      </w:pPr>
      <w:r w:rsidRPr="005F7BDD">
        <w:rPr>
          <w:rFonts w:ascii="Arial" w:hAnsi="Arial" w:cs="Arial"/>
        </w:rPr>
        <w:t>2 .Закон о општем управном поступку</w:t>
      </w:r>
    </w:p>
    <w:p w:rsidR="00FC7A7B" w:rsidRPr="005F7BDD" w:rsidRDefault="001A78A8" w:rsidP="00137558">
      <w:pPr>
        <w:rPr>
          <w:rFonts w:ascii="Arial" w:hAnsi="Arial" w:cs="Arial"/>
        </w:rPr>
      </w:pPr>
      <w:r w:rsidRPr="005F7BDD">
        <w:rPr>
          <w:rFonts w:ascii="Arial" w:hAnsi="Arial" w:cs="Arial"/>
        </w:rPr>
        <w:t xml:space="preserve"> 3.Закон о планирању и изградњи</w:t>
      </w:r>
    </w:p>
    <w:p w:rsidR="00FC7A7B" w:rsidRPr="005F7BDD" w:rsidRDefault="001A78A8" w:rsidP="009360EA">
      <w:pPr>
        <w:jc w:val="both"/>
        <w:rPr>
          <w:rFonts w:ascii="Arial" w:hAnsi="Arial" w:cs="Arial"/>
        </w:rPr>
      </w:pPr>
      <w:r w:rsidRPr="005F7BDD">
        <w:rPr>
          <w:rFonts w:ascii="Arial" w:hAnsi="Arial" w:cs="Arial"/>
        </w:rPr>
        <w:t xml:space="preserve"> 4. 0длука о </w:t>
      </w:r>
      <w:r w:rsidR="00FC7A7B" w:rsidRPr="005F7BDD">
        <w:rPr>
          <w:rFonts w:ascii="Arial" w:hAnsi="Arial" w:cs="Arial"/>
        </w:rPr>
        <w:t>условима и начину постављањапривремених монтажних објекатаи других покретних објеката на јавним површинама</w:t>
      </w:r>
      <w:r w:rsidRPr="005F7BDD">
        <w:rPr>
          <w:rFonts w:ascii="Arial" w:hAnsi="Arial" w:cs="Arial"/>
        </w:rPr>
        <w:t xml:space="preserve"> </w:t>
      </w:r>
    </w:p>
    <w:p w:rsidR="00CB4580" w:rsidRPr="005F7BDD" w:rsidRDefault="00CB4580" w:rsidP="009360EA">
      <w:pPr>
        <w:jc w:val="both"/>
        <w:rPr>
          <w:rFonts w:ascii="Arial" w:hAnsi="Arial" w:cs="Arial"/>
        </w:rPr>
      </w:pPr>
    </w:p>
    <w:p w:rsidR="00CB4580" w:rsidRPr="005F7BDD" w:rsidRDefault="00CB4580" w:rsidP="009360EA">
      <w:pPr>
        <w:jc w:val="both"/>
        <w:rPr>
          <w:rFonts w:ascii="Arial" w:hAnsi="Arial" w:cs="Arial"/>
        </w:rPr>
      </w:pPr>
      <w:r w:rsidRPr="005F7BDD">
        <w:rPr>
          <w:rFonts w:ascii="Arial" w:hAnsi="Arial" w:cs="Arial"/>
          <w:b/>
        </w:rPr>
        <w:t>УПРАВЉАЊЕ ПОСЛОВИМА ИЗВРШЕЊА</w:t>
      </w:r>
    </w:p>
    <w:p w:rsidR="00CB4580" w:rsidRPr="005F7BDD" w:rsidRDefault="00CB4580" w:rsidP="009360EA">
      <w:pPr>
        <w:jc w:val="both"/>
        <w:rPr>
          <w:rFonts w:ascii="Arial" w:hAnsi="Arial" w:cs="Arial"/>
        </w:rPr>
      </w:pPr>
      <w:r w:rsidRPr="005F7BDD">
        <w:rPr>
          <w:rFonts w:ascii="Arial" w:hAnsi="Arial" w:cs="Arial"/>
        </w:rPr>
        <w:t xml:space="preserve"> Извршилац извршних послова обавља прегледе објеката ради утврђивања начина извршења, врш</w:t>
      </w:r>
      <w:r w:rsidR="00F87C1E" w:rsidRPr="005F7BDD">
        <w:rPr>
          <w:rFonts w:ascii="Arial" w:hAnsi="Arial" w:cs="Arial"/>
        </w:rPr>
        <w:t>и</w:t>
      </w:r>
      <w:r w:rsidRPr="005F7BDD">
        <w:rPr>
          <w:rFonts w:ascii="Arial" w:hAnsi="Arial" w:cs="Arial"/>
        </w:rPr>
        <w:t xml:space="preserve"> процену радне снаге и механизације за спровођење извршења, предлаж</w:t>
      </w:r>
      <w:r w:rsidR="00F87C1E" w:rsidRPr="005F7BDD">
        <w:rPr>
          <w:rFonts w:ascii="Arial" w:hAnsi="Arial" w:cs="Arial"/>
        </w:rPr>
        <w:t>е</w:t>
      </w:r>
      <w:r w:rsidRPr="005F7BDD">
        <w:rPr>
          <w:rFonts w:ascii="Arial" w:hAnsi="Arial" w:cs="Arial"/>
        </w:rPr>
        <w:t xml:space="preserve"> програм извршења и утврђују динамику извршења, сачињава записнике о принудном извршењу, односно уклањању објекта односно његовог дела и о томе воде евиденцију, сарађују са јавним предузећима, привредним друштвима, службама и органима који учествују у пословима принудног извршења и обезбеђују присуство припадника Министарства унутрашњих послова ради омогућавања спровођења решења о уклањању објекта односно његовог дела, утврђују трошкове принудних извршења (трошкови радне снаге, механизације и др.), издају захтев </w:t>
      </w:r>
      <w:r w:rsidR="00F87C1E" w:rsidRPr="005F7BDD">
        <w:rPr>
          <w:rFonts w:ascii="Arial" w:hAnsi="Arial" w:cs="Arial"/>
        </w:rPr>
        <w:t>општинском</w:t>
      </w:r>
      <w:r w:rsidRPr="005F7BDD">
        <w:rPr>
          <w:rFonts w:ascii="Arial" w:hAnsi="Arial" w:cs="Arial"/>
        </w:rPr>
        <w:t xml:space="preserve"> јавном правобранилаштву за судско извршење новчаних потраживања код принудног извршења решења од извршеника уз учешће инспектора који је водио првостепени поступак, односно лице које одреди начелник </w:t>
      </w:r>
      <w:r w:rsidR="00F87C1E" w:rsidRPr="005F7BDD">
        <w:rPr>
          <w:rFonts w:ascii="Arial" w:hAnsi="Arial" w:cs="Arial"/>
        </w:rPr>
        <w:t>Управе</w:t>
      </w:r>
      <w:r w:rsidRPr="005F7BDD">
        <w:rPr>
          <w:rFonts w:ascii="Arial" w:hAnsi="Arial" w:cs="Arial"/>
        </w:rPr>
        <w:t>, врш</w:t>
      </w:r>
      <w:r w:rsidR="00F87C1E" w:rsidRPr="005F7BDD">
        <w:rPr>
          <w:rFonts w:ascii="Arial" w:hAnsi="Arial" w:cs="Arial"/>
        </w:rPr>
        <w:t>и</w:t>
      </w:r>
      <w:r w:rsidRPr="005F7BDD">
        <w:rPr>
          <w:rFonts w:ascii="Arial" w:hAnsi="Arial" w:cs="Arial"/>
        </w:rPr>
        <w:t xml:space="preserve"> послове извршења извршних и коначних решења о уклањању објеката, односно његовог дела, рад</w:t>
      </w:r>
      <w:r w:rsidR="00F87C1E" w:rsidRPr="005F7BDD">
        <w:rPr>
          <w:rFonts w:ascii="Arial" w:hAnsi="Arial" w:cs="Arial"/>
        </w:rPr>
        <w:t>и</w:t>
      </w:r>
      <w:r w:rsidRPr="005F7BDD">
        <w:rPr>
          <w:rFonts w:ascii="Arial" w:hAnsi="Arial" w:cs="Arial"/>
        </w:rPr>
        <w:t xml:space="preserve"> и друге послове по налогу </w:t>
      </w:r>
      <w:r w:rsidR="00F87C1E" w:rsidRPr="005F7BDD">
        <w:rPr>
          <w:rFonts w:ascii="Arial" w:hAnsi="Arial" w:cs="Arial"/>
        </w:rPr>
        <w:t>шефа Одсека и начелника Управе</w:t>
      </w:r>
      <w:r w:rsidRPr="005F7BDD">
        <w:rPr>
          <w:rFonts w:ascii="Arial" w:hAnsi="Arial" w:cs="Arial"/>
        </w:rPr>
        <w:t>.</w:t>
      </w:r>
    </w:p>
    <w:p w:rsidR="00203B86" w:rsidRPr="005F7BDD" w:rsidRDefault="00203B86" w:rsidP="009360EA">
      <w:pPr>
        <w:jc w:val="both"/>
        <w:rPr>
          <w:rFonts w:ascii="Arial" w:hAnsi="Arial" w:cs="Arial"/>
        </w:rPr>
      </w:pPr>
    </w:p>
    <w:p w:rsidR="00203B86" w:rsidRPr="005F7BDD" w:rsidRDefault="00203B86" w:rsidP="009360EA">
      <w:pPr>
        <w:jc w:val="both"/>
        <w:rPr>
          <w:rFonts w:ascii="Arial" w:hAnsi="Arial" w:cs="Arial"/>
          <w:b/>
        </w:rPr>
      </w:pPr>
      <w:r w:rsidRPr="005F7BDD">
        <w:rPr>
          <w:rFonts w:ascii="Arial" w:hAnsi="Arial" w:cs="Arial"/>
          <w:b/>
        </w:rPr>
        <w:t>ПРЕДЛОЗИ ЗА УНАПРЕЂЕЊЕ РАДА</w:t>
      </w:r>
    </w:p>
    <w:p w:rsidR="00203B86" w:rsidRPr="005F7BDD" w:rsidRDefault="00203B86" w:rsidP="009360EA">
      <w:pPr>
        <w:jc w:val="both"/>
        <w:rPr>
          <w:rFonts w:ascii="Arial" w:hAnsi="Arial" w:cs="Arial"/>
        </w:rPr>
      </w:pPr>
      <w:r w:rsidRPr="005F7BDD">
        <w:rPr>
          <w:rFonts w:ascii="Arial" w:hAnsi="Arial" w:cs="Arial"/>
        </w:rPr>
        <w:t xml:space="preserve">Ради унапређења рада инспектора неопходна је редовна размена искустава између инспекција и других државних органа, првенствено сарадња са републичким </w:t>
      </w:r>
      <w:r w:rsidRPr="005F7BDD">
        <w:rPr>
          <w:rFonts w:ascii="Arial" w:hAnsi="Arial" w:cs="Arial"/>
        </w:rPr>
        <w:lastRenderedPageBreak/>
        <w:t>инспекцијама, као и са правосудним органима, тужилаштвом и Министарством унутрашњих послова.</w:t>
      </w:r>
    </w:p>
    <w:p w:rsidR="00203B86" w:rsidRPr="005F7BDD" w:rsidRDefault="00203B86" w:rsidP="009360EA">
      <w:pPr>
        <w:jc w:val="both"/>
        <w:rPr>
          <w:rFonts w:ascii="Arial" w:hAnsi="Arial" w:cs="Arial"/>
        </w:rPr>
      </w:pPr>
      <w:r w:rsidRPr="005F7BDD">
        <w:rPr>
          <w:rFonts w:ascii="Arial" w:hAnsi="Arial" w:cs="Arial"/>
        </w:rPr>
        <w:t xml:space="preserve">Изузетно је битна едукација инспектора кроз одређене обуке ради ефикаснијег поступања на терену како би се ускладио инспекцијски надзор са одредбама </w:t>
      </w:r>
      <w:r w:rsidR="00475A62" w:rsidRPr="005F7BDD">
        <w:rPr>
          <w:rFonts w:ascii="Arial" w:hAnsi="Arial" w:cs="Arial"/>
        </w:rPr>
        <w:t>Закона о инспекцијском надзору.</w:t>
      </w:r>
    </w:p>
    <w:p w:rsidR="00610D68" w:rsidRPr="005F7BDD" w:rsidRDefault="00475A62" w:rsidP="009360EA">
      <w:pPr>
        <w:jc w:val="both"/>
        <w:rPr>
          <w:rFonts w:ascii="Arial" w:hAnsi="Arial" w:cs="Arial"/>
        </w:rPr>
      </w:pPr>
      <w:r w:rsidRPr="005F7BDD">
        <w:rPr>
          <w:rFonts w:ascii="Arial" w:hAnsi="Arial" w:cs="Arial"/>
        </w:rPr>
        <w:t>Због повећаног броја туриста у туристичком месту Златибор, а самим тим и повећаног обима посла, у циљу веће покривености територије и ефикаснијег деловања на терену, због повећане административне процедуре у вођењу поступка према надзираним субјектима, неопходно је повећати број инспектора</w:t>
      </w:r>
      <w:r w:rsidR="00610D68" w:rsidRPr="005F7BDD">
        <w:rPr>
          <w:rFonts w:ascii="Arial" w:hAnsi="Arial" w:cs="Arial"/>
        </w:rPr>
        <w:t>.</w:t>
      </w:r>
    </w:p>
    <w:p w:rsidR="00EB12A0" w:rsidRDefault="00EB12A0" w:rsidP="009360EA">
      <w:pPr>
        <w:jc w:val="both"/>
        <w:rPr>
          <w:rFonts w:ascii="Arial" w:hAnsi="Arial" w:cs="Arial"/>
        </w:rPr>
      </w:pPr>
    </w:p>
    <w:p w:rsidR="002008C7" w:rsidRPr="005F7BDD" w:rsidRDefault="00610D68" w:rsidP="009360EA">
      <w:pPr>
        <w:jc w:val="both"/>
        <w:rPr>
          <w:rFonts w:ascii="Arial" w:hAnsi="Arial" w:cs="Arial"/>
          <w:b/>
        </w:rPr>
      </w:pPr>
      <w:r w:rsidRPr="005F7BDD">
        <w:rPr>
          <w:rFonts w:ascii="Arial" w:hAnsi="Arial" w:cs="Arial"/>
          <w:b/>
        </w:rPr>
        <w:t>ЗАВРШНА НАПОМЕНА</w:t>
      </w:r>
    </w:p>
    <w:p w:rsidR="00610D68" w:rsidRPr="005F7BDD" w:rsidRDefault="00610D68" w:rsidP="009360EA">
      <w:pPr>
        <w:jc w:val="both"/>
        <w:rPr>
          <w:rFonts w:ascii="Arial" w:hAnsi="Arial" w:cs="Arial"/>
        </w:rPr>
      </w:pPr>
      <w:r w:rsidRPr="005F7BDD">
        <w:rPr>
          <w:rFonts w:ascii="Arial" w:hAnsi="Arial" w:cs="Arial"/>
        </w:rPr>
        <w:t>Годишњи план инспекцијског надзора за 2018. годину се спроводи кроз оперативне (месечне, тромесечне и полугодишње) планове и редовно ће се ажурирати и контролисати у складу са потребама.</w:t>
      </w:r>
    </w:p>
    <w:p w:rsidR="00002C1D" w:rsidRDefault="00610D68" w:rsidP="009360EA">
      <w:pPr>
        <w:jc w:val="both"/>
        <w:rPr>
          <w:rFonts w:ascii="Arial" w:hAnsi="Arial" w:cs="Arial"/>
        </w:rPr>
      </w:pPr>
      <w:r w:rsidRPr="005F7BDD">
        <w:rPr>
          <w:rFonts w:ascii="Arial" w:hAnsi="Arial" w:cs="Arial"/>
        </w:rPr>
        <w:t>Одсек за инспекцијске послове општинске управе Чајетина задржава право измене и допуне Годишњег плана инспекцијског надзора за 2018. годину.</w:t>
      </w:r>
    </w:p>
    <w:p w:rsidR="005F7BDD" w:rsidRDefault="005F7BDD" w:rsidP="009360EA">
      <w:pPr>
        <w:jc w:val="both"/>
        <w:rPr>
          <w:rFonts w:ascii="Arial" w:hAnsi="Arial" w:cs="Arial"/>
        </w:rPr>
      </w:pPr>
    </w:p>
    <w:p w:rsidR="005F7BDD" w:rsidRPr="005F7BDD" w:rsidRDefault="005F7BDD" w:rsidP="009360EA">
      <w:pPr>
        <w:jc w:val="both"/>
        <w:rPr>
          <w:rFonts w:ascii="Arial" w:hAnsi="Arial" w:cs="Arial"/>
          <w:b/>
        </w:rPr>
      </w:pPr>
    </w:p>
    <w:p w:rsidR="00610D68" w:rsidRPr="005F7BDD" w:rsidRDefault="00610D68" w:rsidP="00610D68">
      <w:pPr>
        <w:spacing w:after="0" w:line="240" w:lineRule="auto"/>
        <w:ind w:left="5760" w:firstLine="720"/>
        <w:jc w:val="both"/>
        <w:rPr>
          <w:rFonts w:ascii="Arial" w:hAnsi="Arial" w:cs="Arial"/>
          <w:b/>
        </w:rPr>
      </w:pPr>
      <w:r w:rsidRPr="005F7BDD">
        <w:rPr>
          <w:rFonts w:ascii="Arial" w:hAnsi="Arial" w:cs="Arial"/>
          <w:b/>
        </w:rPr>
        <w:t>НАЧЕЛНИК</w:t>
      </w:r>
    </w:p>
    <w:p w:rsidR="00610D68" w:rsidRPr="005F7BDD" w:rsidRDefault="00610D68" w:rsidP="00610D68">
      <w:pPr>
        <w:spacing w:after="0" w:line="240" w:lineRule="auto"/>
        <w:ind w:left="5760" w:firstLine="720"/>
        <w:jc w:val="both"/>
        <w:rPr>
          <w:rFonts w:ascii="Arial" w:hAnsi="Arial" w:cs="Arial"/>
          <w:b/>
        </w:rPr>
      </w:pPr>
      <w:r w:rsidRPr="005F7BDD">
        <w:rPr>
          <w:rFonts w:ascii="Arial" w:hAnsi="Arial" w:cs="Arial"/>
          <w:b/>
        </w:rPr>
        <w:t>ОПШТИНСКЕ УПРАВЕ</w:t>
      </w:r>
    </w:p>
    <w:p w:rsidR="003D2E09" w:rsidRPr="005F7BDD" w:rsidRDefault="003D2E09" w:rsidP="00610D68">
      <w:pPr>
        <w:spacing w:after="0" w:line="240" w:lineRule="auto"/>
        <w:ind w:left="5760" w:firstLine="720"/>
        <w:jc w:val="both"/>
        <w:rPr>
          <w:rFonts w:ascii="Arial" w:hAnsi="Arial" w:cs="Arial"/>
          <w:b/>
        </w:rPr>
      </w:pPr>
    </w:p>
    <w:p w:rsidR="00610D68" w:rsidRPr="005F7BDD" w:rsidRDefault="00610D68" w:rsidP="00610D68">
      <w:pPr>
        <w:spacing w:after="0" w:line="240" w:lineRule="auto"/>
        <w:ind w:left="5760" w:firstLine="720"/>
        <w:jc w:val="both"/>
        <w:rPr>
          <w:rFonts w:ascii="Arial" w:hAnsi="Arial" w:cs="Arial"/>
          <w:b/>
        </w:rPr>
      </w:pPr>
      <w:r w:rsidRPr="005F7BDD">
        <w:rPr>
          <w:rFonts w:ascii="Arial" w:hAnsi="Arial" w:cs="Arial"/>
          <w:b/>
        </w:rPr>
        <w:t>_____________________</w:t>
      </w:r>
    </w:p>
    <w:p w:rsidR="00610D68" w:rsidRPr="005F7BDD" w:rsidRDefault="00610D68" w:rsidP="00610D68">
      <w:pPr>
        <w:spacing w:after="0" w:line="240" w:lineRule="auto"/>
        <w:ind w:left="5760" w:firstLine="720"/>
        <w:jc w:val="both"/>
        <w:rPr>
          <w:rFonts w:ascii="Arial" w:hAnsi="Arial" w:cs="Arial"/>
          <w:b/>
        </w:rPr>
      </w:pPr>
      <w:r w:rsidRPr="005F7BDD">
        <w:rPr>
          <w:rFonts w:ascii="Arial" w:hAnsi="Arial" w:cs="Arial"/>
          <w:b/>
        </w:rPr>
        <w:t>Вељко Радуловић</w:t>
      </w:r>
    </w:p>
    <w:sectPr w:rsidR="00610D68" w:rsidRPr="005F7BDD" w:rsidSect="001C59B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A1" w:rsidRDefault="00775CA1" w:rsidP="00970732">
      <w:pPr>
        <w:spacing w:after="0" w:line="240" w:lineRule="auto"/>
      </w:pPr>
      <w:r>
        <w:separator/>
      </w:r>
    </w:p>
  </w:endnote>
  <w:endnote w:type="continuationSeparator" w:id="1">
    <w:p w:rsidR="00775CA1" w:rsidRDefault="00775CA1" w:rsidP="00970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A1" w:rsidRDefault="00775CA1" w:rsidP="00970732">
      <w:pPr>
        <w:spacing w:after="0" w:line="240" w:lineRule="auto"/>
      </w:pPr>
      <w:r>
        <w:separator/>
      </w:r>
    </w:p>
  </w:footnote>
  <w:footnote w:type="continuationSeparator" w:id="1">
    <w:p w:rsidR="00775CA1" w:rsidRDefault="00775CA1" w:rsidP="00970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0E6"/>
    <w:multiLevelType w:val="hybridMultilevel"/>
    <w:tmpl w:val="A38C9B92"/>
    <w:lvl w:ilvl="0" w:tplc="CEA4FCA6">
      <w:start w:val="1"/>
      <w:numFmt w:val="decimal"/>
      <w:lvlText w:val="%1."/>
      <w:lvlJc w:val="left"/>
      <w:pPr>
        <w:ind w:left="72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A5D7B"/>
    <w:multiLevelType w:val="hybridMultilevel"/>
    <w:tmpl w:val="DDC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83E07"/>
    <w:multiLevelType w:val="hybridMultilevel"/>
    <w:tmpl w:val="CC2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00A41"/>
    <w:multiLevelType w:val="hybridMultilevel"/>
    <w:tmpl w:val="1DF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55ACA"/>
    <w:multiLevelType w:val="hybridMultilevel"/>
    <w:tmpl w:val="F322E0F4"/>
    <w:lvl w:ilvl="0" w:tplc="438814B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A272A"/>
    <w:multiLevelType w:val="hybridMultilevel"/>
    <w:tmpl w:val="CC2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723B5"/>
    <w:multiLevelType w:val="hybridMultilevel"/>
    <w:tmpl w:val="36E0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1"/>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893E7B"/>
    <w:rsid w:val="00002C1D"/>
    <w:rsid w:val="000030AA"/>
    <w:rsid w:val="00016341"/>
    <w:rsid w:val="00030EC7"/>
    <w:rsid w:val="00047B3C"/>
    <w:rsid w:val="00061BA0"/>
    <w:rsid w:val="0006323B"/>
    <w:rsid w:val="00074E8B"/>
    <w:rsid w:val="0007683A"/>
    <w:rsid w:val="000A500B"/>
    <w:rsid w:val="000D11FB"/>
    <w:rsid w:val="000D76F5"/>
    <w:rsid w:val="000D796F"/>
    <w:rsid w:val="000E753F"/>
    <w:rsid w:val="000F588C"/>
    <w:rsid w:val="001017CA"/>
    <w:rsid w:val="00101A26"/>
    <w:rsid w:val="0010580F"/>
    <w:rsid w:val="001243C8"/>
    <w:rsid w:val="00137558"/>
    <w:rsid w:val="00140EFE"/>
    <w:rsid w:val="001525A0"/>
    <w:rsid w:val="001677D8"/>
    <w:rsid w:val="00180132"/>
    <w:rsid w:val="001877D4"/>
    <w:rsid w:val="00193683"/>
    <w:rsid w:val="001A3040"/>
    <w:rsid w:val="001A78A8"/>
    <w:rsid w:val="001C59BD"/>
    <w:rsid w:val="001C67A8"/>
    <w:rsid w:val="001E77F4"/>
    <w:rsid w:val="001F16FB"/>
    <w:rsid w:val="002008C7"/>
    <w:rsid w:val="00203B86"/>
    <w:rsid w:val="002107D0"/>
    <w:rsid w:val="00225F74"/>
    <w:rsid w:val="00232FDF"/>
    <w:rsid w:val="00235B81"/>
    <w:rsid w:val="002820DA"/>
    <w:rsid w:val="00293FD7"/>
    <w:rsid w:val="002F35BB"/>
    <w:rsid w:val="002F782D"/>
    <w:rsid w:val="00325F23"/>
    <w:rsid w:val="003268FB"/>
    <w:rsid w:val="00356483"/>
    <w:rsid w:val="0035649A"/>
    <w:rsid w:val="003576D6"/>
    <w:rsid w:val="003642E6"/>
    <w:rsid w:val="00366E67"/>
    <w:rsid w:val="00373A2A"/>
    <w:rsid w:val="00377C39"/>
    <w:rsid w:val="00387274"/>
    <w:rsid w:val="00391DA0"/>
    <w:rsid w:val="00395F86"/>
    <w:rsid w:val="003A1C91"/>
    <w:rsid w:val="003A1EB5"/>
    <w:rsid w:val="003B5BCE"/>
    <w:rsid w:val="003B6900"/>
    <w:rsid w:val="003D2E09"/>
    <w:rsid w:val="003E401D"/>
    <w:rsid w:val="003F49B3"/>
    <w:rsid w:val="003F7D47"/>
    <w:rsid w:val="00407804"/>
    <w:rsid w:val="004201D6"/>
    <w:rsid w:val="004231D1"/>
    <w:rsid w:val="0046484D"/>
    <w:rsid w:val="00465650"/>
    <w:rsid w:val="00467C99"/>
    <w:rsid w:val="00473F16"/>
    <w:rsid w:val="00474847"/>
    <w:rsid w:val="00475A62"/>
    <w:rsid w:val="00484BE0"/>
    <w:rsid w:val="004B17EA"/>
    <w:rsid w:val="004B2768"/>
    <w:rsid w:val="004B2E47"/>
    <w:rsid w:val="004C04E0"/>
    <w:rsid w:val="004D2CFF"/>
    <w:rsid w:val="004D5828"/>
    <w:rsid w:val="004E40DC"/>
    <w:rsid w:val="004E5C4A"/>
    <w:rsid w:val="004F495A"/>
    <w:rsid w:val="00502E77"/>
    <w:rsid w:val="0050570A"/>
    <w:rsid w:val="00541882"/>
    <w:rsid w:val="00544D45"/>
    <w:rsid w:val="00555531"/>
    <w:rsid w:val="005718F8"/>
    <w:rsid w:val="0058156B"/>
    <w:rsid w:val="00584F45"/>
    <w:rsid w:val="00594A37"/>
    <w:rsid w:val="005B3F48"/>
    <w:rsid w:val="005C0558"/>
    <w:rsid w:val="005C4A13"/>
    <w:rsid w:val="005C7FDF"/>
    <w:rsid w:val="005F19D0"/>
    <w:rsid w:val="005F7BDD"/>
    <w:rsid w:val="00610D68"/>
    <w:rsid w:val="00612D6A"/>
    <w:rsid w:val="00615BE1"/>
    <w:rsid w:val="006262F0"/>
    <w:rsid w:val="00651EA6"/>
    <w:rsid w:val="00663FF9"/>
    <w:rsid w:val="006642CB"/>
    <w:rsid w:val="006955D6"/>
    <w:rsid w:val="006B26A2"/>
    <w:rsid w:val="006B7264"/>
    <w:rsid w:val="006C07B6"/>
    <w:rsid w:val="006C218F"/>
    <w:rsid w:val="006F0A22"/>
    <w:rsid w:val="006F6980"/>
    <w:rsid w:val="00700B57"/>
    <w:rsid w:val="0075144B"/>
    <w:rsid w:val="00762873"/>
    <w:rsid w:val="007743F2"/>
    <w:rsid w:val="00775CA1"/>
    <w:rsid w:val="00780475"/>
    <w:rsid w:val="007A51E3"/>
    <w:rsid w:val="007C0904"/>
    <w:rsid w:val="007C3AC3"/>
    <w:rsid w:val="007C3F2E"/>
    <w:rsid w:val="007F2256"/>
    <w:rsid w:val="00805D7B"/>
    <w:rsid w:val="00807F8B"/>
    <w:rsid w:val="008324EA"/>
    <w:rsid w:val="008373FC"/>
    <w:rsid w:val="00843455"/>
    <w:rsid w:val="0084387A"/>
    <w:rsid w:val="008448F5"/>
    <w:rsid w:val="0085202F"/>
    <w:rsid w:val="00852D8E"/>
    <w:rsid w:val="008662A4"/>
    <w:rsid w:val="00893E7B"/>
    <w:rsid w:val="008A2440"/>
    <w:rsid w:val="008D79B3"/>
    <w:rsid w:val="009103D4"/>
    <w:rsid w:val="00910B62"/>
    <w:rsid w:val="009249EF"/>
    <w:rsid w:val="00935300"/>
    <w:rsid w:val="009360EA"/>
    <w:rsid w:val="00946F66"/>
    <w:rsid w:val="00970732"/>
    <w:rsid w:val="009733BC"/>
    <w:rsid w:val="009736E6"/>
    <w:rsid w:val="00977630"/>
    <w:rsid w:val="00981B9C"/>
    <w:rsid w:val="009C75DC"/>
    <w:rsid w:val="009E1E4A"/>
    <w:rsid w:val="009E3113"/>
    <w:rsid w:val="00A01EF3"/>
    <w:rsid w:val="00A06FD6"/>
    <w:rsid w:val="00A07834"/>
    <w:rsid w:val="00A32A4B"/>
    <w:rsid w:val="00A35480"/>
    <w:rsid w:val="00A36937"/>
    <w:rsid w:val="00A40984"/>
    <w:rsid w:val="00A5721A"/>
    <w:rsid w:val="00A636A3"/>
    <w:rsid w:val="00A67C1E"/>
    <w:rsid w:val="00A824E1"/>
    <w:rsid w:val="00A8259B"/>
    <w:rsid w:val="00A93637"/>
    <w:rsid w:val="00A977DE"/>
    <w:rsid w:val="00AA35AA"/>
    <w:rsid w:val="00AB6799"/>
    <w:rsid w:val="00B061F8"/>
    <w:rsid w:val="00B10065"/>
    <w:rsid w:val="00B14CA6"/>
    <w:rsid w:val="00B14D05"/>
    <w:rsid w:val="00B223C1"/>
    <w:rsid w:val="00B30FAE"/>
    <w:rsid w:val="00B37284"/>
    <w:rsid w:val="00B52B9E"/>
    <w:rsid w:val="00B656D8"/>
    <w:rsid w:val="00B74A8C"/>
    <w:rsid w:val="00B84AAA"/>
    <w:rsid w:val="00B94765"/>
    <w:rsid w:val="00BA0309"/>
    <w:rsid w:val="00BB2EEB"/>
    <w:rsid w:val="00BC3D87"/>
    <w:rsid w:val="00BC6458"/>
    <w:rsid w:val="00BD660D"/>
    <w:rsid w:val="00BF12A0"/>
    <w:rsid w:val="00C02E02"/>
    <w:rsid w:val="00C054C3"/>
    <w:rsid w:val="00C85005"/>
    <w:rsid w:val="00CB4580"/>
    <w:rsid w:val="00CB644C"/>
    <w:rsid w:val="00CB7FC6"/>
    <w:rsid w:val="00CC1494"/>
    <w:rsid w:val="00CD214A"/>
    <w:rsid w:val="00CE3F1E"/>
    <w:rsid w:val="00CF255B"/>
    <w:rsid w:val="00CF79E7"/>
    <w:rsid w:val="00D02DC4"/>
    <w:rsid w:val="00D2710E"/>
    <w:rsid w:val="00D64D34"/>
    <w:rsid w:val="00D7212D"/>
    <w:rsid w:val="00D761C7"/>
    <w:rsid w:val="00D766FB"/>
    <w:rsid w:val="00D80DB9"/>
    <w:rsid w:val="00D91E54"/>
    <w:rsid w:val="00D96FC3"/>
    <w:rsid w:val="00DF15D2"/>
    <w:rsid w:val="00DF6B77"/>
    <w:rsid w:val="00E02B16"/>
    <w:rsid w:val="00E179C8"/>
    <w:rsid w:val="00E215D6"/>
    <w:rsid w:val="00E45ACC"/>
    <w:rsid w:val="00E50BE7"/>
    <w:rsid w:val="00E975F7"/>
    <w:rsid w:val="00EA6469"/>
    <w:rsid w:val="00EB12A0"/>
    <w:rsid w:val="00EB1944"/>
    <w:rsid w:val="00EC3406"/>
    <w:rsid w:val="00EC6FC8"/>
    <w:rsid w:val="00ED1F59"/>
    <w:rsid w:val="00EF5F1C"/>
    <w:rsid w:val="00F0279D"/>
    <w:rsid w:val="00F1577C"/>
    <w:rsid w:val="00F23476"/>
    <w:rsid w:val="00F32EC6"/>
    <w:rsid w:val="00F4047E"/>
    <w:rsid w:val="00F66A78"/>
    <w:rsid w:val="00F71934"/>
    <w:rsid w:val="00F73019"/>
    <w:rsid w:val="00F74151"/>
    <w:rsid w:val="00F77480"/>
    <w:rsid w:val="00F87C1E"/>
    <w:rsid w:val="00FC7A7B"/>
    <w:rsid w:val="00FD2B7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_x0000_s1029"/>
        <o:r id="V:Rule9" type="connector" idref="#_x0000_s1031"/>
        <o:r id="V:Rule10" type="connector" idref="#_x0000_s1028"/>
        <o:r id="V:Rule11" type="connector" idref="#_x0000_s1026"/>
        <o:r id="V:Rule12" type="connector" idref="#_x0000_s1027"/>
        <o:r id="V:Rule13" type="connector" idref="#_x0000_s1030"/>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E7B"/>
    <w:pPr>
      <w:spacing w:after="0" w:line="240" w:lineRule="auto"/>
    </w:pPr>
  </w:style>
  <w:style w:type="paragraph" w:styleId="ListParagraph">
    <w:name w:val="List Paragraph"/>
    <w:basedOn w:val="Normal"/>
    <w:uiPriority w:val="34"/>
    <w:qFormat/>
    <w:rsid w:val="00E975F7"/>
    <w:pPr>
      <w:ind w:left="720"/>
      <w:contextualSpacing/>
    </w:pPr>
  </w:style>
  <w:style w:type="table" w:styleId="TableGrid">
    <w:name w:val="Table Grid"/>
    <w:basedOn w:val="TableNormal"/>
    <w:uiPriority w:val="59"/>
    <w:rsid w:val="00E97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32"/>
    <w:rPr>
      <w:rFonts w:ascii="Tahoma" w:hAnsi="Tahoma" w:cs="Tahoma"/>
      <w:sz w:val="16"/>
      <w:szCs w:val="16"/>
    </w:rPr>
  </w:style>
  <w:style w:type="paragraph" w:styleId="Header">
    <w:name w:val="header"/>
    <w:basedOn w:val="Normal"/>
    <w:link w:val="HeaderChar"/>
    <w:uiPriority w:val="99"/>
    <w:semiHidden/>
    <w:unhideWhenUsed/>
    <w:rsid w:val="00970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70732"/>
  </w:style>
  <w:style w:type="paragraph" w:styleId="Footer">
    <w:name w:val="footer"/>
    <w:basedOn w:val="Normal"/>
    <w:link w:val="FooterChar"/>
    <w:uiPriority w:val="99"/>
    <w:semiHidden/>
    <w:unhideWhenUsed/>
    <w:rsid w:val="0097073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70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3978-0E56-4D57-B459-57830ED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25</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cp:lastModifiedBy>
  <cp:revision>67</cp:revision>
  <cp:lastPrinted>2017-10-11T08:01:00Z</cp:lastPrinted>
  <dcterms:created xsi:type="dcterms:W3CDTF">2017-10-04T09:27:00Z</dcterms:created>
  <dcterms:modified xsi:type="dcterms:W3CDTF">2018-02-08T11:44:00Z</dcterms:modified>
</cp:coreProperties>
</file>