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3" w:rsidRPr="00EC14D3" w:rsidRDefault="00132AB3" w:rsidP="00132AB3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</w:pPr>
      <w:r w:rsidRPr="00EC14D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  <w:t>Фаза I</w:t>
      </w:r>
    </w:p>
    <w:p w:rsidR="00132AB3" w:rsidRPr="00132AB3" w:rsidRDefault="00132AB3" w:rsidP="00FD2450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132AB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ПОСТУПАК ОДЛУЧИВАЊА О ПОТРЕБИ ПРОЦЕНЕ УТИЦАЈА ПРОЈЕКТА НА ЖИВОТНУ СРЕДИНУ</w:t>
      </w:r>
    </w:p>
    <w:p w:rsidR="00132AB3" w:rsidRPr="00132AB3" w:rsidRDefault="00132AB3" w:rsidP="00FD2450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132AB3" w:rsidRDefault="00132AB3" w:rsidP="00132AB3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proofErr w:type="gramStart"/>
      <w:r w:rsidRPr="00EC14D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НОСИЛАЦ ПРОЈЕКТА</w:t>
      </w:r>
      <w:r w:rsidRPr="00132AB3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подноси </w:t>
      </w:r>
      <w:r w:rsidRPr="00EC14D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ЗАХТЕВ</w:t>
      </w:r>
      <w:r w:rsidRPr="00132AB3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за добијање дозволеили одобрења за изградњу или реконструкцију објекта или осталих интервенција у природи и природном окружењу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.</w:t>
      </w:r>
      <w:proofErr w:type="gramEnd"/>
    </w:p>
    <w:p w:rsidR="00132AB3" w:rsidRDefault="00132AB3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ПОКРЕТАЊЕ ПОСТУПКА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– подношење Захтева за одлучивање о потреби процене утицаја пројеката на животну средину који се налазе на Листи пројеката за које се може захтевати процена утицаја на животну средину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– Листа</w:t>
      </w:r>
      <w:r w:rsidR="00247C68" w:rsidRPr="00247C68">
        <w:rPr>
          <w:rFonts w:ascii="Verdana" w:eastAsia="Times New Roman" w:hAnsi="Verdana" w:cs="Times New Roman"/>
          <w:color w:val="494949"/>
          <w:sz w:val="18"/>
          <w:szCs w:val="18"/>
        </w:rPr>
        <w:t xml:space="preserve"> </w:t>
      </w:r>
      <w:r w:rsidR="00247C68" w:rsidRPr="00FD2450">
        <w:rPr>
          <w:rFonts w:ascii="Verdana" w:eastAsia="Times New Roman" w:hAnsi="Verdana" w:cs="Times New Roman"/>
          <w:color w:val="494949"/>
          <w:sz w:val="18"/>
          <w:szCs w:val="18"/>
        </w:rPr>
        <w:t>II</w:t>
      </w:r>
      <w:r w:rsidR="00247C68">
        <w:rPr>
          <w:rFonts w:ascii="Verdana" w:eastAsia="Times New Roman" w:hAnsi="Verdana" w:cs="Times New Roman"/>
          <w:color w:val="494949"/>
          <w:sz w:val="18"/>
          <w:szCs w:val="18"/>
        </w:rPr>
        <w:t xml:space="preserve"> </w:t>
      </w:r>
      <w:r w:rsidR="00247C68" w:rsidRPr="00247C6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Уредбе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о утврђивању Листе пројеката за које је обавезна процена утицаја и Листе пројеката за које се може захтевати процена утицаја на животну средину </w:t>
      </w:r>
      <w:r w:rsidR="004D02BA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(„Службени гласник РС“, број 84/05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).</w:t>
      </w:r>
    </w:p>
    <w:p w:rsidR="00247C68" w:rsidRDefault="00247C68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за нове, односно планиране пројекте (по правилу у току израде идејног пројекта) и за изведене пројекте, односно затечено стање.</w:t>
      </w:r>
    </w:p>
    <w:p w:rsidR="00247C68" w:rsidRPr="00EC14D3" w:rsidRDefault="00247C68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САДРЖИНА ЗАХТЕВА:</w:t>
      </w:r>
    </w:p>
    <w:p w:rsidR="00247C68" w:rsidRDefault="00247C68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- Упитник уз захтев за одлучивање о потреби израде студије о процени утицаја</w:t>
      </w:r>
    </w:p>
    <w:p w:rsidR="00247C68" w:rsidRDefault="00247C68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- Захтев за одлучивање о потреби процене утицаја на животну средину подноси се на прописаном обрасцу и садржи:</w:t>
      </w:r>
    </w:p>
    <w:p w:rsidR="00247C68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1. податке о носиоцу пројекта;</w:t>
      </w:r>
    </w:p>
    <w:p w:rsidR="00247C68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2. опис локације;</w:t>
      </w:r>
    </w:p>
    <w:p w:rsidR="00247C68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3. опис карактеристика пројекта;</w:t>
      </w:r>
    </w:p>
    <w:p w:rsidR="00247C68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4. приказ главних алтернатива које су размотрене;</w:t>
      </w:r>
    </w:p>
    <w:p w:rsidR="00247C68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247C6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опис чинилаца животне средине који могу бити изложени утицају;</w:t>
      </w:r>
    </w:p>
    <w:p w:rsidR="005F01AA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6. опис могућих значајних штетних утицаја пројекта на животну средину;</w:t>
      </w:r>
    </w:p>
    <w:p w:rsidR="005F01AA" w:rsidRDefault="005F01AA" w:rsidP="005F01AA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7. опис мера предвиђених у циљу спречавања, смањења и отклањања значајних штетних утицаја;</w:t>
      </w:r>
    </w:p>
    <w:p w:rsidR="005F01AA" w:rsidRDefault="005F01AA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8. друге податке и информације на захтев надлежног органа.</w:t>
      </w:r>
    </w:p>
    <w:p w:rsidR="005D4A21" w:rsidRDefault="005D4A21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- Уз захтев прилаже се следећа документација:</w:t>
      </w:r>
    </w:p>
    <w:p w:rsidR="005D4A21" w:rsidRDefault="003C0718" w:rsidP="006F4C58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5D4A21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1. извод из урбанистичког плана или потврђени урбанистички пројекат, односно акт о урбанистичким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условима који није старији од годину дана;</w:t>
      </w:r>
    </w:p>
    <w:p w:rsidR="006F4C58" w:rsidRDefault="003C0718" w:rsidP="006F4C58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2. идејно решење или идејни пројекат, односно извод из идејног пројекта;</w:t>
      </w:r>
    </w:p>
    <w:p w:rsidR="006F4C58" w:rsidRDefault="003C0718" w:rsidP="006F4C58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3. графички приказ микро и макро локације;</w:t>
      </w:r>
    </w:p>
    <w:p w:rsidR="006F4C58" w:rsidRDefault="003C0718" w:rsidP="006F4C58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4. услови и сагласности других надлежних органа и организација прибављени у складу са посебним законом;</w:t>
      </w:r>
    </w:p>
    <w:p w:rsidR="006F4C58" w:rsidRDefault="003C0718" w:rsidP="006F4C58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5. доказ о уплати административне таксе;</w:t>
      </w:r>
    </w:p>
    <w:p w:rsidR="006F4C58" w:rsidRDefault="003C0718" w:rsidP="00247C68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   </w:t>
      </w:r>
      <w:r w:rsidR="006F4C5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6. други докази на захтев надлежног органа.</w:t>
      </w:r>
    </w:p>
    <w:p w:rsidR="00FD2450" w:rsidRPr="00FD2450" w:rsidRDefault="00FD2450" w:rsidP="006F4C58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</w:p>
    <w:p w:rsidR="006F4C58" w:rsidRDefault="006F4C58" w:rsidP="006F4C58">
      <w:p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Изузетно, извод из важећег урбанистичког плана, односно други одговарајући урбанистички документ, не подноси се ако се делатност планира у постојећем објекту чија се намена мења и ако носилац пројекта достави пријаву промене намене коју је потврдио орган надлежан за издавање одобрења за изградњу.</w:t>
      </w:r>
    </w:p>
    <w:p w:rsidR="00DA4F98" w:rsidRDefault="00DA4F98" w:rsidP="006F4C58">
      <w:p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Носилац</w:t>
      </w:r>
      <w:r w:rsidR="003C071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изведеног пројекта (који је изграђен без одобрења за изградњу или се користи без одобрења за употребу), дужан је да поднесе захтев за одлучивање о потреби процене утицаја затеченог стања уз који се подноси и следеће:</w:t>
      </w:r>
    </w:p>
    <w:p w:rsidR="003A62BD" w:rsidRDefault="005608AC" w:rsidP="003A62BD">
      <w:pPr>
        <w:pStyle w:val="ListParagraph"/>
        <w:numPr>
          <w:ilvl w:val="0"/>
          <w:numId w:val="4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к</w:t>
      </w:r>
      <w:r w:rsidR="003A62BD">
        <w:rPr>
          <w:rFonts w:ascii="Times New Roman" w:eastAsia="Times New Roman" w:hAnsi="Times New Roman" w:cs="Times New Roman"/>
          <w:color w:val="494949"/>
          <w:sz w:val="24"/>
          <w:szCs w:val="24"/>
        </w:rPr>
        <w:t>опија пријаве објекта изграђеног без одобрења за изградњу и обавештење о могућностима усклађивања објекта са урбанистичким планом, односно о условима за издавање одобрења за изградњу;</w:t>
      </w:r>
    </w:p>
    <w:p w:rsidR="003A62BD" w:rsidRDefault="005608AC" w:rsidP="003A62BD">
      <w:pPr>
        <w:pStyle w:val="ListParagraph"/>
        <w:numPr>
          <w:ilvl w:val="0"/>
          <w:numId w:val="4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и</w:t>
      </w:r>
      <w:r w:rsidR="003A62BD">
        <w:rPr>
          <w:rFonts w:ascii="Times New Roman" w:eastAsia="Times New Roman" w:hAnsi="Times New Roman" w:cs="Times New Roman"/>
          <w:color w:val="494949"/>
          <w:sz w:val="24"/>
          <w:szCs w:val="24"/>
        </w:rPr>
        <w:t>звод из пројекта изведеног објекта;</w:t>
      </w:r>
    </w:p>
    <w:p w:rsidR="003A62BD" w:rsidRDefault="005608AC" w:rsidP="003A62BD">
      <w:pPr>
        <w:pStyle w:val="ListParagraph"/>
        <w:numPr>
          <w:ilvl w:val="0"/>
          <w:numId w:val="4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и</w:t>
      </w:r>
      <w:r w:rsidR="003A62BD">
        <w:rPr>
          <w:rFonts w:ascii="Times New Roman" w:eastAsia="Times New Roman" w:hAnsi="Times New Roman" w:cs="Times New Roman"/>
          <w:color w:val="494949"/>
          <w:sz w:val="24"/>
          <w:szCs w:val="24"/>
        </w:rPr>
        <w:t>звештај овлашћене организације са подацима о емисијама и извештај о резултатима мерења и испитивања чинилаца животне средине на које пројекат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утиче, који нису старији од шест месеци;</w:t>
      </w:r>
    </w:p>
    <w:p w:rsidR="005608AC" w:rsidRDefault="005608AC" w:rsidP="003A62BD">
      <w:pPr>
        <w:pStyle w:val="ListParagraph"/>
        <w:numPr>
          <w:ilvl w:val="0"/>
          <w:numId w:val="4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графички приказ микро и макро локације;</w:t>
      </w:r>
    </w:p>
    <w:p w:rsidR="005608AC" w:rsidRPr="003A62BD" w:rsidRDefault="005608AC" w:rsidP="003A62BD">
      <w:pPr>
        <w:pStyle w:val="ListParagraph"/>
        <w:numPr>
          <w:ilvl w:val="0"/>
          <w:numId w:val="4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доказ о уплати републичке административне таксе.</w:t>
      </w:r>
    </w:p>
    <w:p w:rsidR="005608AC" w:rsidRPr="00EC14D3" w:rsidRDefault="005608AC" w:rsidP="005608AC">
      <w:p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proofErr w:type="gramStart"/>
      <w:r w:rsidRPr="00EC14D3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Ако, у име носиоца пројекта, захтев подноси друго лице – мора имати уредно издато овлашћење носиоца пројекта са деловодним бројем, датумом и потписом овлашћеног лица носиоца пројекта.</w:t>
      </w:r>
      <w:proofErr w:type="gramEnd"/>
    </w:p>
    <w:p w:rsidR="00FD2450" w:rsidRPr="00FD2450" w:rsidRDefault="00FD2450" w:rsidP="00FD2450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  <w:r w:rsidRPr="00FD2450">
        <w:rPr>
          <w:rFonts w:ascii="Verdana" w:eastAsia="Times New Roman" w:hAnsi="Verdana" w:cs="Times New Roman"/>
          <w:color w:val="494949"/>
          <w:sz w:val="18"/>
          <w:szCs w:val="18"/>
        </w:rPr>
        <w:br/>
      </w:r>
    </w:p>
    <w:p w:rsidR="00D47FF6" w:rsidRDefault="00D47FF6"/>
    <w:sectPr w:rsidR="00D47FF6" w:rsidSect="00D47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3C3B"/>
    <w:multiLevelType w:val="multilevel"/>
    <w:tmpl w:val="1242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3DFF"/>
    <w:multiLevelType w:val="multilevel"/>
    <w:tmpl w:val="4F4A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617C0"/>
    <w:multiLevelType w:val="hybridMultilevel"/>
    <w:tmpl w:val="12C4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44496"/>
    <w:multiLevelType w:val="multilevel"/>
    <w:tmpl w:val="E5A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450"/>
    <w:rsid w:val="00132AB3"/>
    <w:rsid w:val="00247C68"/>
    <w:rsid w:val="003A62BD"/>
    <w:rsid w:val="003C0718"/>
    <w:rsid w:val="004D02BA"/>
    <w:rsid w:val="005608AC"/>
    <w:rsid w:val="005D4A21"/>
    <w:rsid w:val="005F01AA"/>
    <w:rsid w:val="006F4C58"/>
    <w:rsid w:val="00823CAC"/>
    <w:rsid w:val="00A56C0D"/>
    <w:rsid w:val="00C05886"/>
    <w:rsid w:val="00D47FF6"/>
    <w:rsid w:val="00DA4F98"/>
    <w:rsid w:val="00EC14D3"/>
    <w:rsid w:val="00FD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F6"/>
  </w:style>
  <w:style w:type="paragraph" w:styleId="Heading1">
    <w:name w:val="heading 1"/>
    <w:basedOn w:val="Normal"/>
    <w:link w:val="Heading1Char"/>
    <w:uiPriority w:val="9"/>
    <w:qFormat/>
    <w:rsid w:val="00FD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D2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24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450"/>
    <w:rPr>
      <w:b/>
      <w:bCs/>
    </w:rPr>
  </w:style>
  <w:style w:type="character" w:customStyle="1" w:styleId="apple-converted-space">
    <w:name w:val="apple-converted-space"/>
    <w:basedOn w:val="DefaultParagraphFont"/>
    <w:rsid w:val="00FD2450"/>
  </w:style>
  <w:style w:type="character" w:styleId="Hyperlink">
    <w:name w:val="Hyperlink"/>
    <w:basedOn w:val="DefaultParagraphFont"/>
    <w:uiPriority w:val="99"/>
    <w:semiHidden/>
    <w:unhideWhenUsed/>
    <w:rsid w:val="00FD2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6D72-DD15-4F47-8685-F0E767E8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8</cp:revision>
  <dcterms:created xsi:type="dcterms:W3CDTF">2013-04-10T11:56:00Z</dcterms:created>
  <dcterms:modified xsi:type="dcterms:W3CDTF">2013-04-14T16:54:00Z</dcterms:modified>
</cp:coreProperties>
</file>