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AE" w:rsidRPr="00F122CB" w:rsidRDefault="004764AE" w:rsidP="004764AE">
      <w:pPr>
        <w:widowControl w:val="0"/>
        <w:autoSpaceDE w:val="0"/>
        <w:autoSpaceDN w:val="0"/>
        <w:spacing w:before="62" w:after="0" w:line="240" w:lineRule="auto"/>
        <w:ind w:right="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Скупштина општине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на</w:t>
      </w:r>
      <w:r w:rsidRPr="00F122CB">
        <w:rPr>
          <w:rFonts w:ascii="Arial" w:eastAsia="Times New Roman" w:hAnsi="Arial" w:cs="Arial"/>
          <w:sz w:val="24"/>
          <w:szCs w:val="24"/>
          <w:u w:val="single"/>
          <w:lang w:val="sr-Cyrl-RS"/>
        </w:rPr>
        <w:t>_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седници, одржаној дана</w:t>
      </w:r>
      <w:r w:rsidRPr="00F122CB">
        <w:rPr>
          <w:rFonts w:ascii="Arial" w:eastAsia="Times New Roman" w:hAnsi="Arial" w:cs="Arial"/>
          <w:sz w:val="24"/>
          <w:szCs w:val="24"/>
          <w:u w:val="single"/>
          <w:lang w:val="sr-Cyrl-RS"/>
        </w:rPr>
        <w:t xml:space="preserve"> 11. фебруара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20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Pr="00F122CB">
        <w:rPr>
          <w:rFonts w:ascii="Arial" w:eastAsia="Times New Roman" w:hAnsi="Arial" w:cs="Arial"/>
          <w:sz w:val="24"/>
          <w:szCs w:val="24"/>
        </w:rPr>
        <w:t>2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године, </w:t>
      </w:r>
      <w:proofErr w:type="gramStart"/>
      <w:r w:rsidRPr="00F122CB">
        <w:rPr>
          <w:rFonts w:ascii="Arial" w:eastAsia="Times New Roman" w:hAnsi="Arial" w:cs="Arial"/>
          <w:sz w:val="24"/>
          <w:szCs w:val="24"/>
          <w:lang w:val="en-US"/>
        </w:rPr>
        <w:t>на  основу</w:t>
      </w:r>
      <w:proofErr w:type="gramEnd"/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чл. 146. Закона о привредним друштвима (''Сл. гласник РС'', бр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ој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36/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11, 99/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11, 83/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14 - др. закон, 5/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15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44/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18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, 95/2018 и 91/2019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) и чл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ана 40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Статута општине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(''Сл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ужбени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лист општине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'', бр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ој 2/2019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), донела</w:t>
      </w:r>
      <w:r w:rsidRPr="00F122CB">
        <w:rPr>
          <w:rFonts w:ascii="Arial" w:eastAsia="Times New Roman" w:hAnsi="Arial" w:cs="Arial"/>
          <w:spacing w:val="-2"/>
          <w:sz w:val="24"/>
          <w:szCs w:val="24"/>
          <w:lang w:val="en-U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је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before="1" w:after="0" w:line="240" w:lineRule="auto"/>
        <w:ind w:right="648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sz w:val="24"/>
          <w:szCs w:val="24"/>
          <w:lang w:val="en-US"/>
        </w:rPr>
        <w:t>ОДЛУКУ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648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122CB">
        <w:rPr>
          <w:rFonts w:ascii="Arial" w:eastAsia="Times New Roman" w:hAnsi="Arial" w:cs="Arial"/>
          <w:b/>
          <w:sz w:val="24"/>
          <w:szCs w:val="24"/>
          <w:lang w:val="en-US"/>
        </w:rPr>
        <w:t xml:space="preserve">О ПОВЕЋАЊУ ОСНОВНОГ </w:t>
      </w:r>
      <w:proofErr w:type="gramStart"/>
      <w:r w:rsidRPr="00F122CB">
        <w:rPr>
          <w:rFonts w:ascii="Arial" w:eastAsia="Times New Roman" w:hAnsi="Arial" w:cs="Arial"/>
          <w:b/>
          <w:sz w:val="24"/>
          <w:szCs w:val="24"/>
          <w:lang w:val="en-US"/>
        </w:rPr>
        <w:t xml:space="preserve">КАПИТАЛА </w:t>
      </w:r>
      <w:r w:rsidRPr="00F122C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ПРИВРЕДНОГ</w:t>
      </w:r>
      <w:proofErr w:type="gramEnd"/>
      <w:r w:rsidRPr="00F122C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ДРУШТВА ЗА РАЗВОЈ ПОЉОПРИВРЕДЕ „ЗЛАТИБОРСКИ ЕКО АГРАР“ ДОО. ЧАЈЕТИНА 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 1.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left="530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Укупан регистрован </w:t>
      </w:r>
      <w:proofErr w:type="gramStart"/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основни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новчани</w:t>
      </w:r>
      <w:proofErr w:type="gramEnd"/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капитал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>Привредног друштва за развој пољопривреде „Златиборски Еко Аграр“ ДОО</w:t>
      </w:r>
      <w:r w:rsidRPr="00F122CB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 w:eastAsia="en-GB"/>
        </w:rPr>
        <w:t>Чајетина</w:t>
      </w:r>
      <w:r w:rsidRPr="00F122CB">
        <w:rPr>
          <w:rFonts w:ascii="Arial" w:eastAsia="Times New Roman" w:hAnsi="Arial" w:cs="Arial"/>
          <w:b/>
          <w:sz w:val="24"/>
          <w:szCs w:val="24"/>
          <w:lang w:val="sr-Cyrl-RS" w:eastAsia="en-GB"/>
        </w:rPr>
        <w:t>,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матични број 20766603, износи 591,44 </w:t>
      </w:r>
      <w:r w:rsidRPr="00F122CB">
        <w:rPr>
          <w:rFonts w:ascii="Arial" w:eastAsia="Times New Roman" w:hAnsi="Arial" w:cs="Arial"/>
          <w:sz w:val="24"/>
          <w:szCs w:val="24"/>
        </w:rPr>
        <w:t xml:space="preserve">EUR,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у противвредности 59</w:t>
      </w:r>
      <w:r w:rsidRPr="00F122CB">
        <w:rPr>
          <w:rFonts w:ascii="Arial" w:eastAsia="Times New Roman" w:hAnsi="Arial" w:cs="Arial"/>
          <w:sz w:val="24"/>
          <w:szCs w:val="24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999,81 динара.</w:t>
      </w:r>
    </w:p>
    <w:p w:rsidR="004764AE" w:rsidRPr="00F122CB" w:rsidRDefault="004764AE" w:rsidP="004764AE">
      <w:pPr>
        <w:widowControl w:val="0"/>
        <w:autoSpaceDE w:val="0"/>
        <w:autoSpaceDN w:val="0"/>
        <w:spacing w:before="1" w:after="0" w:line="240" w:lineRule="auto"/>
        <w:ind w:right="4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Скупштина општине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матични број 07353553,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оснивач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друштва са ограниченом одговорношћу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из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става 1.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чл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ана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ове одлуке, доноси одлуку о повећању основног новчаног капитала овог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друштва са ограниченом одговорношћу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у износу од </w:t>
      </w:r>
      <w:r w:rsidRPr="00F122CB">
        <w:rPr>
          <w:rFonts w:ascii="Arial" w:eastAsia="Times New Roman" w:hAnsi="Arial" w:cs="Arial"/>
          <w:sz w:val="24"/>
          <w:szCs w:val="24"/>
        </w:rPr>
        <w:t>1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38</w:t>
      </w:r>
      <w:r w:rsidRPr="00F122CB">
        <w:rPr>
          <w:rFonts w:ascii="Arial" w:eastAsia="Times New Roman" w:hAnsi="Arial" w:cs="Arial"/>
          <w:sz w:val="24"/>
          <w:szCs w:val="24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8</w:t>
      </w:r>
      <w:r w:rsidRPr="00F122CB">
        <w:rPr>
          <w:rFonts w:ascii="Arial" w:eastAsia="Times New Roman" w:hAnsi="Arial" w:cs="Arial"/>
          <w:sz w:val="24"/>
          <w:szCs w:val="24"/>
        </w:rPr>
        <w:t>00.000,00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динара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122CB">
        <w:rPr>
          <w:rFonts w:ascii="Arial" w:eastAsia="Times New Roman" w:hAnsi="Arial" w:cs="Arial"/>
          <w:sz w:val="24"/>
          <w:szCs w:val="24"/>
          <w:lang w:val="en-US"/>
        </w:rPr>
        <w:t>Основ повећања капитала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друштва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је </w:t>
      </w:r>
      <w:proofErr w:type="gramStart"/>
      <w:r w:rsidRPr="00F122CB">
        <w:rPr>
          <w:rFonts w:ascii="Arial" w:eastAsia="Times New Roman" w:hAnsi="Arial" w:cs="Arial"/>
          <w:sz w:val="24"/>
          <w:szCs w:val="24"/>
          <w:lang w:val="en-US"/>
        </w:rPr>
        <w:t>нови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уло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г</w:t>
      </w:r>
      <w:proofErr w:type="gramEnd"/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оснивача, а износ основног новчаног капитала од </w:t>
      </w:r>
      <w:r w:rsidRPr="00F122CB">
        <w:rPr>
          <w:rFonts w:ascii="Arial" w:eastAsia="Times New Roman" w:hAnsi="Arial" w:cs="Arial"/>
          <w:sz w:val="24"/>
          <w:szCs w:val="24"/>
        </w:rPr>
        <w:t>1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38</w:t>
      </w:r>
      <w:r w:rsidRPr="00F122CB">
        <w:rPr>
          <w:rFonts w:ascii="Arial" w:eastAsia="Times New Roman" w:hAnsi="Arial" w:cs="Arial"/>
          <w:sz w:val="24"/>
          <w:szCs w:val="24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8</w:t>
      </w:r>
      <w:r w:rsidRPr="00F122CB">
        <w:rPr>
          <w:rFonts w:ascii="Arial" w:eastAsia="Times New Roman" w:hAnsi="Arial" w:cs="Arial"/>
          <w:sz w:val="24"/>
          <w:szCs w:val="24"/>
        </w:rPr>
        <w:t>00.000,00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динара ће се уплатити у року од шест месеци од дана доношења ове одлуке.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 2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Укупна вредност основног </w:t>
      </w:r>
      <w:proofErr w:type="gramStart"/>
      <w:r w:rsidRPr="00F122CB">
        <w:rPr>
          <w:rFonts w:ascii="Arial" w:eastAsia="Times New Roman" w:hAnsi="Arial" w:cs="Arial"/>
          <w:sz w:val="24"/>
          <w:szCs w:val="24"/>
          <w:lang w:val="sr-Cyrl-RS"/>
        </w:rPr>
        <w:t>( неновчаног</w:t>
      </w:r>
      <w:proofErr w:type="gramEnd"/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и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новчаног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капитала </w:t>
      </w:r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>Привредног друштва за развој пољопривреде „Златиборски Еко Аграр“ ДОО</w:t>
      </w:r>
      <w:r w:rsidRPr="00F122CB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 w:eastAsia="en-GB"/>
        </w:rPr>
        <w:t>Чајетина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након повећања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износи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138.859.999,81</w:t>
      </w:r>
      <w:r w:rsidRPr="00F122CB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sz w:val="24"/>
          <w:szCs w:val="24"/>
          <w:lang w:val="en-U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before="1" w:after="0" w:line="240" w:lineRule="auto"/>
        <w:ind w:right="4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 3.</w:t>
      </w:r>
    </w:p>
    <w:p w:rsidR="004764AE" w:rsidRPr="00F122CB" w:rsidRDefault="004764AE" w:rsidP="004764AE">
      <w:pPr>
        <w:widowControl w:val="0"/>
        <w:autoSpaceDE w:val="0"/>
        <w:autoSpaceDN w:val="0"/>
        <w:spacing w:before="1"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before="1"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Вредност капитала оснивача након повећања:</w:t>
      </w:r>
    </w:p>
    <w:p w:rsidR="004764AE" w:rsidRPr="00F122CB" w:rsidRDefault="004764AE" w:rsidP="004764AE">
      <w:pPr>
        <w:widowControl w:val="0"/>
        <w:autoSpaceDE w:val="0"/>
        <w:autoSpaceDN w:val="0"/>
        <w:spacing w:before="1"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before="1"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Скупштина општине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матични број 07353553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sr-Cyrl-RS"/>
        </w:rPr>
        <w:t>УПИСАН НОВЧАНИ КАПИТАЛ: 138.859.999,81</w:t>
      </w:r>
      <w:r w:rsidRPr="00F122CB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динара,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sr-Cyrl-RS"/>
        </w:rPr>
        <w:t>УПЛАЋЕН НОВЧАНИ КАПИТАЛ: 138.859.999,81</w:t>
      </w:r>
      <w:r w:rsidRPr="00F122CB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динара. 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sr-Cyrl-RS"/>
        </w:rPr>
        <w:t>УПИСАН НЕНОВЧАНИ КАПИТАЛ: 0</w:t>
      </w:r>
      <w:r w:rsidRPr="00F122CB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динара,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sr-Cyrl-RS"/>
        </w:rPr>
        <w:t>УПЛАЋЕН НЕНОВЧАНИ КАПИТАЛ: 0</w:t>
      </w:r>
      <w:r w:rsidRPr="00F122CB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динара. </w:t>
      </w:r>
    </w:p>
    <w:p w:rsidR="004764AE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 4.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Удео оснивача у укупном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основн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ом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капитал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у је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100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%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( с т о  одсто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). </w:t>
      </w:r>
    </w:p>
    <w:p w:rsidR="004764AE" w:rsidRPr="00F122CB" w:rsidRDefault="004764AE" w:rsidP="004764AE">
      <w:pPr>
        <w:widowControl w:val="0"/>
        <w:autoSpaceDE w:val="0"/>
        <w:autoSpaceDN w:val="0"/>
        <w:spacing w:before="11" w:after="0" w:line="240" w:lineRule="auto"/>
        <w:ind w:right="4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before="11" w:after="0" w:line="240" w:lineRule="auto"/>
        <w:ind w:right="4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before="11" w:after="0" w:line="240" w:lineRule="auto"/>
        <w:ind w:right="4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Члан 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5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Одлука о повећању основног капитала </w:t>
      </w:r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Привредног друштва за развој пољопривреде „Златиборски Еко </w:t>
      </w:r>
      <w:proofErr w:type="gramStart"/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>Аграр“ ДОО</w:t>
      </w:r>
      <w:proofErr w:type="gramEnd"/>
      <w:r w:rsidRPr="00F122CB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 w:eastAsia="en-GB"/>
        </w:rPr>
        <w:t xml:space="preserve">Чајетина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регистроваће се у складу са законом о регистрацији</w:t>
      </w:r>
      <w:r w:rsidRPr="00F122CB">
        <w:rPr>
          <w:rFonts w:ascii="Arial" w:eastAsia="Times New Roman" w:hAnsi="Arial" w:cs="Arial"/>
          <w:b/>
          <w:sz w:val="24"/>
          <w:szCs w:val="24"/>
          <w:lang w:val="en-US"/>
        </w:rPr>
        <w:t xml:space="preserve">,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у року од шест месеци од дана доношења.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sz w:val="24"/>
          <w:szCs w:val="24"/>
          <w:lang w:val="en-U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Члан 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6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Основни капитал </w:t>
      </w:r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Привредног друштва за развој пољопривреде „Златиборски Еко </w:t>
      </w:r>
      <w:proofErr w:type="gramStart"/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>Аграр“ ДОО</w:t>
      </w:r>
      <w:proofErr w:type="gramEnd"/>
      <w:r w:rsidRPr="00F122CB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F122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F122CB">
        <w:rPr>
          <w:rFonts w:ascii="Arial" w:eastAsia="Times New Roman" w:hAnsi="Arial" w:cs="Arial"/>
          <w:sz w:val="24"/>
          <w:szCs w:val="24"/>
          <w:lang w:val="sr-Cyrl-RS" w:eastAsia="en-GB"/>
        </w:rPr>
        <w:t>Чајетина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 сматра се повећаним даном регистрације повећања основног капитала.</w:t>
      </w:r>
    </w:p>
    <w:p w:rsidR="004764AE" w:rsidRPr="00F122CB" w:rsidRDefault="004764AE" w:rsidP="004764AE">
      <w:pPr>
        <w:widowControl w:val="0"/>
        <w:autoSpaceDE w:val="0"/>
        <w:autoSpaceDN w:val="0"/>
        <w:spacing w:before="1" w:after="0" w:line="240" w:lineRule="auto"/>
        <w:ind w:right="4"/>
        <w:rPr>
          <w:rFonts w:ascii="Arial" w:eastAsia="Times New Roman" w:hAnsi="Arial" w:cs="Arial"/>
          <w:sz w:val="24"/>
          <w:szCs w:val="24"/>
          <w:lang w:val="en-U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Члан 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7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122CB">
        <w:rPr>
          <w:rFonts w:ascii="Arial" w:eastAsia="Times New Roman" w:hAnsi="Arial" w:cs="Arial"/>
          <w:sz w:val="24"/>
          <w:szCs w:val="24"/>
          <w:lang w:val="en-US"/>
        </w:rPr>
        <w:t>Ова одлука ступа на снагу осмог дана од дана објављивања у ''Сл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ужбеном 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 xml:space="preserve">листу општине </w:t>
      </w:r>
      <w:r w:rsidRPr="00F122CB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F122CB">
        <w:rPr>
          <w:rFonts w:ascii="Arial" w:eastAsia="Times New Roman" w:hAnsi="Arial" w:cs="Arial"/>
          <w:sz w:val="24"/>
          <w:szCs w:val="24"/>
          <w:lang w:val="en-US"/>
        </w:rPr>
        <w:t>''.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СКУПШТИНА ОПШТИНЕ </w:t>
      </w:r>
      <w:r w:rsidRPr="00F122CB">
        <w:rPr>
          <w:rFonts w:ascii="Arial" w:eastAsia="Times New Roman" w:hAnsi="Arial" w:cs="Arial"/>
          <w:b/>
          <w:bCs/>
          <w:sz w:val="28"/>
          <w:szCs w:val="28"/>
          <w:lang w:val="sr-Cyrl-RS"/>
        </w:rPr>
        <w:t>ЧАЈЕТИНА</w:t>
      </w:r>
    </w:p>
    <w:p w:rsidR="004764AE" w:rsidRPr="00F122CB" w:rsidRDefault="004764AE" w:rsidP="004764AE">
      <w:pPr>
        <w:widowControl w:val="0"/>
        <w:tabs>
          <w:tab w:val="left" w:pos="5289"/>
          <w:tab w:val="left" w:pos="6862"/>
        </w:tabs>
        <w:autoSpaceDE w:val="0"/>
        <w:autoSpaceDN w:val="0"/>
        <w:spacing w:after="0" w:line="240" w:lineRule="auto"/>
        <w:ind w:right="4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Бро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ј: 02-07/2022-01 од 11. фебруара 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20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22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г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одине</w:t>
      </w:r>
    </w:p>
    <w:p w:rsidR="004764AE" w:rsidRPr="00F122CB" w:rsidRDefault="004764AE" w:rsidP="004764AE">
      <w:pPr>
        <w:widowControl w:val="0"/>
        <w:tabs>
          <w:tab w:val="left" w:pos="5289"/>
          <w:tab w:val="left" w:pos="6862"/>
        </w:tabs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tabs>
          <w:tab w:val="left" w:pos="5289"/>
          <w:tab w:val="left" w:pos="6862"/>
        </w:tabs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sz w:val="24"/>
          <w:szCs w:val="24"/>
          <w:lang w:val="sr-Cyrl-R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sz w:val="24"/>
          <w:szCs w:val="24"/>
          <w:lang w:val="en-US"/>
        </w:rPr>
      </w:pP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F122CB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ПРЕДСЕДНИК 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СКУПШТИНЕ 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en-US"/>
        </w:rPr>
        <w:t>ОПШТИНЕ</w:t>
      </w:r>
      <w:r w:rsidRPr="00F122C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,</w:t>
      </w:r>
    </w:p>
    <w:p w:rsidR="004764AE" w:rsidRPr="00F122CB" w:rsidRDefault="004764AE" w:rsidP="004764AE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iCs/>
          <w:lang w:val="en-US"/>
        </w:rPr>
      </w:pPr>
      <w:r w:rsidRPr="00F122CB">
        <w:rPr>
          <w:rFonts w:ascii="Arial" w:eastAsia="Times New Roman" w:hAnsi="Arial" w:cs="Arial"/>
          <w:i/>
          <w:iCs/>
          <w:sz w:val="24"/>
          <w:szCs w:val="24"/>
          <w:lang w:val="sr-Cyrl-RS"/>
        </w:rPr>
        <w:t xml:space="preserve">                                                                                                    Арсен  Ђурић</w:t>
      </w:r>
    </w:p>
    <w:p w:rsidR="00E72EAD" w:rsidRDefault="00E72EAD" w:rsidP="00FF7591">
      <w:bookmarkStart w:id="0" w:name="_GoBack"/>
      <w:bookmarkEnd w:id="0"/>
    </w:p>
    <w:sectPr w:rsidR="00E72E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1B"/>
    <w:rsid w:val="001E2EBE"/>
    <w:rsid w:val="003A218B"/>
    <w:rsid w:val="004764AE"/>
    <w:rsid w:val="00A56109"/>
    <w:rsid w:val="00E72EAD"/>
    <w:rsid w:val="00F96E1B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706F"/>
  <w15:chartTrackingRefBased/>
  <w15:docId w15:val="{B36566F8-A49C-45B2-A853-E67E89DE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109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F9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F96E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F96E1B"/>
    <w:rPr>
      <w:b/>
      <w:bCs/>
    </w:rPr>
  </w:style>
  <w:style w:type="character" w:customStyle="1" w:styleId="a2akit">
    <w:name w:val="a2a_kit"/>
    <w:basedOn w:val="Podrazumevanifontpasusa"/>
    <w:rsid w:val="00F96E1B"/>
  </w:style>
  <w:style w:type="character" w:customStyle="1" w:styleId="a2alabel">
    <w:name w:val="a2a_label"/>
    <w:basedOn w:val="Podrazumevanifontpasusa"/>
    <w:rsid w:val="00F96E1B"/>
  </w:style>
  <w:style w:type="paragraph" w:customStyle="1" w:styleId="Pismo">
    <w:name w:val="Pismo"/>
    <w:basedOn w:val="Normal"/>
    <w:rsid w:val="00A56109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  <w:lang w:val="en-US"/>
    </w:rPr>
  </w:style>
  <w:style w:type="paragraph" w:styleId="Zaglavljestranice">
    <w:name w:val="header"/>
    <w:basedOn w:val="Normal"/>
    <w:link w:val="ZaglavljestraniceChar"/>
    <w:uiPriority w:val="99"/>
    <w:unhideWhenUsed/>
    <w:rsid w:val="001E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E2EBE"/>
    <w:rPr>
      <w:lang w:val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1E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E2EBE"/>
    <w:rPr>
      <w:lang w:val="sr-Latn-RS"/>
    </w:rPr>
  </w:style>
  <w:style w:type="paragraph" w:styleId="Pasussalistom">
    <w:name w:val="List Paragraph"/>
    <w:basedOn w:val="Normal"/>
    <w:uiPriority w:val="34"/>
    <w:qFormat/>
    <w:rsid w:val="001E2EBE"/>
    <w:pPr>
      <w:ind w:left="720"/>
      <w:contextualSpacing/>
    </w:pPr>
  </w:style>
  <w:style w:type="numbering" w:customStyle="1" w:styleId="NoList1">
    <w:name w:val="No List1"/>
    <w:next w:val="Bezliste"/>
    <w:uiPriority w:val="99"/>
    <w:semiHidden/>
    <w:unhideWhenUsed/>
    <w:rsid w:val="001E2EBE"/>
  </w:style>
  <w:style w:type="numbering" w:customStyle="1" w:styleId="NoList11">
    <w:name w:val="No List11"/>
    <w:next w:val="Bezliste"/>
    <w:uiPriority w:val="99"/>
    <w:semiHidden/>
    <w:unhideWhenUsed/>
    <w:rsid w:val="001E2EBE"/>
  </w:style>
  <w:style w:type="paragraph" w:styleId="Tekstubaloniu">
    <w:name w:val="Balloon Text"/>
    <w:basedOn w:val="Normal"/>
    <w:link w:val="TekstubaloniuChar"/>
    <w:uiPriority w:val="99"/>
    <w:semiHidden/>
    <w:unhideWhenUsed/>
    <w:rsid w:val="001E2EBE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E2EBE"/>
    <w:rPr>
      <w:rFonts w:ascii="Segoe UI" w:eastAsia="Calibri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4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2022-12-02T11:05:00Z</dcterms:created>
  <dcterms:modified xsi:type="dcterms:W3CDTF">2022-12-02T11:05:00Z</dcterms:modified>
</cp:coreProperties>
</file>