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BF" w:rsidRPr="000E5348" w:rsidRDefault="00F72BBF" w:rsidP="00F72BBF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6977CA">
        <w:rPr>
          <w:rFonts w:ascii="Arial" w:hAnsi="Arial" w:cs="Arial"/>
          <w:b/>
          <w:bCs/>
          <w:sz w:val="32"/>
          <w:szCs w:val="32"/>
        </w:rPr>
        <w:t xml:space="preserve">ПЛАН РАДА ИНСПЕКЦИЈЕ ЗА ЗАШТИТУ ЖИВОТНЕ </w:t>
      </w:r>
      <w:r>
        <w:rPr>
          <w:rFonts w:ascii="Arial" w:hAnsi="Arial" w:cs="Arial"/>
          <w:b/>
          <w:bCs/>
          <w:sz w:val="32"/>
          <w:szCs w:val="32"/>
        </w:rPr>
        <w:t>СРЕДИНЕ ОПШТИНЕ ЧАЈЕТИНА</w:t>
      </w:r>
    </w:p>
    <w:p w:rsidR="00F72BBF" w:rsidRPr="006977CA" w:rsidRDefault="00F72BBF" w:rsidP="00F72BBF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ЗА 202</w:t>
      </w:r>
      <w:r>
        <w:rPr>
          <w:rFonts w:ascii="Arial" w:hAnsi="Arial" w:cs="Arial"/>
          <w:b/>
          <w:bCs/>
          <w:sz w:val="32"/>
          <w:szCs w:val="32"/>
          <w:lang w:val="sr-Cyrl-RS"/>
        </w:rPr>
        <w:t>1</w:t>
      </w:r>
      <w:r w:rsidRPr="006977CA">
        <w:rPr>
          <w:rFonts w:ascii="Arial" w:hAnsi="Arial" w:cs="Arial"/>
          <w:b/>
          <w:bCs/>
          <w:sz w:val="32"/>
          <w:szCs w:val="32"/>
        </w:rPr>
        <w:t>.</w:t>
      </w:r>
      <w:proofErr w:type="gramEnd"/>
      <w:r w:rsidRPr="006977CA">
        <w:rPr>
          <w:rFonts w:ascii="Arial" w:hAnsi="Arial" w:cs="Arial"/>
          <w:b/>
          <w:bCs/>
          <w:sz w:val="32"/>
          <w:szCs w:val="32"/>
        </w:rPr>
        <w:t xml:space="preserve"> ГОДИНУ</w:t>
      </w:r>
    </w:p>
    <w:p w:rsidR="00F72BBF" w:rsidRPr="006977CA" w:rsidRDefault="00F72BBF" w:rsidP="00F72BBF">
      <w:pPr>
        <w:pStyle w:val="NoSpacing"/>
        <w:jc w:val="center"/>
        <w:rPr>
          <w:b/>
          <w:bCs/>
          <w:sz w:val="32"/>
          <w:szCs w:val="32"/>
        </w:rPr>
      </w:pPr>
    </w:p>
    <w:p w:rsidR="00F72BBF" w:rsidRPr="002122E7" w:rsidRDefault="00F72BBF" w:rsidP="00F72BBF">
      <w:pPr>
        <w:pStyle w:val="NoSpacing"/>
        <w:jc w:val="center"/>
        <w:rPr>
          <w:b/>
          <w:bCs/>
        </w:rPr>
      </w:pPr>
    </w:p>
    <w:p w:rsidR="00F72BBF" w:rsidRDefault="00F72BBF" w:rsidP="00F72BBF">
      <w:pPr>
        <w:pStyle w:val="NoSpacing"/>
        <w:jc w:val="center"/>
      </w:pPr>
    </w:p>
    <w:p w:rsidR="00F72BBF" w:rsidRDefault="00F72BBF" w:rsidP="00F72BBF">
      <w:pPr>
        <w:pStyle w:val="NoSpacing"/>
        <w:jc w:val="both"/>
      </w:pPr>
    </w:p>
    <w:p w:rsidR="00F72BBF" w:rsidRDefault="00F72BBF" w:rsidP="00F72BBF">
      <w:pPr>
        <w:pStyle w:val="NoSpacing"/>
        <w:jc w:val="both"/>
      </w:pPr>
    </w:p>
    <w:p w:rsidR="00F72BBF" w:rsidRDefault="00F72BBF" w:rsidP="00F72BBF">
      <w:pPr>
        <w:pStyle w:val="NoSpacing"/>
        <w:jc w:val="both"/>
      </w:pPr>
    </w:p>
    <w:p w:rsidR="00F72BBF" w:rsidRDefault="00F72BBF" w:rsidP="00F72BBF">
      <w:pPr>
        <w:pStyle w:val="NoSpacing"/>
        <w:jc w:val="both"/>
      </w:pPr>
    </w:p>
    <w:p w:rsidR="00F72BBF" w:rsidRDefault="00F72BBF" w:rsidP="00F72BBF">
      <w:pPr>
        <w:pStyle w:val="NoSpacing"/>
        <w:jc w:val="both"/>
      </w:pPr>
    </w:p>
    <w:p w:rsidR="00F72BBF" w:rsidRDefault="00F72BBF" w:rsidP="00F72BBF">
      <w:pPr>
        <w:pStyle w:val="NoSpacing"/>
        <w:jc w:val="center"/>
      </w:pPr>
    </w:p>
    <w:p w:rsidR="00F72BBF" w:rsidRDefault="00F72BBF" w:rsidP="00F72BBF">
      <w:pPr>
        <w:pStyle w:val="NoSpacing"/>
        <w:jc w:val="center"/>
        <w:rPr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Pr="00AA02D1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820290" w:rsidRDefault="00820290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 xml:space="preserve">Чајетина, </w:t>
      </w:r>
      <w:r>
        <w:rPr>
          <w:rFonts w:ascii="Arial" w:hAnsi="Arial" w:cs="Arial"/>
          <w:b/>
          <w:bCs/>
          <w:lang w:val="sr-Cyrl-RS"/>
        </w:rPr>
        <w:t>новембар</w:t>
      </w:r>
      <w:r w:rsidRPr="008F67A6">
        <w:rPr>
          <w:rFonts w:ascii="Arial" w:hAnsi="Arial" w:cs="Arial"/>
          <w:b/>
          <w:bCs/>
        </w:rPr>
        <w:t xml:space="preserve"> 20</w:t>
      </w:r>
      <w:r>
        <w:rPr>
          <w:rFonts w:ascii="Arial" w:hAnsi="Arial" w:cs="Arial"/>
          <w:b/>
          <w:bCs/>
          <w:lang w:val="sr-Cyrl-RS"/>
        </w:rPr>
        <w:t>20</w:t>
      </w:r>
      <w:r w:rsidRPr="008F67A6">
        <w:rPr>
          <w:rFonts w:ascii="Arial" w:hAnsi="Arial" w:cs="Arial"/>
          <w:b/>
          <w:bCs/>
        </w:rPr>
        <w:t>.</w:t>
      </w:r>
      <w:proofErr w:type="gramEnd"/>
      <w:r w:rsidRPr="008F67A6">
        <w:rPr>
          <w:rFonts w:ascii="Arial" w:hAnsi="Arial" w:cs="Arial"/>
          <w:b/>
          <w:bCs/>
        </w:rPr>
        <w:t xml:space="preserve"> </w:t>
      </w:r>
      <w:proofErr w:type="gramStart"/>
      <w:r w:rsidRPr="008F67A6">
        <w:rPr>
          <w:rFonts w:ascii="Arial" w:hAnsi="Arial" w:cs="Arial"/>
          <w:b/>
          <w:bCs/>
        </w:rPr>
        <w:t>године</w:t>
      </w:r>
      <w:proofErr w:type="gramEnd"/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Pr="00AA02D1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8F67A6">
        <w:rPr>
          <w:rFonts w:ascii="Arial" w:hAnsi="Arial" w:cs="Arial"/>
          <w:b/>
          <w:bCs/>
        </w:rPr>
        <w:t>УВОД</w:t>
      </w:r>
    </w:p>
    <w:p w:rsidR="00F72BBF" w:rsidRPr="008F67A6" w:rsidRDefault="00F72BBF" w:rsidP="00F72BBF">
      <w:pPr>
        <w:pStyle w:val="NoSpacing"/>
        <w:ind w:left="720"/>
        <w:rPr>
          <w:rFonts w:ascii="Arial" w:hAnsi="Arial" w:cs="Arial"/>
          <w:b/>
          <w:bCs/>
        </w:rPr>
      </w:pPr>
    </w:p>
    <w:p w:rsidR="00F72BBF" w:rsidRPr="008F67A6" w:rsidRDefault="00F72BBF" w:rsidP="00F72BBF">
      <w:pPr>
        <w:pStyle w:val="NoSpacing"/>
        <w:ind w:left="720"/>
        <w:rPr>
          <w:rFonts w:ascii="Arial" w:hAnsi="Arial" w:cs="Arial"/>
        </w:rPr>
      </w:pP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proofErr w:type="gramStart"/>
      <w:r w:rsidRPr="008F67A6">
        <w:rPr>
          <w:rFonts w:ascii="Arial" w:hAnsi="Arial" w:cs="Arial"/>
        </w:rPr>
        <w:t xml:space="preserve">План рада представља акт који има за циљ унапређење рада инспектора за заштиту животне средине у спровођењу инспекцијских надзора на територији </w:t>
      </w:r>
      <w:r>
        <w:rPr>
          <w:rFonts w:ascii="Arial" w:hAnsi="Arial" w:cs="Arial"/>
        </w:rPr>
        <w:t>општине Чајетина</w:t>
      </w:r>
      <w:r w:rsidRPr="008F67A6">
        <w:rPr>
          <w:rFonts w:ascii="Arial" w:hAnsi="Arial" w:cs="Arial"/>
        </w:rPr>
        <w:t xml:space="preserve"> за</w:t>
      </w:r>
      <w:r>
        <w:rPr>
          <w:rFonts w:ascii="Arial" w:hAnsi="Arial" w:cs="Arial"/>
        </w:rPr>
        <w:t xml:space="preserve"> период јануар-децембар 202</w:t>
      </w:r>
      <w:r>
        <w:rPr>
          <w:rFonts w:ascii="Arial" w:hAnsi="Arial" w:cs="Arial"/>
          <w:lang w:val="sr-Cyrl-RS"/>
        </w:rPr>
        <w:t>1</w:t>
      </w:r>
      <w:r w:rsidRPr="008F67A6">
        <w:rPr>
          <w:rFonts w:ascii="Arial" w:hAnsi="Arial" w:cs="Arial"/>
        </w:rPr>
        <w:t>.</w:t>
      </w:r>
      <w:proofErr w:type="gramEnd"/>
      <w:r w:rsidRPr="008F67A6">
        <w:rPr>
          <w:rFonts w:ascii="Arial" w:hAnsi="Arial" w:cs="Arial"/>
        </w:rPr>
        <w:t xml:space="preserve"> </w:t>
      </w:r>
      <w:proofErr w:type="gramStart"/>
      <w:r w:rsidRPr="008F67A6">
        <w:rPr>
          <w:rFonts w:ascii="Arial" w:hAnsi="Arial" w:cs="Arial"/>
        </w:rPr>
        <w:t>год.,</w:t>
      </w:r>
      <w:proofErr w:type="gramEnd"/>
      <w:r w:rsidRPr="008F67A6">
        <w:rPr>
          <w:rFonts w:ascii="Arial" w:hAnsi="Arial" w:cs="Arial"/>
        </w:rPr>
        <w:t xml:space="preserve"> донет је по основу чл. 10. Закона о инспекцијском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 xml:space="preserve">надзору ("Сл. гласник РС", бр. 36/2015 и 44/2018 - др. закон) и чл.109. </w:t>
      </w:r>
      <w:proofErr w:type="gramStart"/>
      <w:r w:rsidRPr="008F67A6">
        <w:rPr>
          <w:rFonts w:ascii="Arial" w:hAnsi="Arial" w:cs="Arial"/>
        </w:rPr>
        <w:t>Закона о заштити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животне средине ("Сл. гласник РС", бр. 135/2004, 36/2009, 36/2009 - др. закон, 72/2009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др. закон, 43/2011 - одлука УС, 14/2016 и 76/2018).</w:t>
      </w:r>
      <w:proofErr w:type="gramEnd"/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Годишњи план инспекцијског надзора садржи општи приказ задатака и послова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proofErr w:type="gramStart"/>
      <w:r w:rsidRPr="008F67A6">
        <w:rPr>
          <w:rFonts w:ascii="Arial" w:hAnsi="Arial" w:cs="Arial"/>
        </w:rPr>
        <w:t>инспекције</w:t>
      </w:r>
      <w:proofErr w:type="gramEnd"/>
      <w:r w:rsidRPr="008F67A6">
        <w:rPr>
          <w:rFonts w:ascii="Arial" w:hAnsi="Arial" w:cs="Arial"/>
        </w:rPr>
        <w:t xml:space="preserve"> за заштиту животне средин</w:t>
      </w:r>
      <w:r w:rsidR="00FA2FA0">
        <w:rPr>
          <w:rFonts w:ascii="Arial" w:hAnsi="Arial" w:cs="Arial"/>
        </w:rPr>
        <w:t>е за инспекцијске послове у 2021</w:t>
      </w:r>
      <w:r w:rsidRPr="008F67A6">
        <w:rPr>
          <w:rFonts w:ascii="Arial" w:hAnsi="Arial" w:cs="Arial"/>
        </w:rPr>
        <w:t xml:space="preserve">. </w:t>
      </w:r>
      <w:proofErr w:type="gramStart"/>
      <w:r w:rsidRPr="008F67A6">
        <w:rPr>
          <w:rFonts w:ascii="Arial" w:hAnsi="Arial" w:cs="Arial"/>
        </w:rPr>
        <w:t>години</w:t>
      </w:r>
      <w:proofErr w:type="gramEnd"/>
      <w:r w:rsidRPr="008F67A6">
        <w:rPr>
          <w:rFonts w:ascii="Arial" w:hAnsi="Arial" w:cs="Arial"/>
        </w:rPr>
        <w:t>, као и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табеларни приказ планираних надзора ради праћење стања заштите животне средине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 xml:space="preserve">на територији </w:t>
      </w:r>
      <w:r>
        <w:rPr>
          <w:rFonts w:ascii="Arial" w:hAnsi="Arial" w:cs="Arial"/>
        </w:rPr>
        <w:t>општине Чајетина</w:t>
      </w:r>
      <w:r w:rsidRPr="008F67A6">
        <w:rPr>
          <w:rFonts w:ascii="Arial" w:hAnsi="Arial" w:cs="Arial"/>
        </w:rPr>
        <w:t xml:space="preserve"> .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Предности израде Годишег плана, огледају се у: праћењу квалитета животне средине и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утицаја загађујућих материја и енергије на животну средину; квалитетнијег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прикупљања података за вођење и ажурирање локалног регистра извора загађивања;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превенцију и заштиту од удеса;квалитетнију израду извештаја и пружања информација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становништву о спроведеним активностима и стању животне средине; подизање свести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о значају заштите животне средине; успостављање, одржавање и унапређење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информационог система животне средине и сл.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</w:p>
    <w:p w:rsidR="00F72BBF" w:rsidRPr="008F67A6" w:rsidRDefault="00F72BBF" w:rsidP="00F72BBF">
      <w:pPr>
        <w:pStyle w:val="NoSpacing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8F67A6">
        <w:rPr>
          <w:rFonts w:ascii="Arial" w:hAnsi="Arial" w:cs="Arial"/>
          <w:b/>
          <w:bCs/>
        </w:rPr>
        <w:t>ЦИЉЕВИ</w:t>
      </w:r>
    </w:p>
    <w:p w:rsidR="00F72BBF" w:rsidRPr="008F67A6" w:rsidRDefault="00F72BBF" w:rsidP="00F72BBF">
      <w:pPr>
        <w:pStyle w:val="NoSpacing"/>
        <w:ind w:left="720"/>
        <w:jc w:val="both"/>
        <w:rPr>
          <w:rFonts w:ascii="Arial" w:hAnsi="Arial" w:cs="Arial"/>
        </w:rPr>
      </w:pP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Циљеви Годишњег плана инспекцијског надзора је непосредна примена закона и других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прописа тј., планираних мера и активности превентивног деловања инспекције ипланираних мера и активности за спречавање обављања делатности и вршењаактивности нерегистрованих субјеката, очекивани обим ванредних инспекцијских надзора у периоду у коме ће се вршити редовни инспекцијски надзор, као и друге елементе од значаја за планирање и вршење инспекцијског надзора.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Општи циљ овог Плана је заштита животне средине и то:</w:t>
      </w:r>
    </w:p>
    <w:p w:rsidR="00F72BBF" w:rsidRPr="008F67A6" w:rsidRDefault="00F72BBF" w:rsidP="00F72BBF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заштита права грађана на здраво окружење и животну средину и</w:t>
      </w:r>
    </w:p>
    <w:p w:rsidR="00F72BBF" w:rsidRPr="008F67A6" w:rsidRDefault="00F72BBF" w:rsidP="00F72BBF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 w:rsidRPr="008F67A6">
        <w:rPr>
          <w:rFonts w:ascii="Arial" w:hAnsi="Arial" w:cs="Arial"/>
        </w:rPr>
        <w:t>заштита</w:t>
      </w:r>
      <w:proofErr w:type="gramEnd"/>
      <w:r w:rsidRPr="008F67A6">
        <w:rPr>
          <w:rFonts w:ascii="Arial" w:hAnsi="Arial" w:cs="Arial"/>
        </w:rPr>
        <w:t xml:space="preserve"> права надзираних субјеката на законит и безбедан рад.</w:t>
      </w:r>
    </w:p>
    <w:p w:rsidR="00F72BBF" w:rsidRPr="008F67A6" w:rsidRDefault="00F72BBF" w:rsidP="00F72BBF">
      <w:pPr>
        <w:pStyle w:val="NoSpacing"/>
        <w:ind w:left="720"/>
        <w:jc w:val="both"/>
        <w:rPr>
          <w:rFonts w:ascii="Arial" w:hAnsi="Arial" w:cs="Arial"/>
        </w:rPr>
      </w:pPr>
    </w:p>
    <w:p w:rsidR="00F72BBF" w:rsidRPr="008F67A6" w:rsidRDefault="00F72BBF" w:rsidP="00F72BBF">
      <w:pPr>
        <w:jc w:val="both"/>
        <w:rPr>
          <w:rFonts w:ascii="Arial" w:hAnsi="Arial" w:cs="Arial"/>
          <w:sz w:val="24"/>
          <w:szCs w:val="24"/>
        </w:rPr>
      </w:pPr>
      <w:r w:rsidRPr="008F67A6">
        <w:rPr>
          <w:rFonts w:ascii="Arial" w:hAnsi="Arial" w:cs="Arial"/>
          <w:sz w:val="24"/>
          <w:szCs w:val="24"/>
        </w:rPr>
        <w:t xml:space="preserve">Овај циљ се постиже остваривањем добре организације и спровођења инспекцијског надзора у подручју надлежности за објекте-постројења која нису наведена у чл.133.,Закон о планирању и изградњи ("Сл. гласник РС", бр. 72/2009, 81/2009 - испр., 64/2010 –одлука УС, 24/2011,121/2012, 42/2013 - одлука УС, 50/2013 - одлука УС, 98/2013 -одлука УС, 132/2014 и 145/2014) и закоје дозволу за градњу издаје локална самоуправа </w:t>
      </w:r>
      <w:r w:rsidR="00FA2FA0">
        <w:rPr>
          <w:rFonts w:ascii="Arial" w:hAnsi="Arial" w:cs="Arial"/>
          <w:sz w:val="24"/>
          <w:szCs w:val="24"/>
          <w:lang w:val="sr-Cyrl-RS"/>
        </w:rPr>
        <w:t>Чајетина</w:t>
      </w:r>
      <w:r w:rsidRPr="008F67A6">
        <w:rPr>
          <w:rFonts w:ascii="Arial" w:hAnsi="Arial" w:cs="Arial"/>
          <w:sz w:val="24"/>
          <w:szCs w:val="24"/>
        </w:rPr>
        <w:t xml:space="preserve"> и надлежностима прописаним чл. 20., Закона о локалној самоуправи (''Сл.гласник РС ''бр 129/07 и 83/2014 -др.закон).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Ефикасна организација инспекцијског надзора у области заштите животне средине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остварује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се унапређењем самог надзора, координацијом активности,континуалним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праћењем нових технологија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у овој области,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квалитетном проценом ризика,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континуалном едукацијом субјеката животне средине у виду писаних процедура,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упутстава, водича, тренинг едукација, и сл.; праћењем база података специјализованих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овлашћених субјеката (Агенција за заштиту животне средине;Завода за заштиту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природе, и др.,).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Посебан циљ делотворног спровођења инспекцијског надзора у области заштите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proofErr w:type="gramStart"/>
      <w:r w:rsidRPr="008F67A6">
        <w:rPr>
          <w:rFonts w:ascii="Arial" w:hAnsi="Arial" w:cs="Arial"/>
        </w:rPr>
        <w:lastRenderedPageBreak/>
        <w:t>животне</w:t>
      </w:r>
      <w:proofErr w:type="gramEnd"/>
      <w:r w:rsidRPr="008F67A6">
        <w:rPr>
          <w:rFonts w:ascii="Arial" w:hAnsi="Arial" w:cs="Arial"/>
        </w:rPr>
        <w:t xml:space="preserve"> средине , постиже се стављањем приоритета на превентивне мере, надзирање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и контролу њиховог спровођења у сврху потпуног елиминисања штетних утицаја или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свођења,истих, на најмању могућу меру .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</w:p>
    <w:p w:rsidR="00F72BBF" w:rsidRPr="008F67A6" w:rsidRDefault="00F72BBF" w:rsidP="00F72BBF">
      <w:pPr>
        <w:pStyle w:val="NoSpacing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8F67A6">
        <w:rPr>
          <w:rFonts w:ascii="Arial" w:hAnsi="Arial" w:cs="Arial"/>
          <w:b/>
          <w:bCs/>
        </w:rPr>
        <w:t>ОСНОВ ЗА СПРОВОЂЕЊЕ ИНСПЕКЦИЈСКИХ НАДЗОРА</w:t>
      </w:r>
    </w:p>
    <w:p w:rsidR="00F72BBF" w:rsidRPr="008F67A6" w:rsidRDefault="00F72BBF" w:rsidP="00F72BBF">
      <w:pPr>
        <w:pStyle w:val="NoSpacing"/>
        <w:ind w:left="720"/>
        <w:jc w:val="both"/>
        <w:rPr>
          <w:rFonts w:ascii="Arial" w:hAnsi="Arial" w:cs="Arial"/>
        </w:rPr>
      </w:pP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 xml:space="preserve">Темељ за инспекцијске надзоре и службене контроле </w:t>
      </w:r>
      <w:proofErr w:type="gramStart"/>
      <w:r w:rsidRPr="008F67A6">
        <w:rPr>
          <w:rFonts w:ascii="Arial" w:hAnsi="Arial" w:cs="Arial"/>
        </w:rPr>
        <w:t>су :</w:t>
      </w:r>
      <w:proofErr w:type="gramEnd"/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</w:p>
    <w:p w:rsidR="00F72BBF" w:rsidRPr="008F67A6" w:rsidRDefault="00F72BBF" w:rsidP="00F72BBF">
      <w:pPr>
        <w:pStyle w:val="NoSpacing"/>
        <w:numPr>
          <w:ilvl w:val="1"/>
          <w:numId w:val="1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ОСНОВНИ ЗАКОНИ:</w:t>
      </w:r>
    </w:p>
    <w:p w:rsidR="00F72BBF" w:rsidRPr="008F67A6" w:rsidRDefault="00F72BBF" w:rsidP="00F72BBF">
      <w:pPr>
        <w:pStyle w:val="NoSpacing"/>
        <w:ind w:left="780"/>
        <w:jc w:val="both"/>
        <w:rPr>
          <w:rFonts w:ascii="Arial" w:hAnsi="Arial" w:cs="Arial"/>
        </w:rPr>
      </w:pPr>
    </w:p>
    <w:p w:rsidR="00F72BBF" w:rsidRPr="008F67A6" w:rsidRDefault="00F72BBF" w:rsidP="00F72BBF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Закона о локалној самоуправи (''Сл. гласник РС ''бр 129/07 и 83/2014 -др.закон);</w:t>
      </w:r>
    </w:p>
    <w:p w:rsidR="00F72BBF" w:rsidRPr="008F67A6" w:rsidRDefault="00F72BBF" w:rsidP="00F72BBF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Закон о државној управи ("Сл. гласник РС", бр. 79/2005, 101/2007, 95/2010, 99/2014,47/2018 и 30/2018 - др. закон);</w:t>
      </w:r>
    </w:p>
    <w:p w:rsidR="00F72BBF" w:rsidRPr="00FA2FA0" w:rsidRDefault="00F72BBF" w:rsidP="00FA2FA0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 xml:space="preserve">Закон о општем управном поступку </w:t>
      </w:r>
      <w:r w:rsidR="00FA2FA0">
        <w:rPr>
          <w:rFonts w:ascii="Arial" w:hAnsi="Arial" w:cs="Arial"/>
        </w:rPr>
        <w:t xml:space="preserve"> </w:t>
      </w:r>
      <w:r w:rsidR="00FA2FA0" w:rsidRPr="00FA2FA0">
        <w:rPr>
          <w:rFonts w:ascii="Arial" w:hAnsi="Arial" w:cs="Arial"/>
          <w:lang w:val="sr-Cyrl-CS"/>
        </w:rPr>
        <w:t xml:space="preserve">(„Сл.гласник РС“, бр.18/16 и 95/2018-аутентично тумачење </w:t>
      </w:r>
      <w:r w:rsidR="00FA2FA0" w:rsidRPr="00FA2FA0">
        <w:rPr>
          <w:rFonts w:ascii="Arial" w:hAnsi="Arial" w:cs="Arial"/>
        </w:rPr>
        <w:t xml:space="preserve">“ </w:t>
      </w:r>
      <w:r w:rsidRPr="00FA2FA0">
        <w:rPr>
          <w:rFonts w:ascii="Arial" w:hAnsi="Arial" w:cs="Arial"/>
        </w:rPr>
        <w:t>бр.18/16) и</w:t>
      </w:r>
    </w:p>
    <w:p w:rsidR="00F72BBF" w:rsidRPr="00F72BBF" w:rsidRDefault="00F72BBF" w:rsidP="00F72BBF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-</w:t>
      </w:r>
      <w:r w:rsidRPr="00F72BBF">
        <w:rPr>
          <w:rFonts w:ascii="Arial" w:hAnsi="Arial" w:cs="Arial"/>
        </w:rPr>
        <w:t>Закон о инспекцијском надзору ("Сл. гласник РС", бр. 36/2015, 44/2018-др.закон и 95/2018);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</w:p>
    <w:p w:rsidR="00F72BBF" w:rsidRPr="008F67A6" w:rsidRDefault="00F72BBF" w:rsidP="00F72BBF">
      <w:pPr>
        <w:pStyle w:val="NoSpacing"/>
        <w:numPr>
          <w:ilvl w:val="1"/>
          <w:numId w:val="1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ПОСЕБНИ ЗАКОНИ:</w:t>
      </w:r>
    </w:p>
    <w:p w:rsidR="00F72BBF" w:rsidRPr="008F67A6" w:rsidRDefault="00F72BBF" w:rsidP="00F72BBF">
      <w:pPr>
        <w:pStyle w:val="NoSpacing"/>
        <w:ind w:left="780"/>
        <w:jc w:val="both"/>
        <w:rPr>
          <w:rFonts w:ascii="Arial" w:hAnsi="Arial" w:cs="Arial"/>
        </w:rPr>
      </w:pPr>
    </w:p>
    <w:p w:rsidR="00F72BBF" w:rsidRPr="008F67A6" w:rsidRDefault="00F72BBF" w:rsidP="00F72BBF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Закона о заштити животне средине ("Сл. гласник РС", бр. 135/2004, 36/2009, 36/2009 -др. закон, 72/2009 - др. закон, 43/2011 - одлука УС, 14/2016 и 76/2018);</w:t>
      </w:r>
    </w:p>
    <w:p w:rsidR="00F72BBF" w:rsidRPr="008F67A6" w:rsidRDefault="00F72BBF" w:rsidP="00F72BBF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Закон о процени утицаја на животну средину ("Службеном гласнику РС", бр. 135/2004и 36/2009);</w:t>
      </w:r>
    </w:p>
    <w:p w:rsidR="00F72BBF" w:rsidRPr="00F2272A" w:rsidRDefault="00F72BBF" w:rsidP="00F72BBF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Закон о интегрисаном спречавању и контроли загађивања животне средине („Сл.</w:t>
      </w:r>
      <w:r w:rsidRPr="00F2272A">
        <w:rPr>
          <w:rFonts w:ascii="Arial" w:hAnsi="Arial" w:cs="Arial"/>
        </w:rPr>
        <w:t>гласник РС“, бр. 36/2009 и 25/2015),</w:t>
      </w:r>
    </w:p>
    <w:p w:rsidR="00F72BBF" w:rsidRPr="008F67A6" w:rsidRDefault="00F72BBF" w:rsidP="00F72BBF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Закона о заштити од буке у животној средини ( Сл. гласник РС бр. 36/2009 и 88/2010);</w:t>
      </w:r>
    </w:p>
    <w:p w:rsidR="00F72BBF" w:rsidRPr="008F67A6" w:rsidRDefault="00F72BBF" w:rsidP="00F72BBF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Закон о управљању отпадом (Сл. гласник РС бр: 36/09;88/10 и 14/2016 );</w:t>
      </w:r>
    </w:p>
    <w:p w:rsidR="00F72BBF" w:rsidRPr="008F67A6" w:rsidRDefault="00F72BBF" w:rsidP="00F72BBF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Закона о заштити ваздуха ("Службеном гласнику РС", бр. 36/2009 и 10/2013);</w:t>
      </w:r>
    </w:p>
    <w:p w:rsidR="00F72BBF" w:rsidRPr="008F67A6" w:rsidRDefault="00F72BBF" w:rsidP="00F72BBF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Закон о хемикалијама („Службени гласник РС“, бр. 36/09, 88/10, 92/11, 93/12 и 25/15),</w:t>
      </w:r>
    </w:p>
    <w:p w:rsidR="00F72BBF" w:rsidRPr="008F67A6" w:rsidRDefault="00F72BBF" w:rsidP="00F72BBF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Закон о заштити од нејонизујућих зрачења („Сл. гласник РС“, бр. 36/2009),</w:t>
      </w:r>
    </w:p>
    <w:p w:rsidR="00F72BBF" w:rsidRPr="008F67A6" w:rsidRDefault="00F72BBF" w:rsidP="00F72BBF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Закон о заштити природе ("Сл. гласник РС", бр. 36/2009, 88/2010, 91/2010 - испр.и14/2016)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</w:p>
    <w:p w:rsidR="00F72BBF" w:rsidRPr="008F67A6" w:rsidRDefault="00F72BBF" w:rsidP="00F72BBF">
      <w:pPr>
        <w:pStyle w:val="NoSpacing"/>
        <w:numPr>
          <w:ilvl w:val="1"/>
          <w:numId w:val="1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ПОДЗАКОНСКИ АКТИ ДОНЕТИ ПО ОСНОВУ ОВИХ ЗАКОНА:</w:t>
      </w:r>
    </w:p>
    <w:p w:rsidR="00F72BBF" w:rsidRPr="008F67A6" w:rsidRDefault="00F72BBF" w:rsidP="00F72BBF">
      <w:pPr>
        <w:pStyle w:val="NoSpacing"/>
        <w:ind w:left="780"/>
        <w:jc w:val="both"/>
        <w:rPr>
          <w:rFonts w:ascii="Arial" w:hAnsi="Arial" w:cs="Arial"/>
        </w:rPr>
      </w:pP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 xml:space="preserve">Уредбе и Правилници донети по основу посебних закона од стране ресорног Министарства </w:t>
      </w:r>
    </w:p>
    <w:p w:rsidR="00F72BBF" w:rsidRPr="00A753E9" w:rsidRDefault="00F72BBF" w:rsidP="00F72BBF">
      <w:pPr>
        <w:pStyle w:val="NoSpacing"/>
        <w:jc w:val="both"/>
        <w:rPr>
          <w:rFonts w:ascii="Arial" w:hAnsi="Arial" w:cs="Arial"/>
        </w:rPr>
      </w:pPr>
    </w:p>
    <w:p w:rsidR="00F72BBF" w:rsidRDefault="00F72BBF" w:rsidP="00F72BBF">
      <w:pPr>
        <w:pStyle w:val="NoSpacing"/>
        <w:jc w:val="both"/>
        <w:rPr>
          <w:rFonts w:ascii="Arial" w:hAnsi="Arial" w:cs="Arial"/>
        </w:rPr>
      </w:pPr>
    </w:p>
    <w:p w:rsidR="00F72BBF" w:rsidRPr="001A3163" w:rsidRDefault="00F72BBF" w:rsidP="00F72BBF">
      <w:pPr>
        <w:pStyle w:val="NoSpacing"/>
        <w:jc w:val="center"/>
        <w:rPr>
          <w:rFonts w:ascii="Arial" w:hAnsi="Arial" w:cs="Arial"/>
        </w:rPr>
      </w:pPr>
    </w:p>
    <w:p w:rsidR="00F72BBF" w:rsidRPr="008F67A6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  <w:r w:rsidRPr="008F67A6">
        <w:rPr>
          <w:rFonts w:ascii="Arial" w:hAnsi="Arial" w:cs="Arial"/>
          <w:b/>
          <w:bCs/>
        </w:rPr>
        <w:t>4. УЧЕСТАЛОСТ ОБУХВАТ</w:t>
      </w:r>
      <w:r>
        <w:rPr>
          <w:rFonts w:ascii="Arial" w:hAnsi="Arial" w:cs="Arial"/>
          <w:b/>
          <w:bCs/>
        </w:rPr>
        <w:t>А</w:t>
      </w:r>
      <w:r w:rsidRPr="008F67A6">
        <w:rPr>
          <w:rFonts w:ascii="Arial" w:hAnsi="Arial" w:cs="Arial"/>
          <w:b/>
          <w:bCs/>
        </w:rPr>
        <w:t xml:space="preserve"> ВРШЕЊА ИНСПЕКЦИЈСКОГ</w:t>
      </w:r>
    </w:p>
    <w:p w:rsidR="00F72BBF" w:rsidRPr="008F67A6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  <w:r w:rsidRPr="008F67A6">
        <w:rPr>
          <w:rFonts w:ascii="Arial" w:hAnsi="Arial" w:cs="Arial"/>
          <w:b/>
          <w:bCs/>
        </w:rPr>
        <w:t>НАДЗОРА ПО ОБЛАСТИМА</w:t>
      </w:r>
    </w:p>
    <w:p w:rsidR="00F72BBF" w:rsidRPr="008F67A6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Годишњи план инспекцијског надзора Инспекције за заштиту животне средине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спровешће се на основу процене ризика, уз коришћење алата за процену ризика и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одређивање приоритета контроле вршења редовног инспекцијског надзора у одређеним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областима животне средине инспекцијског надзора урађене за сваку област животне средине одвојено, који се односе на:</w:t>
      </w:r>
    </w:p>
    <w:p w:rsidR="00F72BBF" w:rsidRPr="00F2272A" w:rsidRDefault="00F72BBF" w:rsidP="00F72BBF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lastRenderedPageBreak/>
        <w:t>услове и мере од штетног дејства нејонизујућих зрачења у животној средини при</w:t>
      </w:r>
      <w:r>
        <w:rPr>
          <w:rFonts w:ascii="Arial" w:hAnsi="Arial" w:cs="Arial"/>
        </w:rPr>
        <w:t xml:space="preserve"> </w:t>
      </w:r>
      <w:r w:rsidRPr="00F2272A">
        <w:rPr>
          <w:rFonts w:ascii="Arial" w:hAnsi="Arial" w:cs="Arial"/>
        </w:rPr>
        <w:t xml:space="preserve">коришћењу извора нејонизујућег зрачења према Закону о заштити од нејонизујућих зрачења („Сл. гласник РС“, бр. 36/2009) </w:t>
      </w:r>
    </w:p>
    <w:p w:rsidR="00F72BBF" w:rsidRPr="00F2272A" w:rsidRDefault="00F72BBF" w:rsidP="00F72BBF">
      <w:pPr>
        <w:pStyle w:val="NoSpacing"/>
        <w:numPr>
          <w:ilvl w:val="0"/>
          <w:numId w:val="8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промет и коришћење хемикалија и утицај на животну средину према Закону о</w:t>
      </w:r>
      <w:r>
        <w:rPr>
          <w:rFonts w:ascii="Arial" w:hAnsi="Arial" w:cs="Arial"/>
        </w:rPr>
        <w:t xml:space="preserve"> </w:t>
      </w:r>
      <w:r w:rsidRPr="00F2272A">
        <w:rPr>
          <w:rFonts w:ascii="Arial" w:hAnsi="Arial" w:cs="Arial"/>
        </w:rPr>
        <w:t>хемикалијама („Службени гласник РС“, бр. 36/09, 88/10, 92/11, 93/12 и 25/15)</w:t>
      </w:r>
    </w:p>
    <w:p w:rsidR="00F72BBF" w:rsidRPr="008F67A6" w:rsidRDefault="00F72BBF" w:rsidP="00F72BBF">
      <w:pPr>
        <w:pStyle w:val="NoSpacing"/>
        <w:numPr>
          <w:ilvl w:val="0"/>
          <w:numId w:val="8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 xml:space="preserve">контролу мера утврђених у поступку процене утицаја пројеката на животну срединуЗакону о процени утицаја на животну средину ("Службеном гласнику РС", бр. 135/2004и 36/2009) </w:t>
      </w:r>
    </w:p>
    <w:p w:rsidR="00F72BBF" w:rsidRPr="00F2272A" w:rsidRDefault="00F72BBF" w:rsidP="00F72BBF">
      <w:pPr>
        <w:pStyle w:val="NoSpacing"/>
        <w:numPr>
          <w:ilvl w:val="0"/>
          <w:numId w:val="8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контролу услова и мера утврђених у интегрисаним дозволама за рад постројења и</w:t>
      </w:r>
      <w:r>
        <w:rPr>
          <w:rFonts w:ascii="Arial" w:hAnsi="Arial" w:cs="Arial"/>
        </w:rPr>
        <w:t xml:space="preserve"> </w:t>
      </w:r>
      <w:r w:rsidRPr="00F2272A">
        <w:rPr>
          <w:rFonts w:ascii="Arial" w:hAnsi="Arial" w:cs="Arial"/>
        </w:rPr>
        <w:t>обављање активности према Закон о интегрисаном спречавању и контроли загађивања животне средине („Сл. гласник РС“, бр. 36/2009 и 25/2015)</w:t>
      </w:r>
    </w:p>
    <w:p w:rsidR="00F72BBF" w:rsidRPr="008F67A6" w:rsidRDefault="00F72BBF" w:rsidP="00F72BBF">
      <w:pPr>
        <w:pStyle w:val="NoSpacing"/>
        <w:numPr>
          <w:ilvl w:val="0"/>
          <w:numId w:val="9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услова и мера утврђених у дозволама за управљање неопасним и инертним отпадима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издатим од овог органа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Закон о управљању отпадом (Сл. гласник РС бр. 36/09; 88/10 и14/2016 )</w:t>
      </w:r>
    </w:p>
    <w:p w:rsidR="00F72BBF" w:rsidRPr="00F2272A" w:rsidRDefault="00F72BBF" w:rsidP="00F72BBF">
      <w:pPr>
        <w:pStyle w:val="NoSpacing"/>
        <w:numPr>
          <w:ilvl w:val="0"/>
          <w:numId w:val="9"/>
        </w:numPr>
        <w:jc w:val="both"/>
        <w:rPr>
          <w:rFonts w:ascii="Arial" w:hAnsi="Arial" w:cs="Arial"/>
        </w:rPr>
      </w:pPr>
      <w:proofErr w:type="gramStart"/>
      <w:r w:rsidRPr="008F67A6">
        <w:rPr>
          <w:rFonts w:ascii="Arial" w:hAnsi="Arial" w:cs="Arial"/>
        </w:rPr>
        <w:t>услова</w:t>
      </w:r>
      <w:proofErr w:type="gramEnd"/>
      <w:r w:rsidRPr="008F67A6">
        <w:rPr>
          <w:rFonts w:ascii="Arial" w:hAnsi="Arial" w:cs="Arial"/>
        </w:rPr>
        <w:t xml:space="preserve"> и мера утврђених у дозволама за рад у складу са чл. 56., Закона о заштити</w:t>
      </w:r>
      <w:r>
        <w:rPr>
          <w:rFonts w:ascii="Arial" w:hAnsi="Arial" w:cs="Arial"/>
        </w:rPr>
        <w:t xml:space="preserve"> </w:t>
      </w:r>
      <w:r w:rsidRPr="00F2272A">
        <w:rPr>
          <w:rFonts w:ascii="Arial" w:hAnsi="Arial" w:cs="Arial"/>
        </w:rPr>
        <w:t>ваздуха ("Службеном гласнику РС", бр. 36/2009 и 10/2013)</w:t>
      </w:r>
    </w:p>
    <w:p w:rsidR="00F72BBF" w:rsidRPr="008F67A6" w:rsidRDefault="00F72BBF" w:rsidP="00F72BBF">
      <w:pPr>
        <w:pStyle w:val="NoSpacing"/>
        <w:numPr>
          <w:ilvl w:val="0"/>
          <w:numId w:val="10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оцену мера и поступака за смањења утицаја на животну средину и израду предлога заизмену услова утврђених у дозволи као и њену ревизију, одузимање или обнављање</w:t>
      </w:r>
    </w:p>
    <w:p w:rsidR="00F72BBF" w:rsidRPr="008F67A6" w:rsidRDefault="00F72BBF" w:rsidP="00F72BBF">
      <w:pPr>
        <w:pStyle w:val="NoSpacing"/>
        <w:numPr>
          <w:ilvl w:val="0"/>
          <w:numId w:val="10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контролу и праћење мониторинга оператера</w:t>
      </w:r>
    </w:p>
    <w:p w:rsidR="00F72BBF" w:rsidRPr="008F67A6" w:rsidRDefault="00F72BBF" w:rsidP="00F72BBF">
      <w:pPr>
        <w:pStyle w:val="NoSpacing"/>
        <w:numPr>
          <w:ilvl w:val="0"/>
          <w:numId w:val="10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контрола употребе и коришћења одговарајућих технологија и ефикасног коришћења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сировина и енергије за постројења из надлежности града, примене прописаних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стандарда квалитета и утицаја на животну средину</w:t>
      </w:r>
      <w:r>
        <w:rPr>
          <w:rFonts w:ascii="Arial" w:hAnsi="Arial" w:cs="Arial"/>
        </w:rPr>
        <w:t xml:space="preserve">, </w:t>
      </w:r>
      <w:r w:rsidRPr="008F67A6">
        <w:rPr>
          <w:rFonts w:ascii="Arial" w:hAnsi="Arial" w:cs="Arial"/>
        </w:rPr>
        <w:t>контрола примене прописаних( актима овог органа) мера у случају удеса</w:t>
      </w:r>
    </w:p>
    <w:p w:rsidR="00F72BBF" w:rsidRPr="0011365F" w:rsidRDefault="00F72BBF" w:rsidP="00F72BBF">
      <w:pPr>
        <w:pStyle w:val="NoSpacing"/>
        <w:numPr>
          <w:ilvl w:val="0"/>
          <w:numId w:val="10"/>
        </w:numPr>
        <w:jc w:val="both"/>
        <w:rPr>
          <w:rFonts w:ascii="Arial" w:hAnsi="Arial" w:cs="Arial"/>
        </w:rPr>
      </w:pPr>
      <w:r w:rsidRPr="0011365F">
        <w:rPr>
          <w:rFonts w:ascii="Arial" w:hAnsi="Arial" w:cs="Arial"/>
        </w:rPr>
        <w:t>контролу рада извора загађивања и контрола квалификованог лица одговорног за стручан рад постројења у складу са законским прописима из области заштите животне средине</w:t>
      </w:r>
    </w:p>
    <w:p w:rsidR="00F72BBF" w:rsidRPr="008F67A6" w:rsidRDefault="00F72BBF" w:rsidP="00F72BBF">
      <w:pPr>
        <w:pStyle w:val="NoSpacing"/>
        <w:numPr>
          <w:ilvl w:val="0"/>
          <w:numId w:val="11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квантификацију утицаја активности надзираног субјекта на животну средину</w:t>
      </w:r>
    </w:p>
    <w:p w:rsidR="00F72BBF" w:rsidRPr="008F67A6" w:rsidRDefault="00F72BBF" w:rsidP="00F72BBF">
      <w:pPr>
        <w:pStyle w:val="NoSpacing"/>
        <w:numPr>
          <w:ilvl w:val="0"/>
          <w:numId w:val="11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контролу вођења прописасних евиденција и доставе прописаних извештаја надлежним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органима</w:t>
      </w:r>
    </w:p>
    <w:p w:rsidR="00F72BBF" w:rsidRPr="008F67A6" w:rsidRDefault="00F72BBF" w:rsidP="00F72BBF">
      <w:pPr>
        <w:pStyle w:val="NoSpacing"/>
        <w:numPr>
          <w:ilvl w:val="0"/>
          <w:numId w:val="11"/>
        </w:numPr>
        <w:jc w:val="both"/>
        <w:rPr>
          <w:rFonts w:ascii="Arial" w:hAnsi="Arial" w:cs="Arial"/>
        </w:rPr>
      </w:pPr>
      <w:proofErr w:type="gramStart"/>
      <w:r w:rsidRPr="008F67A6">
        <w:rPr>
          <w:rFonts w:ascii="Arial" w:hAnsi="Arial" w:cs="Arial"/>
        </w:rPr>
        <w:t>сарадњу</w:t>
      </w:r>
      <w:proofErr w:type="gramEnd"/>
      <w:r w:rsidRPr="008F67A6">
        <w:rPr>
          <w:rFonts w:ascii="Arial" w:hAnsi="Arial" w:cs="Arial"/>
        </w:rPr>
        <w:t xml:space="preserve"> са правосудним органима, органима државне управе, организационим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јединицама и службама Градске управе, стручним институцијама, предузећима и другим субјектима заштите животне средине.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</w:p>
    <w:p w:rsidR="00F72BBF" w:rsidRPr="006977CA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  <w:r w:rsidRPr="006977CA">
        <w:rPr>
          <w:rFonts w:ascii="Arial" w:hAnsi="Arial" w:cs="Arial"/>
          <w:b/>
          <w:bCs/>
        </w:rPr>
        <w:t>5. ПРЕГЛЕД НАДЗИРАНИХ СУБЈЕКАТА КОД КОЈИХ ЋЕ СЕ</w:t>
      </w:r>
    </w:p>
    <w:p w:rsidR="00F72BBF" w:rsidRPr="006977CA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  <w:r w:rsidRPr="006977CA">
        <w:rPr>
          <w:rFonts w:ascii="Arial" w:hAnsi="Arial" w:cs="Arial"/>
          <w:b/>
          <w:bCs/>
        </w:rPr>
        <w:t>ВРШИТИ ИНСПЕКЦИЈСКИ НАДЗОР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 xml:space="preserve">За инспекцијски надзор у свакој области животне средине, у </w:t>
      </w:r>
      <w:bookmarkStart w:id="1" w:name="_Hlk22552419"/>
      <w:r w:rsidRPr="008F67A6">
        <w:rPr>
          <w:rFonts w:ascii="Arial" w:hAnsi="Arial" w:cs="Arial"/>
        </w:rPr>
        <w:t xml:space="preserve">Табели </w:t>
      </w:r>
      <w:proofErr w:type="gramStart"/>
      <w:r w:rsidRPr="008F67A6">
        <w:rPr>
          <w:rFonts w:ascii="Arial" w:hAnsi="Arial" w:cs="Arial"/>
        </w:rPr>
        <w:t>1.,</w:t>
      </w:r>
      <w:proofErr w:type="gramEnd"/>
      <w:r w:rsidRPr="008F67A6">
        <w:rPr>
          <w:rFonts w:ascii="Arial" w:hAnsi="Arial" w:cs="Arial"/>
        </w:rPr>
        <w:t xml:space="preserve"> дат је табеларан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приказ Плана инспекцијског надзора и активности инспекције за заштиту животне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средине у 20</w:t>
      </w:r>
      <w:r>
        <w:rPr>
          <w:rFonts w:ascii="Arial" w:hAnsi="Arial" w:cs="Arial"/>
        </w:rPr>
        <w:t>2</w:t>
      </w:r>
      <w:r>
        <w:rPr>
          <w:rFonts w:ascii="Arial" w:hAnsi="Arial" w:cs="Arial"/>
          <w:lang w:val="sr-Cyrl-RS"/>
        </w:rPr>
        <w:t>1</w:t>
      </w:r>
      <w:r w:rsidRPr="008F67A6">
        <w:rPr>
          <w:rFonts w:ascii="Arial" w:hAnsi="Arial" w:cs="Arial"/>
        </w:rPr>
        <w:t xml:space="preserve">. </w:t>
      </w:r>
      <w:proofErr w:type="gramStart"/>
      <w:r w:rsidRPr="008F67A6">
        <w:rPr>
          <w:rFonts w:ascii="Arial" w:hAnsi="Arial" w:cs="Arial"/>
        </w:rPr>
        <w:t>години</w:t>
      </w:r>
      <w:proofErr w:type="gramEnd"/>
      <w:r w:rsidRPr="008F67A6">
        <w:rPr>
          <w:rFonts w:ascii="Arial" w:hAnsi="Arial" w:cs="Arial"/>
        </w:rPr>
        <w:t>.</w:t>
      </w:r>
    </w:p>
    <w:bookmarkEnd w:id="1"/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proofErr w:type="gramStart"/>
      <w:r w:rsidRPr="008F67A6">
        <w:rPr>
          <w:rFonts w:ascii="Arial" w:hAnsi="Arial" w:cs="Arial"/>
        </w:rPr>
        <w:t>Према потреби и по захтеву странке инспектори за заштиту животне средине ће давати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стручну и саветодавну подршку привредним субјектима у складу са Законом о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инспекцијском надзору.</w:t>
      </w:r>
      <w:proofErr w:type="gramEnd"/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Ванредни инспекцијски надзори код оператера вршиће се када је неопходно да се,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предузму хитне мере ради спречавања или отклањања непосредне опасности по живот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или здравље људи, имовину, права и интересе запослених и радно ангажованих лица,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привреду, животну средину, биљни или животињски свет, јавне приходе, несметан рад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органа и организација, комунални ред или безбедност</w:t>
      </w:r>
      <w:r>
        <w:rPr>
          <w:rFonts w:ascii="Arial" w:hAnsi="Arial" w:cs="Arial"/>
        </w:rPr>
        <w:t>,</w:t>
      </w:r>
      <w:r w:rsidRPr="008F67A6">
        <w:rPr>
          <w:rFonts w:ascii="Arial" w:hAnsi="Arial" w:cs="Arial"/>
        </w:rPr>
        <w:t xml:space="preserve"> када се после доношења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годишњег плана инспекцијског надзора процени да је ризик висок или критичан или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промене околности</w:t>
      </w:r>
      <w:r>
        <w:rPr>
          <w:rFonts w:ascii="Arial" w:hAnsi="Arial" w:cs="Arial"/>
        </w:rPr>
        <w:t xml:space="preserve">, </w:t>
      </w:r>
      <w:r w:rsidRPr="008F67A6">
        <w:rPr>
          <w:rFonts w:ascii="Arial" w:hAnsi="Arial" w:cs="Arial"/>
        </w:rPr>
        <w:t>када такав надзор захтева надзирани субјекат</w:t>
      </w:r>
      <w:r>
        <w:rPr>
          <w:rFonts w:ascii="Arial" w:hAnsi="Arial" w:cs="Arial"/>
        </w:rPr>
        <w:t>,</w:t>
      </w:r>
      <w:r w:rsidRPr="008F67A6">
        <w:rPr>
          <w:rFonts w:ascii="Arial" w:hAnsi="Arial" w:cs="Arial"/>
        </w:rPr>
        <w:t xml:space="preserve"> када се поступа попредставци правног или физичког лица.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</w:rPr>
      </w:pPr>
    </w:p>
    <w:p w:rsidR="00F72BBF" w:rsidRPr="00AA02D1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Pr="006977CA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  <w:r w:rsidRPr="006977CA">
        <w:rPr>
          <w:rFonts w:ascii="Arial" w:hAnsi="Arial" w:cs="Arial"/>
          <w:b/>
          <w:bCs/>
        </w:rPr>
        <w:t>6. ТЕРИТОРИЈАЛНО ПОДРУЧЈЕ НА КОМЕ ЋЕ СЕ ВРШИТИ</w:t>
      </w:r>
    </w:p>
    <w:p w:rsidR="00F72BBF" w:rsidRPr="006977CA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  <w:r w:rsidRPr="006977CA">
        <w:rPr>
          <w:rFonts w:ascii="Arial" w:hAnsi="Arial" w:cs="Arial"/>
          <w:b/>
          <w:bCs/>
        </w:rPr>
        <w:t>ИНСПЕКЦИЈСКИ НАДЗОР</w:t>
      </w:r>
    </w:p>
    <w:p w:rsidR="00F72BBF" w:rsidRPr="008F67A6" w:rsidRDefault="00F72BBF" w:rsidP="00F72BBF">
      <w:pPr>
        <w:pStyle w:val="NoSpacing"/>
        <w:jc w:val="center"/>
        <w:rPr>
          <w:rFonts w:ascii="Arial" w:hAnsi="Arial" w:cs="Arial"/>
        </w:rPr>
      </w:pPr>
    </w:p>
    <w:p w:rsidR="00F72BBF" w:rsidRDefault="00F72BBF" w:rsidP="00F72BBF">
      <w:pPr>
        <w:pStyle w:val="NoSpacing"/>
        <w:jc w:val="both"/>
        <w:rPr>
          <w:rFonts w:ascii="Arial" w:hAnsi="Arial" w:cs="Arial"/>
        </w:rPr>
      </w:pPr>
      <w:proofErr w:type="gramStart"/>
      <w:r w:rsidRPr="008F67A6">
        <w:rPr>
          <w:rFonts w:ascii="Arial" w:hAnsi="Arial" w:cs="Arial"/>
        </w:rPr>
        <w:t>Инспекција за заштиту животне средине надлежна је за вршење инспекцијског надзора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 xml:space="preserve">над спровођењем мера заштите животне средине на територији </w:t>
      </w:r>
      <w:r>
        <w:rPr>
          <w:rFonts w:ascii="Arial" w:hAnsi="Arial" w:cs="Arial"/>
        </w:rPr>
        <w:t>Општине Чајетина</w:t>
      </w:r>
      <w:r w:rsidRPr="008F67A6">
        <w:rPr>
          <w:rFonts w:ascii="Arial" w:hAnsi="Arial" w:cs="Arial"/>
        </w:rPr>
        <w:t>.</w:t>
      </w:r>
      <w:proofErr w:type="gramEnd"/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</w:p>
    <w:p w:rsidR="00F72BBF" w:rsidRPr="006977CA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  <w:r w:rsidRPr="006977CA">
        <w:rPr>
          <w:rFonts w:ascii="Arial" w:hAnsi="Arial" w:cs="Arial"/>
          <w:b/>
          <w:bCs/>
        </w:rPr>
        <w:t>7. ПРОЦЕЊЕНИ РИЗИК ЗА НАДЗИРАНЕ СУБЈЕКТЕ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</w:p>
    <w:p w:rsidR="00F72BBF" w:rsidRDefault="00F72BBF" w:rsidP="00F72BBF">
      <w:pPr>
        <w:pStyle w:val="NoSpacing"/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Процена ризика у току припреме Плана инспекцијског надзора вршена је тако што је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вршено праћење и анализа стања у области инспекцијског надзора, идентификовани су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ризици по законом и другим прописом заштићена добра, права и интересе, који могу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настати из пословања или поступања надзираног субјекта, на основу чега је вршена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проццена тежине штетних последица и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вероватноћа њиховог настанка, тако да се добије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процењени степен ризика.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</w:p>
    <w:p w:rsidR="00F72BBF" w:rsidRDefault="00F72BBF" w:rsidP="00F72BBF">
      <w:pPr>
        <w:pStyle w:val="NoSpacing"/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Тежина штетних последица процењује се полазећи од: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 xml:space="preserve">1) </w:t>
      </w:r>
      <w:proofErr w:type="gramStart"/>
      <w:r w:rsidRPr="008F67A6">
        <w:rPr>
          <w:rFonts w:ascii="Arial" w:hAnsi="Arial" w:cs="Arial"/>
        </w:rPr>
        <w:t>природе</w:t>
      </w:r>
      <w:proofErr w:type="gramEnd"/>
      <w:r w:rsidRPr="008F67A6">
        <w:rPr>
          <w:rFonts w:ascii="Arial" w:hAnsi="Arial" w:cs="Arial"/>
        </w:rPr>
        <w:t xml:space="preserve"> штетних последица, и</w:t>
      </w:r>
    </w:p>
    <w:p w:rsidR="00F72BBF" w:rsidRDefault="00F72BBF" w:rsidP="00F72BBF">
      <w:pPr>
        <w:pStyle w:val="NoSpacing"/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 xml:space="preserve">2) </w:t>
      </w:r>
      <w:proofErr w:type="gramStart"/>
      <w:r w:rsidRPr="008F67A6">
        <w:rPr>
          <w:rFonts w:ascii="Arial" w:hAnsi="Arial" w:cs="Arial"/>
        </w:rPr>
        <w:t>обима</w:t>
      </w:r>
      <w:proofErr w:type="gramEnd"/>
      <w:r w:rsidRPr="008F67A6">
        <w:rPr>
          <w:rFonts w:ascii="Arial" w:hAnsi="Arial" w:cs="Arial"/>
        </w:rPr>
        <w:t xml:space="preserve"> штетних последица.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У постуку одређивања процене ризика наведених постројења користе се одговарајуће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Контролне листе за процену ризика које су доступне на интернет страници:</w:t>
      </w:r>
      <w:r>
        <w:rPr>
          <w:rFonts w:ascii="Arial" w:hAnsi="Arial" w:cs="Arial"/>
        </w:rPr>
        <w:t xml:space="preserve">  </w:t>
      </w:r>
      <w:r w:rsidRPr="008F67A6">
        <w:rPr>
          <w:rFonts w:ascii="Arial" w:hAnsi="Arial" w:cs="Arial"/>
        </w:rPr>
        <w:t>www.ekologija.gov.rs.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proofErr w:type="gramStart"/>
      <w:r w:rsidRPr="008F67A6">
        <w:rPr>
          <w:rFonts w:ascii="Arial" w:hAnsi="Arial" w:cs="Arial"/>
        </w:rPr>
        <w:t>На основу извршене процене ризика у свакој области животне средине, сачињен је План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инспекцијског надзора нспекције за</w:t>
      </w:r>
      <w:r w:rsidR="00FA2FA0">
        <w:rPr>
          <w:rFonts w:ascii="Arial" w:hAnsi="Arial" w:cs="Arial"/>
        </w:rPr>
        <w:t xml:space="preserve"> заштиту животне средине за 2021</w:t>
      </w:r>
      <w:r w:rsidRPr="008F67A6">
        <w:rPr>
          <w:rFonts w:ascii="Arial" w:hAnsi="Arial" w:cs="Arial"/>
        </w:rPr>
        <w:t>.</w:t>
      </w:r>
      <w:proofErr w:type="gramEnd"/>
      <w:r w:rsidRPr="008F67A6">
        <w:rPr>
          <w:rFonts w:ascii="Arial" w:hAnsi="Arial" w:cs="Arial"/>
        </w:rPr>
        <w:t xml:space="preserve"> </w:t>
      </w:r>
      <w:proofErr w:type="gramStart"/>
      <w:r w:rsidRPr="008F67A6">
        <w:rPr>
          <w:rFonts w:ascii="Arial" w:hAnsi="Arial" w:cs="Arial"/>
        </w:rPr>
        <w:t>годину</w:t>
      </w:r>
      <w:proofErr w:type="gramEnd"/>
      <w:r w:rsidRPr="008F67A6">
        <w:rPr>
          <w:rFonts w:ascii="Arial" w:hAnsi="Arial" w:cs="Arial"/>
        </w:rPr>
        <w:t>, који ће се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спроводити кроз оперативне планове који су урађени за сваку област појединачно.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proofErr w:type="gramStart"/>
      <w:r w:rsidRPr="008F67A6">
        <w:rPr>
          <w:rFonts w:ascii="Arial" w:hAnsi="Arial" w:cs="Arial"/>
        </w:rPr>
        <w:t>Листа приоритетних активности инспекције з</w:t>
      </w:r>
      <w:r>
        <w:rPr>
          <w:rFonts w:ascii="Arial" w:hAnsi="Arial" w:cs="Arial"/>
        </w:rPr>
        <w:t>а заштиту животне средине у 202</w:t>
      </w:r>
      <w:r>
        <w:rPr>
          <w:rFonts w:ascii="Arial" w:hAnsi="Arial" w:cs="Arial"/>
          <w:lang w:val="sr-Cyrl-RS"/>
        </w:rPr>
        <w:t>1</w:t>
      </w:r>
      <w:r w:rsidRPr="008F67A6">
        <w:rPr>
          <w:rFonts w:ascii="Arial" w:hAnsi="Arial" w:cs="Arial"/>
        </w:rPr>
        <w:t>.</w:t>
      </w:r>
      <w:proofErr w:type="gramEnd"/>
      <w:r w:rsidRPr="008F67A6">
        <w:rPr>
          <w:rFonts w:ascii="Arial" w:hAnsi="Arial" w:cs="Arial"/>
        </w:rPr>
        <w:t xml:space="preserve"> </w:t>
      </w:r>
      <w:proofErr w:type="gramStart"/>
      <w:r w:rsidRPr="008F67A6">
        <w:rPr>
          <w:rFonts w:ascii="Arial" w:hAnsi="Arial" w:cs="Arial"/>
        </w:rPr>
        <w:t>години</w:t>
      </w:r>
      <w:proofErr w:type="gramEnd"/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 xml:space="preserve">приказана је у Табели 1. </w:t>
      </w:r>
      <w:proofErr w:type="gramStart"/>
      <w:r w:rsidRPr="008F67A6">
        <w:rPr>
          <w:rFonts w:ascii="Arial" w:hAnsi="Arial" w:cs="Arial"/>
        </w:rPr>
        <w:t>овог</w:t>
      </w:r>
      <w:proofErr w:type="gramEnd"/>
      <w:r w:rsidRPr="008F67A6">
        <w:rPr>
          <w:rFonts w:ascii="Arial" w:hAnsi="Arial" w:cs="Arial"/>
        </w:rPr>
        <w:t xml:space="preserve"> Плана.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Све Контролне листе које инспектори користе у редовним инспекцијским надзорима,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доступне су надзираним субјектима на интернет страници:</w:t>
      </w:r>
    </w:p>
    <w:p w:rsidR="00F72BBF" w:rsidRPr="008F67A6" w:rsidRDefault="00570F7D" w:rsidP="00F72BBF">
      <w:pPr>
        <w:pStyle w:val="NoSpacing"/>
        <w:jc w:val="both"/>
        <w:rPr>
          <w:rFonts w:ascii="Arial" w:hAnsi="Arial" w:cs="Arial"/>
        </w:rPr>
      </w:pPr>
      <w:hyperlink r:id="rId6" w:history="1">
        <w:r w:rsidR="00F72BBF" w:rsidRPr="008F67A6">
          <w:rPr>
            <w:rStyle w:val="Hyperlink"/>
            <w:rFonts w:ascii="Arial" w:hAnsi="Arial" w:cs="Arial"/>
          </w:rPr>
          <w:t>www.ekologija.gov.rs</w:t>
        </w:r>
      </w:hyperlink>
      <w:r w:rsidR="00F72BBF" w:rsidRPr="008F67A6">
        <w:rPr>
          <w:rFonts w:ascii="Arial" w:hAnsi="Arial" w:cs="Arial"/>
        </w:rPr>
        <w:t>.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</w:rPr>
      </w:pPr>
    </w:p>
    <w:p w:rsidR="00F72BBF" w:rsidRPr="006977CA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  <w:r w:rsidRPr="006977CA">
        <w:rPr>
          <w:rFonts w:ascii="Arial" w:hAnsi="Arial" w:cs="Arial"/>
          <w:b/>
          <w:bCs/>
        </w:rPr>
        <w:t>8. ПЕРИОД У КОМЕ ЋЕ СЕ ВРШИТИ ИНСПЕКЦИЈСКИ НАДЗОР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proofErr w:type="gramStart"/>
      <w:r w:rsidRPr="008F67A6">
        <w:rPr>
          <w:rFonts w:ascii="Arial" w:hAnsi="Arial" w:cs="Arial"/>
        </w:rPr>
        <w:t>Инспекција за заштиту животне средине вршиће инспекцијске надзоре током целе</w:t>
      </w:r>
      <w:r>
        <w:rPr>
          <w:rFonts w:ascii="Arial" w:hAnsi="Arial" w:cs="Arial"/>
        </w:rPr>
        <w:t xml:space="preserve"> календарске 202</w:t>
      </w:r>
      <w:r>
        <w:rPr>
          <w:rFonts w:ascii="Arial" w:hAnsi="Arial" w:cs="Arial"/>
          <w:lang w:val="sr-Cyrl-RS"/>
        </w:rPr>
        <w:t>1</w:t>
      </w:r>
      <w:r w:rsidRPr="008F67A6">
        <w:rPr>
          <w:rFonts w:ascii="Arial" w:hAnsi="Arial" w:cs="Arial"/>
        </w:rPr>
        <w:t>.</w:t>
      </w:r>
      <w:proofErr w:type="gramEnd"/>
      <w:r w:rsidRPr="008F67A6">
        <w:rPr>
          <w:rFonts w:ascii="Arial" w:hAnsi="Arial" w:cs="Arial"/>
        </w:rPr>
        <w:t xml:space="preserve"> </w:t>
      </w:r>
      <w:proofErr w:type="gramStart"/>
      <w:r w:rsidRPr="008F67A6">
        <w:rPr>
          <w:rFonts w:ascii="Arial" w:hAnsi="Arial" w:cs="Arial"/>
        </w:rPr>
        <w:t>године</w:t>
      </w:r>
      <w:proofErr w:type="gramEnd"/>
      <w:r w:rsidRPr="008F67A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Pr="008F67A6">
        <w:rPr>
          <w:rFonts w:ascii="Arial" w:hAnsi="Arial" w:cs="Arial"/>
        </w:rPr>
        <w:t>Инспекцијски надзори вршиће се радним данимa у радно време надзираних субјекта,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осим у хитним случајевима када се отклања непосредна опасност по живот и здравље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људи, имовину веће вредности, животну средину или биљни или животињски свет.</w:t>
      </w:r>
      <w:proofErr w:type="gramEnd"/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Pr="006977CA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  <w:r w:rsidRPr="006977CA">
        <w:rPr>
          <w:rFonts w:ascii="Arial" w:hAnsi="Arial" w:cs="Arial"/>
          <w:b/>
          <w:bCs/>
        </w:rPr>
        <w:t>9. ОБЛИЦИ ИНСПЕКЦИЈСКОГ НАДЗОРА КОЈИ ЋЕ СЕ ВРШИТИ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proofErr w:type="gramStart"/>
      <w:r w:rsidRPr="008F67A6">
        <w:rPr>
          <w:rFonts w:ascii="Arial" w:hAnsi="Arial" w:cs="Arial"/>
        </w:rPr>
        <w:t>Редован инспекцијски надзор врши се према плану инспекцијског надзора.</w:t>
      </w:r>
      <w:proofErr w:type="gramEnd"/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Ванредан инспекцијски надзор врши се: када је неопходно да се, сагласно делокругу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инспекције, предузму хитне мере ради спречавања или отклањања непосредне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опасности по живот или здравље људи, имовину, права и интересе запослених и радно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ангажованих лица, привреду, животну средину, биљни или животињски свет, јавне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приходе, несметан рад органа и организација, комунални ред или безбедност; када се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после доношења годишњег плана инспекцијског надзора процени да је ризик висок или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критичан или промене околности; када такав надзор захтева надзирани субјекат; када се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поступа по представци правног или физичког лица.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Ванредан инспекцијски надзор по захтеву надзираног субјекта може бити утврђујући,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који се врши када је потребно утврдити испуњеност прописаних услова након чијег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испуњења надзирани субјекат стиче право за почетак рада или обављања делатности,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вршења активности или остваривање одређеног права, у складу са посебним законом,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или потврђујући, који се врши када надзирани субјекат поднесе захтев да се потврди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законитост и безбедност поступања у вршењу одређеног права или извршењу одређене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обавезе, односно у његовом пословању.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proofErr w:type="gramStart"/>
      <w:r w:rsidRPr="008F67A6">
        <w:rPr>
          <w:rFonts w:ascii="Arial" w:hAnsi="Arial" w:cs="Arial"/>
        </w:rPr>
        <w:t>Контролни инспекцијски надзор врши се ради утврђивања извршења мера које су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предложене или наложене надзираном субјекту у оквиру редовног или ванредног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инспекцијског надзора.</w:t>
      </w:r>
      <w:proofErr w:type="gramEnd"/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Допунски инспекцијски надзор врши се по службеној дужности или поводом захтева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надзираног субјекта, ради утврђивања чињеница које су од значаја за инспекцијски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надзор, а које нису утврђене у редовном, ванредном или контролном инспекцијском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надзору, с тим да се може извршити само један допунски инспекцијски надзор, у року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који не може бити дужи од 30 дана од окончања редовног, ванредног или контролног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инспекцијског надзора.</w:t>
      </w:r>
    </w:p>
    <w:p w:rsidR="00F72BBF" w:rsidRPr="00773F89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Pr="008F67A6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  <w:r w:rsidRPr="008F67A6">
        <w:rPr>
          <w:rFonts w:ascii="Arial" w:hAnsi="Arial" w:cs="Arial"/>
          <w:b/>
          <w:bCs/>
        </w:rPr>
        <w:t>10. ОРГАНИЗАЦИОНА СТРУКТУРА</w:t>
      </w:r>
    </w:p>
    <w:p w:rsidR="00F72BBF" w:rsidRDefault="00F72BBF" w:rsidP="00F72BBF">
      <w:pPr>
        <w:pStyle w:val="NoSpacing"/>
        <w:jc w:val="both"/>
        <w:rPr>
          <w:rFonts w:ascii="Arial" w:hAnsi="Arial" w:cs="Arial"/>
        </w:rPr>
      </w:pP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Број извршилаца:</w:t>
      </w:r>
    </w:p>
    <w:p w:rsidR="00F72BBF" w:rsidRPr="00F72BBF" w:rsidRDefault="00F72BBF" w:rsidP="00F72BBF">
      <w:pPr>
        <w:pStyle w:val="NoSpacing"/>
        <w:jc w:val="both"/>
        <w:rPr>
          <w:rFonts w:ascii="Arial" w:hAnsi="Arial" w:cs="Arial"/>
          <w:lang w:val="sr-Cyrl-RS"/>
        </w:rPr>
      </w:pPr>
      <w:r w:rsidRPr="008F67A6">
        <w:rPr>
          <w:rFonts w:ascii="Arial" w:hAnsi="Arial" w:cs="Arial"/>
        </w:rPr>
        <w:t xml:space="preserve">- </w:t>
      </w:r>
      <w:proofErr w:type="gramStart"/>
      <w:r w:rsidRPr="008F67A6">
        <w:rPr>
          <w:rFonts w:ascii="Arial" w:hAnsi="Arial" w:cs="Arial"/>
        </w:rPr>
        <w:t>инсpектор</w:t>
      </w:r>
      <w:proofErr w:type="gramEnd"/>
      <w:r w:rsidRPr="008F67A6">
        <w:rPr>
          <w:rFonts w:ascii="Arial" w:hAnsi="Arial" w:cs="Arial"/>
        </w:rPr>
        <w:t xml:space="preserve"> за заштиту животне средине </w:t>
      </w:r>
      <w:r>
        <w:rPr>
          <w:rFonts w:ascii="Arial" w:hAnsi="Arial" w:cs="Arial"/>
        </w:rPr>
        <w:t>Јездић Мира</w:t>
      </w:r>
      <w:r>
        <w:rPr>
          <w:rFonts w:ascii="Arial" w:hAnsi="Arial" w:cs="Arial"/>
          <w:lang w:val="sr-Cyrl-RS"/>
        </w:rPr>
        <w:t>-број службене легитимације 10</w:t>
      </w:r>
    </w:p>
    <w:p w:rsidR="00F72BBF" w:rsidRPr="00773F89" w:rsidRDefault="00F72BBF" w:rsidP="00F72BBF">
      <w:pPr>
        <w:pStyle w:val="NoSpacing"/>
        <w:jc w:val="both"/>
        <w:rPr>
          <w:rFonts w:ascii="Arial" w:hAnsi="Arial" w:cs="Arial"/>
        </w:rPr>
      </w:pPr>
    </w:p>
    <w:p w:rsidR="00F72BBF" w:rsidRPr="008F67A6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Pr="006977CA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  <w:r w:rsidRPr="006977CA">
        <w:rPr>
          <w:rFonts w:ascii="Arial" w:hAnsi="Arial" w:cs="Arial"/>
          <w:b/>
          <w:bCs/>
        </w:rPr>
        <w:t>11. РАСПОДЕЛА РАСПОЛОЖИВИХ ДАНА ЗА СПРОВОЂЕЊЕ</w:t>
      </w:r>
    </w:p>
    <w:p w:rsidR="00F72BBF" w:rsidRPr="006977CA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  <w:proofErr w:type="gramStart"/>
      <w:r w:rsidRPr="006977CA">
        <w:rPr>
          <w:rFonts w:ascii="Arial" w:hAnsi="Arial" w:cs="Arial"/>
          <w:b/>
          <w:bCs/>
        </w:rPr>
        <w:t>ИНСПЕКЦИЈСКИХ НАД</w:t>
      </w:r>
      <w:r w:rsidR="00820290">
        <w:rPr>
          <w:rFonts w:ascii="Arial" w:hAnsi="Arial" w:cs="Arial"/>
          <w:b/>
          <w:bCs/>
        </w:rPr>
        <w:t>ЗОРА И СЛУЖБЕНИХ КОНТРОЛА У 2021</w:t>
      </w:r>
      <w:r w:rsidRPr="006977CA">
        <w:rPr>
          <w:rFonts w:ascii="Arial" w:hAnsi="Arial" w:cs="Arial"/>
          <w:b/>
          <w:bCs/>
        </w:rPr>
        <w:t>.</w:t>
      </w:r>
      <w:proofErr w:type="gramEnd"/>
      <w:r w:rsidRPr="006977CA">
        <w:rPr>
          <w:rFonts w:ascii="Arial" w:hAnsi="Arial" w:cs="Arial"/>
          <w:b/>
          <w:bCs/>
        </w:rPr>
        <w:t xml:space="preserve"> ГОДИНИ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  <w:u w:val="single"/>
        </w:rPr>
      </w:pPr>
    </w:p>
    <w:p w:rsidR="00F72BBF" w:rsidRPr="00DF089B" w:rsidRDefault="00F72BBF" w:rsidP="00F72BBF">
      <w:pPr>
        <w:pStyle w:val="NoSpacing"/>
        <w:jc w:val="both"/>
        <w:rPr>
          <w:rFonts w:ascii="Arial" w:hAnsi="Arial" w:cs="Arial"/>
        </w:rPr>
      </w:pPr>
      <w:r w:rsidRPr="00DF089B">
        <w:rPr>
          <w:rFonts w:ascii="Arial" w:hAnsi="Arial" w:cs="Arial"/>
        </w:rPr>
        <w:t>Укупан број дана 366</w:t>
      </w:r>
    </w:p>
    <w:p w:rsidR="00F72BBF" w:rsidRPr="00DF089B" w:rsidRDefault="00F72BBF" w:rsidP="00F72BBF">
      <w:pPr>
        <w:pStyle w:val="NoSpacing"/>
        <w:jc w:val="both"/>
        <w:rPr>
          <w:rFonts w:ascii="Arial" w:hAnsi="Arial" w:cs="Arial"/>
        </w:rPr>
      </w:pPr>
      <w:r w:rsidRPr="00DF089B">
        <w:rPr>
          <w:rFonts w:ascii="Arial" w:hAnsi="Arial" w:cs="Arial"/>
        </w:rPr>
        <w:t>Укупан број радних дана: 2</w:t>
      </w:r>
      <w:r>
        <w:rPr>
          <w:rFonts w:ascii="Arial" w:hAnsi="Arial" w:cs="Arial"/>
        </w:rPr>
        <w:t>60</w:t>
      </w:r>
    </w:p>
    <w:p w:rsidR="00F72BBF" w:rsidRPr="00D544F5" w:rsidRDefault="00F72BBF" w:rsidP="00F72BBF">
      <w:pPr>
        <w:pStyle w:val="NoSpacing"/>
        <w:jc w:val="both"/>
        <w:rPr>
          <w:rFonts w:ascii="Arial" w:hAnsi="Arial" w:cs="Arial"/>
        </w:rPr>
      </w:pPr>
      <w:r w:rsidRPr="00DF089B">
        <w:rPr>
          <w:rFonts w:ascii="Arial" w:hAnsi="Arial" w:cs="Arial"/>
        </w:rPr>
        <w:t>Викенди 10</w:t>
      </w:r>
      <w:r>
        <w:rPr>
          <w:rFonts w:ascii="Arial" w:hAnsi="Arial" w:cs="Arial"/>
        </w:rPr>
        <w:t>0</w:t>
      </w:r>
    </w:p>
    <w:p w:rsidR="00F72BBF" w:rsidRPr="00B83FE0" w:rsidRDefault="00F72BBF" w:rsidP="00F72BBF">
      <w:pPr>
        <w:pStyle w:val="NoSpacing"/>
        <w:jc w:val="both"/>
        <w:rPr>
          <w:rFonts w:ascii="Arial" w:hAnsi="Arial" w:cs="Arial"/>
          <w:lang w:val="sr-Cyrl-RS"/>
        </w:rPr>
      </w:pPr>
      <w:r w:rsidRPr="00DF089B">
        <w:rPr>
          <w:rFonts w:ascii="Arial" w:hAnsi="Arial" w:cs="Arial"/>
        </w:rPr>
        <w:t xml:space="preserve">Годишњи одмори </w:t>
      </w:r>
      <w:r w:rsidR="00B83FE0">
        <w:rPr>
          <w:rFonts w:ascii="Arial" w:hAnsi="Arial" w:cs="Arial"/>
          <w:lang w:val="sr-Cyrl-RS"/>
        </w:rPr>
        <w:t>30</w:t>
      </w:r>
    </w:p>
    <w:p w:rsidR="00F72BBF" w:rsidRPr="00DF089B" w:rsidRDefault="00F72BBF" w:rsidP="00F72BBF">
      <w:pPr>
        <w:pStyle w:val="NoSpacing"/>
        <w:jc w:val="both"/>
        <w:rPr>
          <w:rFonts w:ascii="Arial" w:hAnsi="Arial" w:cs="Arial"/>
        </w:rPr>
      </w:pPr>
      <w:r w:rsidRPr="00DF089B">
        <w:rPr>
          <w:rFonts w:ascii="Arial" w:hAnsi="Arial" w:cs="Arial"/>
        </w:rPr>
        <w:t xml:space="preserve">Празници </w:t>
      </w:r>
      <w:r>
        <w:rPr>
          <w:rFonts w:ascii="Arial" w:hAnsi="Arial" w:cs="Arial"/>
        </w:rPr>
        <w:t>6</w:t>
      </w:r>
    </w:p>
    <w:p w:rsidR="00F72BBF" w:rsidRPr="00B83FE0" w:rsidRDefault="00F72BBF" w:rsidP="00F72BBF">
      <w:pPr>
        <w:pStyle w:val="NoSpacing"/>
        <w:jc w:val="both"/>
        <w:rPr>
          <w:rFonts w:ascii="Arial" w:hAnsi="Arial" w:cs="Arial"/>
          <w:lang w:val="sr-Cyrl-RS"/>
        </w:rPr>
      </w:pPr>
      <w:r w:rsidRPr="00D544F5">
        <w:rPr>
          <w:rFonts w:ascii="Arial" w:hAnsi="Arial" w:cs="Arial"/>
        </w:rPr>
        <w:t>УКУПНО: расположивих дана 2</w:t>
      </w:r>
      <w:r w:rsidR="00B83FE0">
        <w:rPr>
          <w:rFonts w:ascii="Arial" w:hAnsi="Arial" w:cs="Arial"/>
          <w:lang w:val="sr-Cyrl-RS"/>
        </w:rPr>
        <w:t>30</w:t>
      </w:r>
    </w:p>
    <w:p w:rsidR="00F72BBF" w:rsidRPr="00D544F5" w:rsidRDefault="00F72BBF" w:rsidP="00F72BBF">
      <w:pPr>
        <w:pStyle w:val="NoSpacing"/>
        <w:jc w:val="both"/>
        <w:rPr>
          <w:rFonts w:ascii="Arial" w:hAnsi="Arial" w:cs="Arial"/>
        </w:rPr>
      </w:pP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Pr="00CF5488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  <w:r w:rsidRPr="00CF5488">
        <w:rPr>
          <w:rFonts w:ascii="Arial" w:hAnsi="Arial" w:cs="Arial"/>
          <w:b/>
          <w:bCs/>
        </w:rPr>
        <w:t>12. ПЛАНИРАЊЕ ИНСПЕКЦИЈСКИХ НАДЗОРА И СЛУЖБЕНИХ</w:t>
      </w:r>
    </w:p>
    <w:p w:rsidR="00F72BBF" w:rsidRPr="00CF5488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  <w:r w:rsidRPr="00CF5488">
        <w:rPr>
          <w:rFonts w:ascii="Arial" w:hAnsi="Arial" w:cs="Arial"/>
          <w:b/>
          <w:bCs/>
        </w:rPr>
        <w:t>КОНТРОЛА</w:t>
      </w:r>
    </w:p>
    <w:p w:rsidR="00F72BBF" w:rsidRPr="008F67A6" w:rsidRDefault="00F72BBF" w:rsidP="00F72BBF">
      <w:pPr>
        <w:pStyle w:val="NoSpacing"/>
        <w:jc w:val="center"/>
        <w:rPr>
          <w:rFonts w:ascii="Arial" w:hAnsi="Arial" w:cs="Arial"/>
        </w:rPr>
      </w:pP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За израду Плана коришћени су расположиви подаци у овом Органу, о бројном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стању пројеката, за које су издате сагласности на Студије о процени утицаја на животну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средину и решења да није потребна процена утицаја на животну средну у складу са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Законом о процени утицаја на животну средину ("Службеном гласнику РС", бр.135/2004 и 36/2009); издатих дозвола за управљање неопасним и инертним отпадима у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складу са Законом о управљању отпадом (Сл. гласник РС бр:36/09;88/10и 14/2016 );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издатих дозвола за рад по основу чл.56., Закона о заштити ваздуха( '' Сл. гласник РС'',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бр.36/09 и 10/13) и издатих дозвола у складу са Законом о хемикалијама („Службени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гласник РС“, бр. 36/09, 88/10, 92/11, 93/12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и 25/15); издатих дозвола у складу са Закон о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интегрисаном спречавању и контроли загађивања животне средине („Сл. гласник РС“,бр. 36/2009 и 25/2015), као и подаци Агенције за заштиту животне средине, Завода за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заштиту природе Србије и др.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  <w:b/>
          <w:bCs/>
          <w:u w:val="single"/>
        </w:rPr>
      </w:pPr>
    </w:p>
    <w:p w:rsidR="00F72BBF" w:rsidRPr="00773F89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  <w:r w:rsidRPr="00D544F5">
        <w:rPr>
          <w:rFonts w:ascii="Arial" w:hAnsi="Arial" w:cs="Arial"/>
          <w:b/>
          <w:bCs/>
        </w:rPr>
        <w:t>13. ОЧЕКИВАНИ ОБИМ</w:t>
      </w:r>
      <w:r>
        <w:rPr>
          <w:rFonts w:ascii="Arial" w:hAnsi="Arial" w:cs="Arial"/>
          <w:b/>
          <w:bCs/>
        </w:rPr>
        <w:t xml:space="preserve"> ВАНРЕДНИХ ИНСПЕКЦИЈСКИХ НАДЗОРА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</w:p>
    <w:p w:rsidR="00F72BBF" w:rsidRPr="00D544F5" w:rsidRDefault="00F72BBF" w:rsidP="00F72BBF">
      <w:pPr>
        <w:pStyle w:val="NoSpacing"/>
        <w:jc w:val="both"/>
        <w:rPr>
          <w:rFonts w:ascii="Arial" w:hAnsi="Arial" w:cs="Arial"/>
        </w:rPr>
      </w:pPr>
      <w:r w:rsidRPr="00D544F5">
        <w:rPr>
          <w:rFonts w:ascii="Arial" w:hAnsi="Arial" w:cs="Arial"/>
        </w:rPr>
        <w:t xml:space="preserve">Очекиваних представки грађана: </w:t>
      </w:r>
      <w:r>
        <w:rPr>
          <w:rFonts w:ascii="Arial" w:hAnsi="Arial" w:cs="Arial"/>
        </w:rPr>
        <w:t>3</w:t>
      </w:r>
      <w:r w:rsidRPr="00D544F5">
        <w:rPr>
          <w:rFonts w:ascii="Arial" w:hAnsi="Arial" w:cs="Arial"/>
        </w:rPr>
        <w:t>/месецу</w:t>
      </w:r>
    </w:p>
    <w:p w:rsidR="00F72BBF" w:rsidRPr="00D544F5" w:rsidRDefault="00F72BBF" w:rsidP="00F72BB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Pr="00D544F5">
        <w:rPr>
          <w:rFonts w:ascii="Arial" w:hAnsi="Arial" w:cs="Arial"/>
        </w:rPr>
        <w:t xml:space="preserve">ахтева надзираних субјеката: </w:t>
      </w:r>
      <w:r>
        <w:rPr>
          <w:rFonts w:ascii="Arial" w:hAnsi="Arial" w:cs="Arial"/>
        </w:rPr>
        <w:t>1</w:t>
      </w:r>
      <w:r w:rsidRPr="00D544F5">
        <w:rPr>
          <w:rFonts w:ascii="Arial" w:hAnsi="Arial" w:cs="Arial"/>
        </w:rPr>
        <w:t>/месецу</w:t>
      </w:r>
    </w:p>
    <w:p w:rsidR="00F72BBF" w:rsidRPr="00D544F5" w:rsidRDefault="00F72BBF" w:rsidP="00F72BB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D544F5">
        <w:rPr>
          <w:rFonts w:ascii="Arial" w:hAnsi="Arial" w:cs="Arial"/>
        </w:rPr>
        <w:t>азнања о нерегистрованом субјекту: 1/месецу</w:t>
      </w:r>
    </w:p>
    <w:p w:rsidR="00F72BBF" w:rsidRPr="00773F89" w:rsidRDefault="00F72BBF" w:rsidP="00F72BBF">
      <w:pPr>
        <w:pStyle w:val="NoSpacing"/>
        <w:jc w:val="center"/>
        <w:rPr>
          <w:rFonts w:ascii="Arial" w:hAnsi="Arial" w:cs="Arial"/>
        </w:rPr>
      </w:pPr>
    </w:p>
    <w:p w:rsidR="00F72BBF" w:rsidRPr="003B505E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  <w:r w:rsidRPr="003B505E">
        <w:rPr>
          <w:rFonts w:ascii="Arial" w:hAnsi="Arial" w:cs="Arial"/>
          <w:b/>
          <w:bCs/>
        </w:rPr>
        <w:t>14. САВЕТОДАВНЕ ПОСЕТЕ</w:t>
      </w:r>
    </w:p>
    <w:p w:rsidR="00F72BBF" w:rsidRPr="008F67A6" w:rsidRDefault="00F72BBF" w:rsidP="00F72BBF">
      <w:pPr>
        <w:pStyle w:val="NoSpacing"/>
        <w:jc w:val="center"/>
        <w:rPr>
          <w:rFonts w:ascii="Arial" w:hAnsi="Arial" w:cs="Arial"/>
        </w:rPr>
      </w:pPr>
    </w:p>
    <w:p w:rsidR="00F72BBF" w:rsidRPr="00CF5488" w:rsidRDefault="00F72BBF" w:rsidP="00F72BBF">
      <w:pPr>
        <w:pStyle w:val="NoSpacing"/>
        <w:jc w:val="both"/>
        <w:rPr>
          <w:rFonts w:ascii="Arial" w:hAnsi="Arial" w:cs="Arial"/>
        </w:rPr>
      </w:pPr>
      <w:proofErr w:type="gramStart"/>
      <w:r w:rsidRPr="008F67A6">
        <w:rPr>
          <w:rFonts w:ascii="Arial" w:hAnsi="Arial" w:cs="Arial"/>
        </w:rPr>
        <w:t>Инспектор пружа стручну, саветодавну подршку ако је то потребно да би се искључила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вероватноћа настанка незаконитости и штетних последица.</w:t>
      </w:r>
      <w:proofErr w:type="gramEnd"/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Кроз саветодавне посете вршиће се: упозоравање надзираног субјекта о његовим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обавезама из закона и других прописа, као и о прописаним радњама и мерама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управљеним према надзираном субјекту и санкцијама за поступања супротна тим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обавезама; пружање стручне и саветодавне подршке (давањем мишљења, објашњења,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одговора на питања, издавањем аката о примени прописа и сл.); указивање надзираном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субјекту на могућност наступања забрањених или штетних последица његовог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пословања или поступања; предлагање предузимања радњи ради отклањања узрока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таквих последица; друге мере којима се постиже превентивна улога инспекцијског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надзора.</w:t>
      </w:r>
    </w:p>
    <w:p w:rsidR="00F72BBF" w:rsidRPr="001772C7" w:rsidRDefault="00F72BBF" w:rsidP="00F72BBF">
      <w:pPr>
        <w:pStyle w:val="NoSpacing"/>
        <w:jc w:val="both"/>
        <w:rPr>
          <w:rFonts w:ascii="Arial" w:hAnsi="Arial" w:cs="Arial"/>
        </w:rPr>
      </w:pPr>
      <w:proofErr w:type="gramStart"/>
      <w:r w:rsidRPr="008F67A6">
        <w:rPr>
          <w:rFonts w:ascii="Arial" w:hAnsi="Arial" w:cs="Arial"/>
        </w:rPr>
        <w:t xml:space="preserve">Планиран број службених саветодавних посета је </w:t>
      </w:r>
      <w:r>
        <w:rPr>
          <w:rFonts w:ascii="Arial" w:hAnsi="Arial" w:cs="Arial"/>
        </w:rPr>
        <w:t>1</w:t>
      </w:r>
      <w:r>
        <w:rPr>
          <w:rFonts w:ascii="Arial" w:hAnsi="Arial" w:cs="Arial"/>
          <w:lang w:val="sr-Cyrl-RS"/>
        </w:rPr>
        <w:t xml:space="preserve">5 </w:t>
      </w:r>
      <w:r>
        <w:rPr>
          <w:rFonts w:ascii="Arial" w:hAnsi="Arial" w:cs="Arial"/>
        </w:rPr>
        <w:t>за 202</w:t>
      </w:r>
      <w:r>
        <w:rPr>
          <w:rFonts w:ascii="Arial" w:hAnsi="Arial" w:cs="Arial"/>
          <w:lang w:val="sr-Cyrl-RS"/>
        </w:rPr>
        <w:t>1</w:t>
      </w:r>
      <w:r w:rsidRPr="001772C7">
        <w:rPr>
          <w:rFonts w:ascii="Arial" w:hAnsi="Arial" w:cs="Arial"/>
        </w:rPr>
        <w:t>.</w:t>
      </w:r>
      <w:proofErr w:type="gramEnd"/>
      <w:r w:rsidRPr="001772C7">
        <w:rPr>
          <w:rFonts w:ascii="Arial" w:hAnsi="Arial" w:cs="Arial"/>
        </w:rPr>
        <w:t xml:space="preserve"> </w:t>
      </w:r>
      <w:proofErr w:type="gramStart"/>
      <w:r w:rsidRPr="001772C7">
        <w:rPr>
          <w:rFonts w:ascii="Arial" w:hAnsi="Arial" w:cs="Arial"/>
        </w:rPr>
        <w:t>годину</w:t>
      </w:r>
      <w:proofErr w:type="gramEnd"/>
      <w:r w:rsidRPr="001772C7">
        <w:rPr>
          <w:rFonts w:ascii="Arial" w:hAnsi="Arial" w:cs="Arial"/>
        </w:rPr>
        <w:t>.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Pr="008F67A6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  <w:r w:rsidRPr="008F67A6">
        <w:rPr>
          <w:rFonts w:ascii="Arial" w:hAnsi="Arial" w:cs="Arial"/>
          <w:b/>
          <w:bCs/>
        </w:rPr>
        <w:t>15.ПРЕВЕНТИВНЕ МЕРЕ</w:t>
      </w:r>
    </w:p>
    <w:p w:rsidR="00F72BBF" w:rsidRPr="008F67A6" w:rsidRDefault="00F72BBF" w:rsidP="00F72BBF">
      <w:pPr>
        <w:pStyle w:val="NoSpacing"/>
        <w:jc w:val="center"/>
        <w:rPr>
          <w:rFonts w:ascii="Arial" w:hAnsi="Arial" w:cs="Arial"/>
        </w:rPr>
      </w:pP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proofErr w:type="gramStart"/>
      <w:r w:rsidRPr="008F67A6">
        <w:rPr>
          <w:rFonts w:ascii="Arial" w:hAnsi="Arial" w:cs="Arial"/>
        </w:rPr>
        <w:t>У складу са чл.</w:t>
      </w:r>
      <w:proofErr w:type="gramEnd"/>
      <w:r w:rsidRPr="008F67A6">
        <w:rPr>
          <w:rFonts w:ascii="Arial" w:hAnsi="Arial" w:cs="Arial"/>
        </w:rPr>
        <w:t xml:space="preserve"> 26. Закона о инспекцијском надзору, инспектор решењем изриче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одговарајуће превентивне мере ако је то потребно да би се спречио настанак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незаконитости и штетних последица, као што су: упозоравање надзираног субјекта о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његовим обавезама из закона и других прописа, као и о прописаним радњама и мерама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управљеним према надзираном субјекту и санкцијама за поступања супротна тим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обавезама; указивање надзираном субјекту на могућност наступања штетних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последица његовог пословања или поступања; налагање надзираном субјекту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 xml:space="preserve">предузимања или уздржавања од одређених </w:t>
      </w:r>
      <w:r w:rsidRPr="008F67A6">
        <w:rPr>
          <w:rFonts w:ascii="Arial" w:hAnsi="Arial" w:cs="Arial"/>
        </w:rPr>
        <w:lastRenderedPageBreak/>
        <w:t>радњи ради отклањања узрока вероватних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штетних последица, као и одговарајућих мера предострожности у циљу спречавања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настанка могућих штетних последица; друге мере којима се постиже превентивна улога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инспекцијског надзора.</w:t>
      </w: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Pr="008F67A6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  <w:r w:rsidRPr="008F67A6">
        <w:rPr>
          <w:rFonts w:ascii="Arial" w:hAnsi="Arial" w:cs="Arial"/>
          <w:b/>
          <w:bCs/>
        </w:rPr>
        <w:t>16. МЕРЕ И АКТИВНОСТИ ЗА СПРЕЧАВАЊЕ РАДА</w:t>
      </w:r>
    </w:p>
    <w:p w:rsidR="00F72BBF" w:rsidRPr="008F67A6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  <w:r w:rsidRPr="008F67A6">
        <w:rPr>
          <w:rFonts w:ascii="Arial" w:hAnsi="Arial" w:cs="Arial"/>
          <w:b/>
          <w:bCs/>
        </w:rPr>
        <w:t>НЕРЕГИСТРОВАНИХ СУБЈЕКАТА</w:t>
      </w:r>
    </w:p>
    <w:p w:rsidR="00F72BBF" w:rsidRPr="008F67A6" w:rsidRDefault="00F72BBF" w:rsidP="00F72BBF">
      <w:pPr>
        <w:pStyle w:val="NoSpacing"/>
        <w:jc w:val="center"/>
        <w:rPr>
          <w:rFonts w:ascii="Arial" w:hAnsi="Arial" w:cs="Arial"/>
        </w:rPr>
      </w:pPr>
    </w:p>
    <w:p w:rsidR="00F72BBF" w:rsidRPr="006412BC" w:rsidRDefault="00F72BBF" w:rsidP="00F72BBF">
      <w:pPr>
        <w:pStyle w:val="NoSpacing"/>
        <w:jc w:val="both"/>
        <w:rPr>
          <w:rFonts w:ascii="Arial" w:hAnsi="Arial" w:cs="Arial"/>
        </w:rPr>
      </w:pPr>
      <w:proofErr w:type="gramStart"/>
      <w:r w:rsidRPr="006412BC">
        <w:rPr>
          <w:rFonts w:ascii="Arial" w:hAnsi="Arial" w:cs="Arial"/>
        </w:rPr>
        <w:t>Један од главних приоритета Инспекције за заштиту животне средине кроз све</w:t>
      </w:r>
      <w:r>
        <w:rPr>
          <w:rFonts w:ascii="Arial" w:hAnsi="Arial" w:cs="Arial"/>
        </w:rPr>
        <w:t xml:space="preserve"> </w:t>
      </w:r>
      <w:r w:rsidR="00FA2FA0">
        <w:rPr>
          <w:rFonts w:ascii="Arial" w:hAnsi="Arial" w:cs="Arial"/>
        </w:rPr>
        <w:t>инспекцијске надзоре током 2021</w:t>
      </w:r>
      <w:r w:rsidRPr="006412BC">
        <w:rPr>
          <w:rFonts w:ascii="Arial" w:hAnsi="Arial" w:cs="Arial"/>
        </w:rPr>
        <w:t>.</w:t>
      </w:r>
      <w:proofErr w:type="gramEnd"/>
      <w:r w:rsidRPr="006412BC">
        <w:rPr>
          <w:rFonts w:ascii="Arial" w:hAnsi="Arial" w:cs="Arial"/>
        </w:rPr>
        <w:t xml:space="preserve"> </w:t>
      </w:r>
      <w:proofErr w:type="gramStart"/>
      <w:r w:rsidRPr="006412BC">
        <w:rPr>
          <w:rFonts w:ascii="Arial" w:hAnsi="Arial" w:cs="Arial"/>
        </w:rPr>
        <w:t>године</w:t>
      </w:r>
      <w:proofErr w:type="gramEnd"/>
      <w:r w:rsidRPr="006412BC">
        <w:rPr>
          <w:rFonts w:ascii="Arial" w:hAnsi="Arial" w:cs="Arial"/>
        </w:rPr>
        <w:t xml:space="preserve"> и даље јесте смањење броја нерегистрованих</w:t>
      </w:r>
      <w:r>
        <w:rPr>
          <w:rFonts w:ascii="Arial" w:hAnsi="Arial" w:cs="Arial"/>
        </w:rPr>
        <w:t xml:space="preserve"> </w:t>
      </w:r>
      <w:r w:rsidRPr="006412BC">
        <w:rPr>
          <w:rFonts w:ascii="Arial" w:hAnsi="Arial" w:cs="Arial"/>
        </w:rPr>
        <w:t>привредних субјеката. Ови инспекцијски надзори вршиће се у складу са чланом 33.Закона о инспекцијском надзору, према субјектима који нису уписани у одговарајући</w:t>
      </w:r>
      <w:r>
        <w:rPr>
          <w:rFonts w:ascii="Arial" w:hAnsi="Arial" w:cs="Arial"/>
        </w:rPr>
        <w:t xml:space="preserve"> </w:t>
      </w:r>
      <w:r w:rsidRPr="006412BC">
        <w:rPr>
          <w:rFonts w:ascii="Arial" w:hAnsi="Arial" w:cs="Arial"/>
        </w:rPr>
        <w:t>посебни регистар или евиденцију коју води надлежни орган или организација или то</w:t>
      </w:r>
      <w:r>
        <w:rPr>
          <w:rFonts w:ascii="Arial" w:hAnsi="Arial" w:cs="Arial"/>
        </w:rPr>
        <w:t xml:space="preserve"> </w:t>
      </w:r>
      <w:r w:rsidRPr="006412BC">
        <w:rPr>
          <w:rFonts w:ascii="Arial" w:hAnsi="Arial" w:cs="Arial"/>
        </w:rPr>
        <w:t>чини без сагласности надлежног органа или организације (дозвола), или без пријаве</w:t>
      </w:r>
      <w:r>
        <w:rPr>
          <w:rFonts w:ascii="Arial" w:hAnsi="Arial" w:cs="Arial"/>
        </w:rPr>
        <w:t xml:space="preserve"> </w:t>
      </w:r>
      <w:r w:rsidRPr="006412BC">
        <w:rPr>
          <w:rFonts w:ascii="Arial" w:hAnsi="Arial" w:cs="Arial"/>
        </w:rPr>
        <w:t>надлежном органу или организацији, када је наведени упис, сагласност или пријава</w:t>
      </w:r>
      <w:r>
        <w:rPr>
          <w:rFonts w:ascii="Arial" w:hAnsi="Arial" w:cs="Arial"/>
        </w:rPr>
        <w:t xml:space="preserve"> </w:t>
      </w:r>
      <w:r w:rsidRPr="006412BC">
        <w:rPr>
          <w:rFonts w:ascii="Arial" w:hAnsi="Arial" w:cs="Arial"/>
        </w:rPr>
        <w:t>прописана као услов за обављање те делатности или вршење те активности.</w:t>
      </w:r>
    </w:p>
    <w:p w:rsidR="00F72BBF" w:rsidRPr="006412BC" w:rsidRDefault="00F72BBF" w:rsidP="00F72BBF">
      <w:pPr>
        <w:pStyle w:val="NoSpacing"/>
        <w:jc w:val="both"/>
        <w:rPr>
          <w:rFonts w:ascii="Arial" w:hAnsi="Arial" w:cs="Arial"/>
        </w:rPr>
      </w:pPr>
      <w:r w:rsidRPr="006412BC">
        <w:rPr>
          <w:rFonts w:ascii="Arial" w:hAnsi="Arial" w:cs="Arial"/>
        </w:rPr>
        <w:t>Инспекција за заштиту животне средине ће сваког радног дана пружати информације у</w:t>
      </w:r>
      <w:r>
        <w:rPr>
          <w:rFonts w:ascii="Arial" w:hAnsi="Arial" w:cs="Arial"/>
        </w:rPr>
        <w:t xml:space="preserve"> </w:t>
      </w:r>
      <w:r w:rsidRPr="006412BC">
        <w:rPr>
          <w:rFonts w:ascii="Arial" w:hAnsi="Arial" w:cs="Arial"/>
        </w:rPr>
        <w:t>електронској форми заинтересованим лицима о законским обавезама надзираних</w:t>
      </w:r>
      <w:r>
        <w:rPr>
          <w:rFonts w:ascii="Arial" w:hAnsi="Arial" w:cs="Arial"/>
        </w:rPr>
        <w:t xml:space="preserve"> </w:t>
      </w:r>
      <w:r w:rsidRPr="006412BC">
        <w:rPr>
          <w:rFonts w:ascii="Arial" w:hAnsi="Arial" w:cs="Arial"/>
        </w:rPr>
        <w:t>субјеката по питањима везаних за прибављање сагласности, дозвола, извештаја и аката из области заштите животне средине</w:t>
      </w:r>
      <w:r>
        <w:rPr>
          <w:rFonts w:ascii="Arial" w:hAnsi="Arial" w:cs="Arial"/>
        </w:rPr>
        <w:t>:</w:t>
      </w:r>
    </w:p>
    <w:p w:rsidR="00F72BBF" w:rsidRPr="006412BC" w:rsidRDefault="00F72BBF" w:rsidP="00F72BBF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 w:rsidRPr="006412BC">
        <w:rPr>
          <w:rFonts w:ascii="Arial" w:hAnsi="Arial" w:cs="Arial"/>
        </w:rPr>
        <w:t>обављаће надзор над нерегистрованим субјектима према:</w:t>
      </w:r>
    </w:p>
    <w:p w:rsidR="00F72BBF" w:rsidRPr="006412BC" w:rsidRDefault="00F72BBF" w:rsidP="00F72BBF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 w:rsidRPr="006412BC">
        <w:rPr>
          <w:rFonts w:ascii="Arial" w:hAnsi="Arial" w:cs="Arial"/>
        </w:rPr>
        <w:t>Плану инспекцијског надзора и када није предвиђен планом;</w:t>
      </w:r>
    </w:p>
    <w:p w:rsidR="00F72BBF" w:rsidRPr="006412BC" w:rsidRDefault="00F72BBF" w:rsidP="00F72BBF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 w:rsidRPr="006412BC">
        <w:rPr>
          <w:rFonts w:ascii="Arial" w:hAnsi="Arial" w:cs="Arial"/>
        </w:rPr>
        <w:t>без обавештења о предстојећем инспекцијском надзору;</w:t>
      </w:r>
    </w:p>
    <w:p w:rsidR="00F72BBF" w:rsidRPr="00B04BE4" w:rsidRDefault="00F72BBF" w:rsidP="00F72BBF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proofErr w:type="gramStart"/>
      <w:r w:rsidRPr="006412BC">
        <w:rPr>
          <w:rFonts w:ascii="Arial" w:hAnsi="Arial" w:cs="Arial"/>
        </w:rPr>
        <w:t>без</w:t>
      </w:r>
      <w:proofErr w:type="gramEnd"/>
      <w:r w:rsidRPr="006412BC">
        <w:rPr>
          <w:rFonts w:ascii="Arial" w:hAnsi="Arial" w:cs="Arial"/>
        </w:rPr>
        <w:t xml:space="preserve"> издавања налога за инспекцијски надзор, у границама предмета које инспектор</w:t>
      </w:r>
      <w:r>
        <w:rPr>
          <w:rFonts w:ascii="Arial" w:hAnsi="Arial" w:cs="Arial"/>
        </w:rPr>
        <w:t xml:space="preserve"> </w:t>
      </w:r>
      <w:r w:rsidRPr="006412BC">
        <w:rPr>
          <w:rFonts w:ascii="Arial" w:hAnsi="Arial" w:cs="Arial"/>
        </w:rPr>
        <w:t>утврђује током трајања инспекцијског надзора и предузимати мере забране и казнене</w:t>
      </w:r>
      <w:r>
        <w:rPr>
          <w:rFonts w:ascii="Arial" w:hAnsi="Arial" w:cs="Arial"/>
        </w:rPr>
        <w:t xml:space="preserve"> </w:t>
      </w:r>
      <w:r w:rsidRPr="00B04BE4">
        <w:rPr>
          <w:rFonts w:ascii="Arial" w:hAnsi="Arial" w:cs="Arial"/>
        </w:rPr>
        <w:t>мере у складу са посебним законским одредбама.</w:t>
      </w:r>
    </w:p>
    <w:p w:rsidR="00F72BBF" w:rsidRPr="006412BC" w:rsidRDefault="00F72BBF" w:rsidP="00F72BBF">
      <w:pPr>
        <w:pStyle w:val="NoSpacing"/>
        <w:jc w:val="both"/>
        <w:rPr>
          <w:rFonts w:ascii="Arial" w:hAnsi="Arial" w:cs="Arial"/>
        </w:rPr>
      </w:pPr>
    </w:p>
    <w:p w:rsidR="00F72BBF" w:rsidRDefault="00F72BBF" w:rsidP="00F72BBF">
      <w:pPr>
        <w:pStyle w:val="NoSpacing"/>
        <w:jc w:val="both"/>
      </w:pPr>
    </w:p>
    <w:p w:rsidR="00F72BBF" w:rsidRDefault="00F72BBF" w:rsidP="00F72BBF">
      <w:pPr>
        <w:pStyle w:val="NoSpacing"/>
        <w:jc w:val="both"/>
      </w:pPr>
    </w:p>
    <w:p w:rsidR="00F72BBF" w:rsidRDefault="00F72BBF" w:rsidP="00F72BBF">
      <w:pPr>
        <w:pStyle w:val="NoSpacing"/>
        <w:jc w:val="both"/>
      </w:pPr>
    </w:p>
    <w:p w:rsidR="00F72BBF" w:rsidRDefault="00F72BBF" w:rsidP="00F72BBF">
      <w:pPr>
        <w:pStyle w:val="NoSpacing"/>
        <w:jc w:val="both"/>
      </w:pPr>
    </w:p>
    <w:p w:rsidR="00F72BBF" w:rsidRDefault="00F72BBF" w:rsidP="00F72BBF">
      <w:pPr>
        <w:pStyle w:val="NoSpacing"/>
        <w:jc w:val="both"/>
      </w:pPr>
    </w:p>
    <w:p w:rsidR="00F72BBF" w:rsidRDefault="00F72BBF" w:rsidP="00F72BBF">
      <w:pPr>
        <w:pStyle w:val="NoSpacing"/>
        <w:jc w:val="both"/>
      </w:pPr>
    </w:p>
    <w:p w:rsidR="00F72BBF" w:rsidRDefault="00F72BBF" w:rsidP="00F72BBF">
      <w:pPr>
        <w:pStyle w:val="NoSpacing"/>
        <w:jc w:val="both"/>
      </w:pPr>
    </w:p>
    <w:p w:rsidR="00F72BBF" w:rsidRDefault="00F72BBF" w:rsidP="00F72BBF">
      <w:pPr>
        <w:pStyle w:val="NoSpacing"/>
        <w:jc w:val="both"/>
      </w:pPr>
    </w:p>
    <w:p w:rsidR="00F72BBF" w:rsidRPr="004728CB" w:rsidRDefault="00F72BBF" w:rsidP="00F72BBF">
      <w:pPr>
        <w:pStyle w:val="NoSpacing"/>
        <w:jc w:val="both"/>
      </w:pPr>
    </w:p>
    <w:p w:rsidR="00F72BBF" w:rsidRPr="004728CB" w:rsidRDefault="00F72BBF" w:rsidP="00F72BBF">
      <w:pPr>
        <w:pStyle w:val="NoSpacing"/>
        <w:jc w:val="both"/>
      </w:pPr>
    </w:p>
    <w:p w:rsidR="00F72BBF" w:rsidRDefault="00F72BBF" w:rsidP="00F72BBF">
      <w:pPr>
        <w:pStyle w:val="NoSpacing"/>
        <w:jc w:val="both"/>
      </w:pPr>
    </w:p>
    <w:p w:rsidR="00F72BBF" w:rsidRDefault="00F72BBF" w:rsidP="00F72BBF">
      <w:pPr>
        <w:pStyle w:val="NoSpacing"/>
        <w:jc w:val="center"/>
        <w:rPr>
          <w:b/>
          <w:sz w:val="28"/>
          <w:szCs w:val="28"/>
        </w:rPr>
      </w:pPr>
    </w:p>
    <w:p w:rsidR="00F72BBF" w:rsidRDefault="00F72BBF" w:rsidP="00F72BBF">
      <w:pPr>
        <w:pStyle w:val="NoSpacing"/>
        <w:jc w:val="center"/>
        <w:rPr>
          <w:b/>
          <w:sz w:val="28"/>
          <w:szCs w:val="28"/>
        </w:rPr>
      </w:pPr>
    </w:p>
    <w:p w:rsidR="00F72BBF" w:rsidRDefault="00F72BBF" w:rsidP="00F72BBF">
      <w:pPr>
        <w:pStyle w:val="NoSpacing"/>
        <w:jc w:val="center"/>
        <w:rPr>
          <w:b/>
          <w:sz w:val="28"/>
          <w:szCs w:val="28"/>
        </w:rPr>
      </w:pPr>
    </w:p>
    <w:p w:rsidR="00F72BBF" w:rsidRDefault="00F72BBF" w:rsidP="00F72BBF">
      <w:pPr>
        <w:pStyle w:val="NoSpacing"/>
        <w:jc w:val="center"/>
        <w:rPr>
          <w:b/>
          <w:sz w:val="28"/>
          <w:szCs w:val="28"/>
        </w:rPr>
      </w:pPr>
    </w:p>
    <w:p w:rsidR="00F72BBF" w:rsidRDefault="00F72BBF" w:rsidP="00F72BBF">
      <w:pPr>
        <w:pStyle w:val="NoSpacing"/>
        <w:jc w:val="center"/>
        <w:rPr>
          <w:b/>
          <w:sz w:val="28"/>
          <w:szCs w:val="28"/>
        </w:rPr>
      </w:pPr>
    </w:p>
    <w:p w:rsidR="00F72BBF" w:rsidRDefault="00F72BBF" w:rsidP="00F72BBF">
      <w:pPr>
        <w:pStyle w:val="NoSpacing"/>
        <w:jc w:val="center"/>
        <w:rPr>
          <w:b/>
          <w:sz w:val="28"/>
          <w:szCs w:val="28"/>
        </w:rPr>
      </w:pPr>
    </w:p>
    <w:p w:rsidR="00F72BBF" w:rsidRDefault="00F72BBF" w:rsidP="00F72BBF">
      <w:pPr>
        <w:pStyle w:val="NoSpacing"/>
        <w:jc w:val="center"/>
        <w:rPr>
          <w:b/>
          <w:sz w:val="28"/>
          <w:szCs w:val="28"/>
        </w:rPr>
      </w:pPr>
    </w:p>
    <w:p w:rsidR="00F72BBF" w:rsidRDefault="00F72BBF" w:rsidP="00F72BBF">
      <w:pPr>
        <w:pStyle w:val="NoSpacing"/>
        <w:jc w:val="center"/>
        <w:rPr>
          <w:b/>
          <w:sz w:val="28"/>
          <w:szCs w:val="28"/>
        </w:rPr>
      </w:pPr>
    </w:p>
    <w:p w:rsidR="00F72BBF" w:rsidRDefault="00F72BBF" w:rsidP="00F72BBF">
      <w:pPr>
        <w:pStyle w:val="NoSpacing"/>
        <w:jc w:val="center"/>
        <w:rPr>
          <w:b/>
          <w:sz w:val="28"/>
          <w:szCs w:val="28"/>
        </w:rPr>
      </w:pPr>
    </w:p>
    <w:p w:rsidR="00F72BBF" w:rsidRDefault="00F72BBF" w:rsidP="00F72BBF">
      <w:pPr>
        <w:pStyle w:val="NoSpacing"/>
        <w:jc w:val="center"/>
        <w:rPr>
          <w:b/>
          <w:sz w:val="28"/>
          <w:szCs w:val="28"/>
        </w:rPr>
      </w:pPr>
      <w:proofErr w:type="gramStart"/>
      <w:r w:rsidRPr="001772C7">
        <w:rPr>
          <w:b/>
          <w:sz w:val="28"/>
          <w:szCs w:val="28"/>
        </w:rPr>
        <w:t>Табела 1.</w:t>
      </w:r>
      <w:proofErr w:type="gramEnd"/>
      <w:r w:rsidRPr="001772C7">
        <w:rPr>
          <w:b/>
          <w:sz w:val="28"/>
          <w:szCs w:val="28"/>
        </w:rPr>
        <w:t xml:space="preserve"> Приказ планираног редовног инспекци</w:t>
      </w:r>
      <w:r w:rsidR="00B83FE0">
        <w:rPr>
          <w:b/>
          <w:sz w:val="28"/>
          <w:szCs w:val="28"/>
        </w:rPr>
        <w:t>јског надзора по месецима у 202</w:t>
      </w:r>
      <w:r w:rsidR="00B83FE0">
        <w:rPr>
          <w:b/>
          <w:sz w:val="28"/>
          <w:szCs w:val="28"/>
          <w:lang w:val="sr-Cyrl-RS"/>
        </w:rPr>
        <w:t>1</w:t>
      </w:r>
      <w:r w:rsidRPr="001772C7">
        <w:rPr>
          <w:b/>
          <w:sz w:val="28"/>
          <w:szCs w:val="28"/>
        </w:rPr>
        <w:t>.години</w:t>
      </w:r>
    </w:p>
    <w:p w:rsidR="00F72BBF" w:rsidRDefault="00F72BBF" w:rsidP="00F72BBF">
      <w:pPr>
        <w:pStyle w:val="NoSpacing"/>
        <w:jc w:val="center"/>
        <w:rPr>
          <w:b/>
          <w:sz w:val="28"/>
          <w:szCs w:val="28"/>
        </w:rPr>
      </w:pPr>
    </w:p>
    <w:p w:rsidR="00F72BBF" w:rsidRPr="00E10B23" w:rsidRDefault="00F72BBF" w:rsidP="00F72BBF">
      <w:pPr>
        <w:pStyle w:val="NoSpacing"/>
        <w:jc w:val="center"/>
        <w:rPr>
          <w:b/>
          <w:sz w:val="28"/>
          <w:szCs w:val="28"/>
        </w:rPr>
      </w:pPr>
    </w:p>
    <w:p w:rsidR="00F72BBF" w:rsidRPr="00BE4F6C" w:rsidRDefault="00F72BBF" w:rsidP="00F72BBF">
      <w:pPr>
        <w:pStyle w:val="NoSpacing"/>
        <w:jc w:val="both"/>
      </w:pPr>
    </w:p>
    <w:tbl>
      <w:tblPr>
        <w:tblW w:w="13129" w:type="dxa"/>
        <w:tblInd w:w="-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778"/>
        <w:gridCol w:w="1810"/>
        <w:gridCol w:w="1531"/>
        <w:gridCol w:w="10"/>
        <w:gridCol w:w="18"/>
        <w:gridCol w:w="57"/>
        <w:gridCol w:w="369"/>
        <w:gridCol w:w="6"/>
        <w:gridCol w:w="45"/>
        <w:gridCol w:w="379"/>
        <w:gridCol w:w="438"/>
        <w:gridCol w:w="420"/>
        <w:gridCol w:w="7"/>
        <w:gridCol w:w="437"/>
        <w:gridCol w:w="6"/>
        <w:gridCol w:w="416"/>
        <w:gridCol w:w="6"/>
        <w:gridCol w:w="573"/>
        <w:gridCol w:w="573"/>
        <w:gridCol w:w="440"/>
        <w:gridCol w:w="436"/>
        <w:gridCol w:w="438"/>
        <w:gridCol w:w="14"/>
        <w:gridCol w:w="518"/>
        <w:gridCol w:w="42"/>
        <w:gridCol w:w="937"/>
        <w:gridCol w:w="55"/>
        <w:gridCol w:w="11"/>
        <w:gridCol w:w="46"/>
        <w:gridCol w:w="484"/>
        <w:gridCol w:w="140"/>
        <w:gridCol w:w="54"/>
        <w:gridCol w:w="64"/>
      </w:tblGrid>
      <w:tr w:rsidR="00297C9F" w:rsidRPr="000530EF" w:rsidTr="00B83FE0">
        <w:trPr>
          <w:gridAfter w:val="2"/>
          <w:wAfter w:w="118" w:type="dxa"/>
          <w:trHeight w:val="425"/>
        </w:trPr>
        <w:tc>
          <w:tcPr>
            <w:tcW w:w="5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</w:pPr>
            <w:r w:rsidRPr="000530EF">
              <w:t>Ред</w:t>
            </w:r>
          </w:p>
          <w:p w:rsidR="00F72BBF" w:rsidRPr="000530EF" w:rsidRDefault="00F72BBF" w:rsidP="0010458C">
            <w:pPr>
              <w:pStyle w:val="NoSpacing"/>
            </w:pPr>
            <w:r w:rsidRPr="000530EF">
              <w:t>број</w:t>
            </w:r>
          </w:p>
        </w:tc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Назив</w:t>
            </w:r>
          </w:p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надзираног</w:t>
            </w:r>
          </w:p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субјекта</w:t>
            </w:r>
          </w:p>
        </w:tc>
        <w:tc>
          <w:tcPr>
            <w:tcW w:w="18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  <w:p w:rsidR="00F72BBF" w:rsidRPr="000530EF" w:rsidRDefault="00F72BBF" w:rsidP="0010458C">
            <w:pPr>
              <w:pStyle w:val="NoSpacing"/>
              <w:jc w:val="center"/>
            </w:pPr>
          </w:p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делатност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Област</w:t>
            </w:r>
          </w:p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Надзора</w:t>
            </w:r>
          </w:p>
        </w:tc>
        <w:tc>
          <w:tcPr>
            <w:tcW w:w="7311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M Е С Е Ц</w:t>
            </w:r>
          </w:p>
        </w:tc>
      </w:tr>
      <w:tr w:rsidR="00297C9F" w:rsidRPr="000530EF" w:rsidTr="00B83FE0">
        <w:trPr>
          <w:gridAfter w:val="2"/>
          <w:wAfter w:w="118" w:type="dxa"/>
          <w:trHeight w:val="383"/>
        </w:trPr>
        <w:tc>
          <w:tcPr>
            <w:tcW w:w="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8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54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I</w:t>
            </w:r>
          </w:p>
        </w:tc>
        <w:tc>
          <w:tcPr>
            <w:tcW w:w="4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II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III</w:t>
            </w:r>
          </w:p>
        </w:tc>
        <w:tc>
          <w:tcPr>
            <w:tcW w:w="4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IV</w:t>
            </w: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V</w:t>
            </w:r>
          </w:p>
        </w:tc>
        <w:tc>
          <w:tcPr>
            <w:tcW w:w="4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VI</w:t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VII</w:t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VIII</w:t>
            </w: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IX</w:t>
            </w: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X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XI</w:t>
            </w:r>
          </w:p>
        </w:tc>
        <w:tc>
          <w:tcPr>
            <w:tcW w:w="5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XII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Степен</w:t>
            </w:r>
          </w:p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ризика</w:t>
            </w:r>
          </w:p>
        </w:tc>
        <w:tc>
          <w:tcPr>
            <w:tcW w:w="6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</w:tr>
      <w:tr w:rsidR="00297C9F" w:rsidRPr="000530EF" w:rsidTr="00B83FE0">
        <w:trPr>
          <w:gridAfter w:val="31"/>
          <w:wAfter w:w="8970" w:type="dxa"/>
          <w:trHeight w:val="865"/>
        </w:trPr>
        <w:tc>
          <w:tcPr>
            <w:tcW w:w="5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1</w:t>
            </w:r>
          </w:p>
        </w:tc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530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sr-Cyrl-CS"/>
              </w:rPr>
              <w:t>Специјална болница за болести штитасте жлезде и метаболизма Златибор,</w:t>
            </w:r>
            <w:r w:rsidRPr="000530E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Ул. Др Драгослава Зеке Смиљанића, Златибор</w:t>
            </w:r>
          </w:p>
        </w:tc>
        <w:tc>
          <w:tcPr>
            <w:tcW w:w="18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  <w:p w:rsidR="00F72BBF" w:rsidRPr="000530EF" w:rsidRDefault="00F72BBF" w:rsidP="0010458C">
            <w:pPr>
              <w:pStyle w:val="NoSpacing"/>
              <w:jc w:val="center"/>
            </w:pPr>
          </w:p>
          <w:p w:rsidR="00F72BBF" w:rsidRPr="000530EF" w:rsidRDefault="00F72BBF" w:rsidP="0010458C">
            <w:pPr>
              <w:pStyle w:val="NoSpacing"/>
              <w:jc w:val="center"/>
            </w:pPr>
          </w:p>
          <w:p w:rsidR="00F72BBF" w:rsidRPr="000530EF" w:rsidRDefault="00F72BBF" w:rsidP="0010458C">
            <w:pPr>
              <w:pStyle w:val="NoSpacing"/>
              <w:jc w:val="center"/>
            </w:pPr>
          </w:p>
          <w:p w:rsidR="00F72BBF" w:rsidRPr="000530EF" w:rsidRDefault="00F72BBF" w:rsidP="0010458C">
            <w:pPr>
              <w:pStyle w:val="NoSpacing"/>
              <w:jc w:val="center"/>
            </w:pPr>
          </w:p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Медицинска установа</w:t>
            </w:r>
          </w:p>
        </w:tc>
      </w:tr>
      <w:tr w:rsidR="00297C9F" w:rsidRPr="000530EF" w:rsidTr="00B83FE0">
        <w:trPr>
          <w:gridAfter w:val="2"/>
          <w:wAfter w:w="118" w:type="dxa"/>
          <w:trHeight w:val="469"/>
        </w:trPr>
        <w:tc>
          <w:tcPr>
            <w:tcW w:w="5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7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81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ваздух</w:t>
            </w:r>
          </w:p>
        </w:tc>
        <w:tc>
          <w:tcPr>
            <w:tcW w:w="4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10458C" w:rsidP="0010458C">
            <w:pPr>
              <w:pStyle w:val="NoSpacing"/>
              <w:jc w:val="center"/>
            </w:pPr>
            <w:r w:rsidRPr="000530EF">
              <w:t>х</w:t>
            </w:r>
          </w:p>
        </w:tc>
        <w:tc>
          <w:tcPr>
            <w:tcW w:w="5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средњи</w:t>
            </w:r>
          </w:p>
        </w:tc>
        <w:tc>
          <w:tcPr>
            <w:tcW w:w="681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2</w:t>
            </w:r>
          </w:p>
        </w:tc>
      </w:tr>
      <w:tr w:rsidR="00297C9F" w:rsidRPr="000530EF" w:rsidTr="00B83FE0">
        <w:trPr>
          <w:gridAfter w:val="2"/>
          <w:wAfter w:w="118" w:type="dxa"/>
          <w:trHeight w:val="423"/>
        </w:trPr>
        <w:tc>
          <w:tcPr>
            <w:tcW w:w="5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7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81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лрз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10458C" w:rsidP="0010458C">
            <w:pPr>
              <w:pStyle w:val="NoSpacing"/>
              <w:jc w:val="center"/>
            </w:pPr>
            <w:r w:rsidRPr="000530EF">
              <w:t>х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681" w:type="dxa"/>
            <w:gridSpan w:val="4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</w:tr>
      <w:tr w:rsidR="00297C9F" w:rsidRPr="000530EF" w:rsidTr="00B83FE0">
        <w:trPr>
          <w:gridAfter w:val="2"/>
          <w:wAfter w:w="118" w:type="dxa"/>
          <w:trHeight w:val="232"/>
        </w:trPr>
        <w:tc>
          <w:tcPr>
            <w:tcW w:w="5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77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81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681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</w:tr>
      <w:tr w:rsidR="00297C9F" w:rsidRPr="000530EF" w:rsidTr="00B83FE0">
        <w:trPr>
          <w:gridAfter w:val="2"/>
          <w:wAfter w:w="118" w:type="dxa"/>
          <w:trHeight w:val="442"/>
        </w:trPr>
        <w:tc>
          <w:tcPr>
            <w:tcW w:w="5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2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  <w:rPr>
                <w:b/>
              </w:rPr>
            </w:pPr>
            <w:r w:rsidRPr="000530EF">
              <w:rPr>
                <w:b/>
              </w:rPr>
              <w:t>Предузеће „Металопластика“, ад Чајетина, Златиборска број 48., Чајетина</w:t>
            </w:r>
          </w:p>
          <w:p w:rsidR="00F72BBF" w:rsidRPr="000530EF" w:rsidRDefault="00F72BBF" w:rsidP="0010458C">
            <w:pPr>
              <w:pStyle w:val="NoSpacing"/>
              <w:jc w:val="center"/>
              <w:rPr>
                <w:b/>
              </w:rPr>
            </w:pPr>
          </w:p>
          <w:p w:rsidR="00F72BBF" w:rsidRPr="000530EF" w:rsidRDefault="00F72BBF" w:rsidP="0010458C">
            <w:pPr>
              <w:pStyle w:val="NoSpacing"/>
              <w:jc w:val="center"/>
              <w:rPr>
                <w:b/>
              </w:rPr>
            </w:pPr>
          </w:p>
          <w:p w:rsidR="00F72BBF" w:rsidRPr="000530EF" w:rsidRDefault="00F72BBF" w:rsidP="0010458C">
            <w:pPr>
              <w:pStyle w:val="NoSpacing"/>
            </w:pP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Производња осталих металних производа</w:t>
            </w:r>
          </w:p>
          <w:p w:rsidR="00F72BBF" w:rsidRPr="000530EF" w:rsidRDefault="00F72BBF" w:rsidP="0010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отпад</w:t>
            </w:r>
          </w:p>
        </w:tc>
        <w:tc>
          <w:tcPr>
            <w:tcW w:w="4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10458C" w:rsidP="0010458C">
            <w:pPr>
              <w:pStyle w:val="NoSpacing"/>
              <w:jc w:val="center"/>
            </w:pPr>
            <w:r w:rsidRPr="000530EF">
              <w:t>х</w:t>
            </w:r>
          </w:p>
        </w:tc>
        <w:tc>
          <w:tcPr>
            <w:tcW w:w="4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висок</w:t>
            </w:r>
          </w:p>
        </w:tc>
        <w:tc>
          <w:tcPr>
            <w:tcW w:w="68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3</w:t>
            </w:r>
          </w:p>
        </w:tc>
      </w:tr>
      <w:tr w:rsidR="00297C9F" w:rsidRPr="000530EF" w:rsidTr="00B83FE0">
        <w:trPr>
          <w:gridAfter w:val="2"/>
          <w:wAfter w:w="118" w:type="dxa"/>
          <w:trHeight w:val="514"/>
        </w:trPr>
        <w:tc>
          <w:tcPr>
            <w:tcW w:w="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7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процена</w:t>
            </w:r>
          </w:p>
        </w:tc>
        <w:tc>
          <w:tcPr>
            <w:tcW w:w="444" w:type="dxa"/>
            <w:gridSpan w:val="3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0" w:type="dxa"/>
            <w:gridSpan w:val="3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10458C" w:rsidP="0010458C">
            <w:pPr>
              <w:pStyle w:val="NoSpacing"/>
              <w:jc w:val="center"/>
            </w:pPr>
            <w:r w:rsidRPr="000530EF">
              <w:t>х</w:t>
            </w:r>
          </w:p>
        </w:tc>
        <w:tc>
          <w:tcPr>
            <w:tcW w:w="427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8" w:type="dxa"/>
            <w:gridSpan w:val="3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4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4" w:type="dxa"/>
            <w:gridSpan w:val="3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681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</w:tr>
      <w:tr w:rsidR="00297C9F" w:rsidRPr="000530EF" w:rsidTr="00B83FE0">
        <w:trPr>
          <w:gridAfter w:val="2"/>
          <w:wAfter w:w="118" w:type="dxa"/>
          <w:trHeight w:val="463"/>
        </w:trPr>
        <w:tc>
          <w:tcPr>
            <w:tcW w:w="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7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лрз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х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681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</w:tr>
      <w:tr w:rsidR="00297C9F" w:rsidRPr="000530EF" w:rsidTr="00B83FE0">
        <w:trPr>
          <w:gridAfter w:val="2"/>
          <w:wAfter w:w="118" w:type="dxa"/>
          <w:trHeight w:val="71"/>
        </w:trPr>
        <w:tc>
          <w:tcPr>
            <w:tcW w:w="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7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8852" w:type="dxa"/>
            <w:gridSpan w:val="2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BF" w:rsidRPr="000530EF" w:rsidRDefault="00F72BBF" w:rsidP="0010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C9F" w:rsidRPr="000530EF" w:rsidTr="00B83FE0">
        <w:trPr>
          <w:gridAfter w:val="2"/>
          <w:wAfter w:w="118" w:type="dxa"/>
          <w:trHeight w:val="424"/>
        </w:trPr>
        <w:tc>
          <w:tcPr>
            <w:tcW w:w="5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3</w:t>
            </w:r>
          </w:p>
        </w:tc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DB5858" w:rsidP="00DB5858">
            <w:pPr>
              <w:pStyle w:val="NoSpacing"/>
              <w:rPr>
                <w:lang w:val="sr-Latn-RS"/>
              </w:rPr>
            </w:pPr>
            <w:r w:rsidRPr="000530EF">
              <w:rPr>
                <w:b/>
                <w:color w:val="000000"/>
              </w:rPr>
              <w:t xml:space="preserve">Привредно друштво за производњу „Коформ“доо Улица Петра Шиша број </w:t>
            </w:r>
            <w:r w:rsidRPr="000530EF">
              <w:rPr>
                <w:b/>
                <w:color w:val="000000"/>
              </w:rPr>
              <w:lastRenderedPageBreak/>
              <w:t>1</w:t>
            </w:r>
            <w:r w:rsidRPr="000530EF">
              <w:rPr>
                <w:rStyle w:val="apple-converted-space"/>
                <w:rFonts w:eastAsia="Microsoft YaHei"/>
                <w:b/>
                <w:color w:val="000000"/>
              </w:rPr>
              <w:t> Ужице</w:t>
            </w:r>
          </w:p>
        </w:tc>
        <w:tc>
          <w:tcPr>
            <w:tcW w:w="18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DB5858" w:rsidP="00DB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Ковање, пресовање, штанцовање и ваљање метала; металургија </w:t>
            </w:r>
            <w:r w:rsidRPr="00053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праха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DB5858" w:rsidP="0010458C">
            <w:pPr>
              <w:pStyle w:val="NoSpacing"/>
              <w:jc w:val="center"/>
              <w:rPr>
                <w:lang w:val="sr-Cyrl-RS"/>
              </w:rPr>
            </w:pPr>
            <w:r w:rsidRPr="000530EF">
              <w:rPr>
                <w:lang w:val="sr-Cyrl-RS"/>
              </w:rPr>
              <w:lastRenderedPageBreak/>
              <w:t>отпад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средњи</w:t>
            </w:r>
          </w:p>
        </w:tc>
        <w:tc>
          <w:tcPr>
            <w:tcW w:w="681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2</w:t>
            </w:r>
          </w:p>
        </w:tc>
      </w:tr>
      <w:tr w:rsidR="00297C9F" w:rsidRPr="000530EF" w:rsidTr="00B83FE0">
        <w:trPr>
          <w:gridAfter w:val="2"/>
          <w:wAfter w:w="118" w:type="dxa"/>
          <w:trHeight w:val="437"/>
        </w:trPr>
        <w:tc>
          <w:tcPr>
            <w:tcW w:w="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8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процена</w:t>
            </w:r>
          </w:p>
        </w:tc>
        <w:tc>
          <w:tcPr>
            <w:tcW w:w="4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х</w:t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681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</w:tr>
      <w:tr w:rsidR="00897114" w:rsidRPr="000530EF" w:rsidTr="00B83FE0">
        <w:trPr>
          <w:gridAfter w:val="3"/>
          <w:wAfter w:w="258" w:type="dxa"/>
          <w:trHeight w:val="438"/>
        </w:trPr>
        <w:tc>
          <w:tcPr>
            <w:tcW w:w="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8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8712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 xml:space="preserve">  </w:t>
            </w:r>
          </w:p>
        </w:tc>
      </w:tr>
      <w:tr w:rsidR="00297C9F" w:rsidRPr="000530EF" w:rsidTr="00B83FE0">
        <w:trPr>
          <w:gridAfter w:val="2"/>
          <w:wAfter w:w="118" w:type="dxa"/>
          <w:trHeight w:val="850"/>
        </w:trPr>
        <w:tc>
          <w:tcPr>
            <w:tcW w:w="5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  <w:r w:rsidRPr="000530EF">
              <w:lastRenderedPageBreak/>
              <w:t>4</w:t>
            </w:r>
          </w:p>
        </w:tc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  <w:r w:rsidRPr="000530EF">
              <w:rPr>
                <w:b/>
                <w:color w:val="000000"/>
              </w:rPr>
              <w:t>Нада Тошић ПР откуп секундарних сировина “Илик“ Чајетина Ћетен бб, Чајетина</w:t>
            </w:r>
          </w:p>
        </w:tc>
        <w:tc>
          <w:tcPr>
            <w:tcW w:w="18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  <w:r w:rsidRPr="000530EF">
              <w:rPr>
                <w:lang w:val="ru-RU"/>
              </w:rPr>
              <w:t>Поновна употреба разврстаних метеријала</w:t>
            </w:r>
          </w:p>
          <w:p w:rsidR="00297C9F" w:rsidRPr="000530EF" w:rsidRDefault="00297C9F" w:rsidP="0010458C">
            <w:pPr>
              <w:pStyle w:val="NoSpacing"/>
              <w:jc w:val="center"/>
            </w:pPr>
          </w:p>
          <w:p w:rsidR="00297C9F" w:rsidRPr="000530EF" w:rsidRDefault="00297C9F" w:rsidP="00104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  <w:r w:rsidRPr="000530EF">
              <w:t>отпад</w:t>
            </w:r>
          </w:p>
        </w:tc>
        <w:tc>
          <w:tcPr>
            <w:tcW w:w="4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</w:p>
        </w:tc>
        <w:tc>
          <w:tcPr>
            <w:tcW w:w="4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  <w:r w:rsidRPr="000530EF">
              <w:t>х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</w:p>
        </w:tc>
        <w:tc>
          <w:tcPr>
            <w:tcW w:w="4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</w:p>
        </w:tc>
        <w:tc>
          <w:tcPr>
            <w:tcW w:w="4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</w:p>
        </w:tc>
        <w:tc>
          <w:tcPr>
            <w:tcW w:w="5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297C9F" w:rsidRDefault="00297C9F" w:rsidP="0010458C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висок</w:t>
            </w:r>
          </w:p>
        </w:tc>
        <w:tc>
          <w:tcPr>
            <w:tcW w:w="68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297C9F" w:rsidRDefault="00297C9F" w:rsidP="0010458C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  <w:p w:rsidR="00297C9F" w:rsidRPr="000530EF" w:rsidRDefault="00297C9F" w:rsidP="0010458C">
            <w:pPr>
              <w:pStyle w:val="NoSpacing"/>
              <w:jc w:val="center"/>
            </w:pPr>
          </w:p>
          <w:p w:rsidR="00297C9F" w:rsidRPr="000530EF" w:rsidRDefault="00297C9F" w:rsidP="0010458C">
            <w:pPr>
              <w:pStyle w:val="NoSpacing"/>
              <w:jc w:val="center"/>
            </w:pPr>
          </w:p>
          <w:p w:rsidR="00297C9F" w:rsidRPr="000530EF" w:rsidRDefault="00297C9F" w:rsidP="0010458C">
            <w:pPr>
              <w:pStyle w:val="NoSpacing"/>
              <w:jc w:val="center"/>
            </w:pPr>
          </w:p>
          <w:p w:rsidR="00297C9F" w:rsidRPr="000530EF" w:rsidRDefault="00297C9F" w:rsidP="0010458C">
            <w:pPr>
              <w:pStyle w:val="NoSpacing"/>
            </w:pPr>
          </w:p>
          <w:p w:rsidR="00297C9F" w:rsidRPr="000530EF" w:rsidRDefault="00297C9F" w:rsidP="0010458C">
            <w:pPr>
              <w:pStyle w:val="NoSpacing"/>
              <w:jc w:val="center"/>
            </w:pPr>
          </w:p>
        </w:tc>
      </w:tr>
      <w:tr w:rsidR="00297C9F" w:rsidRPr="000530EF" w:rsidTr="00B83FE0">
        <w:trPr>
          <w:gridAfter w:val="2"/>
          <w:wAfter w:w="118" w:type="dxa"/>
          <w:trHeight w:val="735"/>
        </w:trPr>
        <w:tc>
          <w:tcPr>
            <w:tcW w:w="5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</w:p>
        </w:tc>
        <w:tc>
          <w:tcPr>
            <w:tcW w:w="17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</w:p>
        </w:tc>
        <w:tc>
          <w:tcPr>
            <w:tcW w:w="18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  <w:r w:rsidRPr="000530EF">
              <w:t>процена</w:t>
            </w:r>
          </w:p>
        </w:tc>
        <w:tc>
          <w:tcPr>
            <w:tcW w:w="44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</w:p>
        </w:tc>
        <w:tc>
          <w:tcPr>
            <w:tcW w:w="4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  <w:r w:rsidRPr="000530EF">
              <w:t>х</w:t>
            </w:r>
          </w:p>
        </w:tc>
        <w:tc>
          <w:tcPr>
            <w:tcW w:w="4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</w:p>
        </w:tc>
        <w:tc>
          <w:tcPr>
            <w:tcW w:w="4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</w:p>
        </w:tc>
        <w:tc>
          <w:tcPr>
            <w:tcW w:w="5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</w:p>
        </w:tc>
        <w:tc>
          <w:tcPr>
            <w:tcW w:w="681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</w:p>
        </w:tc>
      </w:tr>
      <w:tr w:rsidR="00297C9F" w:rsidRPr="000530EF" w:rsidTr="00B83FE0">
        <w:trPr>
          <w:gridAfter w:val="2"/>
          <w:wAfter w:w="118" w:type="dxa"/>
          <w:trHeight w:val="600"/>
        </w:trPr>
        <w:tc>
          <w:tcPr>
            <w:tcW w:w="5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</w:p>
        </w:tc>
        <w:tc>
          <w:tcPr>
            <w:tcW w:w="17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</w:p>
        </w:tc>
        <w:tc>
          <w:tcPr>
            <w:tcW w:w="18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297C9F" w:rsidRDefault="00297C9F" w:rsidP="0010458C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лрз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  <w:r w:rsidRPr="000530EF">
              <w:t>х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</w:p>
        </w:tc>
        <w:tc>
          <w:tcPr>
            <w:tcW w:w="681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</w:p>
        </w:tc>
      </w:tr>
      <w:tr w:rsidR="00297C9F" w:rsidRPr="000530EF" w:rsidTr="00B83FE0">
        <w:trPr>
          <w:gridAfter w:val="2"/>
          <w:wAfter w:w="118" w:type="dxa"/>
          <w:trHeight w:val="70"/>
        </w:trPr>
        <w:tc>
          <w:tcPr>
            <w:tcW w:w="5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5</w:t>
            </w:r>
          </w:p>
        </w:tc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DB5858" w:rsidP="0010458C">
            <w:pPr>
              <w:pStyle w:val="NoSpacing"/>
              <w:jc w:val="center"/>
            </w:pPr>
            <w:r w:rsidRPr="000530EF">
              <w:rPr>
                <w:rStyle w:val="apple-converted-space"/>
                <w:rFonts w:eastAsia="Microsoft YaHei"/>
                <w:b/>
                <w:color w:val="000000"/>
              </w:rPr>
              <w:t xml:space="preserve">Производно трговинско предузеће   Универзал Улица </w:t>
            </w:r>
            <w:r w:rsidRPr="000530EF">
              <w:rPr>
                <w:b/>
                <w:color w:val="000000"/>
              </w:rPr>
              <w:t>Радничког батаљона број 42</w:t>
            </w:r>
            <w:r w:rsidRPr="000530EF">
              <w:rPr>
                <w:rStyle w:val="apple-converted-space"/>
                <w:rFonts w:eastAsia="Microsoft YaHei"/>
                <w:b/>
                <w:color w:val="000000"/>
              </w:rPr>
              <w:t> </w:t>
            </w:r>
            <w:r w:rsidRPr="000530EF">
              <w:rPr>
                <w:b/>
                <w:color w:val="000000"/>
              </w:rPr>
              <w:t>Ужице</w:t>
            </w:r>
          </w:p>
        </w:tc>
        <w:tc>
          <w:tcPr>
            <w:tcW w:w="18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DB5858" w:rsidP="0010458C">
            <w:pPr>
              <w:pStyle w:val="NoSpacing"/>
              <w:jc w:val="center"/>
              <w:rPr>
                <w:lang w:val="sr-Cyrl-RS"/>
              </w:rPr>
            </w:pPr>
            <w:r w:rsidRPr="000530EF">
              <w:rPr>
                <w:lang w:val="sr-Cyrl-RS"/>
              </w:rPr>
              <w:t>Неспецијализована трговина на велико</w:t>
            </w:r>
          </w:p>
        </w:tc>
        <w:tc>
          <w:tcPr>
            <w:tcW w:w="8116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BF" w:rsidRPr="000530EF" w:rsidRDefault="00F72BB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BF" w:rsidRPr="000530EF" w:rsidRDefault="00F72BB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C9F" w:rsidRPr="000530EF" w:rsidTr="00B83FE0">
        <w:trPr>
          <w:gridAfter w:val="2"/>
          <w:wAfter w:w="118" w:type="dxa"/>
          <w:trHeight w:val="375"/>
        </w:trPr>
        <w:tc>
          <w:tcPr>
            <w:tcW w:w="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5858" w:rsidRPr="000530EF" w:rsidRDefault="00DB5858" w:rsidP="0010458C">
            <w:pPr>
              <w:pStyle w:val="NoSpacing"/>
              <w:jc w:val="center"/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5858" w:rsidRPr="000530EF" w:rsidRDefault="00DB5858" w:rsidP="0010458C">
            <w:pPr>
              <w:pStyle w:val="NoSpacing"/>
              <w:jc w:val="center"/>
            </w:pPr>
          </w:p>
        </w:tc>
        <w:tc>
          <w:tcPr>
            <w:tcW w:w="18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5858" w:rsidRPr="000530EF" w:rsidRDefault="00DB5858" w:rsidP="0010458C">
            <w:pPr>
              <w:pStyle w:val="NoSpacing"/>
              <w:jc w:val="center"/>
            </w:pPr>
          </w:p>
        </w:tc>
        <w:tc>
          <w:tcPr>
            <w:tcW w:w="1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5858" w:rsidRPr="000530EF" w:rsidRDefault="00DB5858" w:rsidP="0010458C">
            <w:pPr>
              <w:pStyle w:val="NoSpacing"/>
              <w:jc w:val="center"/>
            </w:pPr>
            <w:r w:rsidRPr="000530EF">
              <w:t>процена</w:t>
            </w:r>
          </w:p>
        </w:tc>
        <w:tc>
          <w:tcPr>
            <w:tcW w:w="444" w:type="dxa"/>
            <w:gridSpan w:val="3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5858" w:rsidRPr="000530EF" w:rsidRDefault="00DB5858" w:rsidP="0010458C">
            <w:pPr>
              <w:pStyle w:val="NoSpacing"/>
              <w:jc w:val="center"/>
            </w:pPr>
          </w:p>
        </w:tc>
        <w:tc>
          <w:tcPr>
            <w:tcW w:w="430" w:type="dxa"/>
            <w:gridSpan w:val="3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5858" w:rsidRPr="000530EF" w:rsidRDefault="00DB5858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5858" w:rsidRPr="000530EF" w:rsidRDefault="00DB5858" w:rsidP="0010458C">
            <w:pPr>
              <w:pStyle w:val="NoSpacing"/>
              <w:jc w:val="center"/>
            </w:pPr>
            <w:r w:rsidRPr="000530EF">
              <w:t>х</w:t>
            </w:r>
          </w:p>
        </w:tc>
        <w:tc>
          <w:tcPr>
            <w:tcW w:w="427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5858" w:rsidRPr="000530EF" w:rsidRDefault="00DB5858" w:rsidP="0010458C">
            <w:pPr>
              <w:pStyle w:val="NoSpacing"/>
              <w:jc w:val="center"/>
            </w:pPr>
          </w:p>
        </w:tc>
        <w:tc>
          <w:tcPr>
            <w:tcW w:w="43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5858" w:rsidRPr="000530EF" w:rsidRDefault="00DB5858" w:rsidP="0010458C">
            <w:pPr>
              <w:pStyle w:val="NoSpacing"/>
              <w:jc w:val="center"/>
            </w:pPr>
          </w:p>
        </w:tc>
        <w:tc>
          <w:tcPr>
            <w:tcW w:w="428" w:type="dxa"/>
            <w:gridSpan w:val="3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5858" w:rsidRPr="000530EF" w:rsidRDefault="00DB5858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5858" w:rsidRPr="000530EF" w:rsidRDefault="00DB5858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5858" w:rsidRPr="000530EF" w:rsidRDefault="00DB5858" w:rsidP="0010458C">
            <w:pPr>
              <w:pStyle w:val="NoSpacing"/>
              <w:jc w:val="center"/>
            </w:pPr>
          </w:p>
        </w:tc>
        <w:tc>
          <w:tcPr>
            <w:tcW w:w="44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5858" w:rsidRPr="000530EF" w:rsidRDefault="00DB5858" w:rsidP="0010458C">
            <w:pPr>
              <w:pStyle w:val="NoSpacing"/>
              <w:jc w:val="center"/>
            </w:pPr>
          </w:p>
        </w:tc>
        <w:tc>
          <w:tcPr>
            <w:tcW w:w="43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5858" w:rsidRPr="000530EF" w:rsidRDefault="00DB5858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5858" w:rsidRPr="000530EF" w:rsidRDefault="00DB5858" w:rsidP="0010458C">
            <w:pPr>
              <w:pStyle w:val="NoSpacing"/>
              <w:jc w:val="center"/>
            </w:pPr>
          </w:p>
        </w:tc>
        <w:tc>
          <w:tcPr>
            <w:tcW w:w="574" w:type="dxa"/>
            <w:gridSpan w:val="3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5858" w:rsidRPr="000530EF" w:rsidRDefault="00DB5858" w:rsidP="0010458C">
            <w:pPr>
              <w:pStyle w:val="NoSpacing"/>
              <w:jc w:val="center"/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5858" w:rsidRPr="000530EF" w:rsidRDefault="00DB5858" w:rsidP="0010458C">
            <w:pPr>
              <w:pStyle w:val="NoSpacing"/>
              <w:jc w:val="center"/>
              <w:rPr>
                <w:lang w:val="sr-Cyrl-RS"/>
              </w:rPr>
            </w:pPr>
            <w:r w:rsidRPr="000530EF">
              <w:rPr>
                <w:lang w:val="sr-Cyrl-RS"/>
              </w:rPr>
              <w:t>средњи</w:t>
            </w:r>
          </w:p>
        </w:tc>
        <w:tc>
          <w:tcPr>
            <w:tcW w:w="68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5858" w:rsidRPr="000530EF" w:rsidRDefault="00DB5858" w:rsidP="0010458C">
            <w:pPr>
              <w:pStyle w:val="NoSpacing"/>
              <w:jc w:val="center"/>
              <w:rPr>
                <w:lang w:val="sr-Cyrl-RS"/>
              </w:rPr>
            </w:pPr>
            <w:r w:rsidRPr="000530EF">
              <w:rPr>
                <w:lang w:val="sr-Cyrl-RS"/>
              </w:rPr>
              <w:t>2</w:t>
            </w:r>
          </w:p>
        </w:tc>
      </w:tr>
      <w:tr w:rsidR="00297C9F" w:rsidRPr="000530EF" w:rsidTr="00B83FE0">
        <w:trPr>
          <w:gridAfter w:val="2"/>
          <w:wAfter w:w="118" w:type="dxa"/>
          <w:trHeight w:val="255"/>
        </w:trPr>
        <w:tc>
          <w:tcPr>
            <w:tcW w:w="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5858" w:rsidRPr="000530EF" w:rsidRDefault="00DB5858" w:rsidP="0010458C">
            <w:pPr>
              <w:pStyle w:val="NoSpacing"/>
              <w:jc w:val="center"/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5858" w:rsidRPr="000530EF" w:rsidRDefault="00DB5858" w:rsidP="0010458C">
            <w:pPr>
              <w:pStyle w:val="NoSpacing"/>
              <w:jc w:val="center"/>
            </w:pPr>
          </w:p>
        </w:tc>
        <w:tc>
          <w:tcPr>
            <w:tcW w:w="18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5858" w:rsidRPr="000530EF" w:rsidRDefault="00DB5858" w:rsidP="0010458C">
            <w:pPr>
              <w:pStyle w:val="NoSpacing"/>
              <w:jc w:val="center"/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5858" w:rsidRPr="000530EF" w:rsidRDefault="00DB5858" w:rsidP="0010458C">
            <w:pPr>
              <w:pStyle w:val="NoSpacing"/>
              <w:jc w:val="center"/>
              <w:rPr>
                <w:lang w:val="sr-Cyrl-RS"/>
              </w:rPr>
            </w:pPr>
            <w:r w:rsidRPr="000530EF">
              <w:rPr>
                <w:lang w:val="sr-Cyrl-RS"/>
              </w:rPr>
              <w:t>отпад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5858" w:rsidRPr="000530EF" w:rsidRDefault="00DB5858" w:rsidP="0010458C">
            <w:pPr>
              <w:pStyle w:val="NoSpacing"/>
              <w:jc w:val="center"/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5858" w:rsidRPr="000530EF" w:rsidRDefault="00DB5858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5858" w:rsidRPr="000530EF" w:rsidRDefault="00DB5858" w:rsidP="0010458C">
            <w:pPr>
              <w:pStyle w:val="NoSpacing"/>
              <w:jc w:val="center"/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5858" w:rsidRPr="000530EF" w:rsidRDefault="00DB5858" w:rsidP="0010458C">
            <w:pPr>
              <w:pStyle w:val="NoSpacing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5858" w:rsidRPr="000530EF" w:rsidRDefault="00DB5858" w:rsidP="0010458C">
            <w:pPr>
              <w:pStyle w:val="NoSpacing"/>
              <w:jc w:val="center"/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5858" w:rsidRPr="000530EF" w:rsidRDefault="00DB5858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5858" w:rsidRPr="000530EF" w:rsidRDefault="00DB5858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5858" w:rsidRPr="000530EF" w:rsidRDefault="00DB5858" w:rsidP="0010458C">
            <w:pPr>
              <w:pStyle w:val="NoSpacing"/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5858" w:rsidRPr="000530EF" w:rsidRDefault="00DB5858" w:rsidP="0010458C">
            <w:pPr>
              <w:pStyle w:val="NoSpacing"/>
              <w:jc w:val="center"/>
            </w:pPr>
            <w:r w:rsidRPr="000530EF">
              <w:t>х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5858" w:rsidRPr="000530EF" w:rsidRDefault="00DB5858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5858" w:rsidRPr="000530EF" w:rsidRDefault="00DB5858" w:rsidP="0010458C">
            <w:pPr>
              <w:pStyle w:val="NoSpacing"/>
              <w:jc w:val="center"/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5858" w:rsidRPr="000530EF" w:rsidRDefault="00DB5858" w:rsidP="0010458C">
            <w:pPr>
              <w:pStyle w:val="NoSpacing"/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5858" w:rsidRPr="000530EF" w:rsidRDefault="00DB5858" w:rsidP="0010458C">
            <w:pPr>
              <w:pStyle w:val="NoSpacing"/>
              <w:jc w:val="center"/>
            </w:pPr>
          </w:p>
        </w:tc>
        <w:tc>
          <w:tcPr>
            <w:tcW w:w="681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5858" w:rsidRPr="000530EF" w:rsidRDefault="00DB5858" w:rsidP="0010458C">
            <w:pPr>
              <w:pStyle w:val="NoSpacing"/>
              <w:jc w:val="center"/>
            </w:pPr>
          </w:p>
        </w:tc>
      </w:tr>
      <w:tr w:rsidR="00297C9F" w:rsidRPr="000530EF" w:rsidTr="00B83FE0">
        <w:trPr>
          <w:gridAfter w:val="31"/>
          <w:wAfter w:w="8970" w:type="dxa"/>
          <w:trHeight w:val="276"/>
        </w:trPr>
        <w:tc>
          <w:tcPr>
            <w:tcW w:w="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8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</w:tr>
      <w:tr w:rsidR="00297C9F" w:rsidRPr="000530EF" w:rsidTr="00B83FE0">
        <w:trPr>
          <w:gridAfter w:val="2"/>
          <w:wAfter w:w="118" w:type="dxa"/>
          <w:trHeight w:val="260"/>
        </w:trPr>
        <w:tc>
          <w:tcPr>
            <w:tcW w:w="5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6</w:t>
            </w:r>
          </w:p>
        </w:tc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DB5858" w:rsidP="0010458C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0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Хотел Зеленкада</w:t>
            </w:r>
          </w:p>
        </w:tc>
        <w:tc>
          <w:tcPr>
            <w:tcW w:w="18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DB5858" w:rsidP="0010458C">
            <w:pPr>
              <w:pStyle w:val="NoSpacing"/>
              <w:jc w:val="center"/>
              <w:rPr>
                <w:lang w:val="sr-Cyrl-RS"/>
              </w:rPr>
            </w:pPr>
            <w:r w:rsidRPr="000530EF">
              <w:rPr>
                <w:lang w:val="sr-Cyrl-RS"/>
              </w:rPr>
              <w:t>Хотелски смештај</w:t>
            </w: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DB5858" w:rsidP="0010458C">
            <w:pPr>
              <w:pStyle w:val="NoSpacing"/>
              <w:jc w:val="center"/>
              <w:rPr>
                <w:lang w:val="sr-Cyrl-RS"/>
              </w:rPr>
            </w:pPr>
            <w:r w:rsidRPr="000530EF">
              <w:rPr>
                <w:lang w:val="sr-Cyrl-RS"/>
              </w:rPr>
              <w:t>ваздух</w:t>
            </w:r>
          </w:p>
        </w:tc>
        <w:tc>
          <w:tcPr>
            <w:tcW w:w="4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х</w:t>
            </w:r>
          </w:p>
        </w:tc>
        <w:tc>
          <w:tcPr>
            <w:tcW w:w="4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297C9F" w:rsidRDefault="00297C9F" w:rsidP="0010458C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средњи</w:t>
            </w:r>
          </w:p>
        </w:tc>
        <w:tc>
          <w:tcPr>
            <w:tcW w:w="6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297C9F" w:rsidRDefault="00297C9F" w:rsidP="0010458C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</w:tr>
      <w:tr w:rsidR="00297C9F" w:rsidRPr="000530EF" w:rsidTr="00B83FE0">
        <w:trPr>
          <w:gridAfter w:val="2"/>
          <w:wAfter w:w="118" w:type="dxa"/>
          <w:trHeight w:val="278"/>
        </w:trPr>
        <w:tc>
          <w:tcPr>
            <w:tcW w:w="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</w:p>
        </w:tc>
        <w:tc>
          <w:tcPr>
            <w:tcW w:w="18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C9F" w:rsidRPr="000530EF" w:rsidRDefault="00297C9F" w:rsidP="0010458C">
            <w:pPr>
              <w:pStyle w:val="NoSpacing"/>
              <w:jc w:val="center"/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C9F" w:rsidRPr="00297C9F" w:rsidRDefault="00297C9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лрз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C9F" w:rsidRPr="000530EF" w:rsidRDefault="00297C9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C9F" w:rsidRPr="000530EF" w:rsidRDefault="00297C9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C9F" w:rsidRPr="000530EF" w:rsidRDefault="00297C9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C9F" w:rsidRPr="000530EF" w:rsidRDefault="00297C9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C9F" w:rsidRPr="000530EF" w:rsidRDefault="00297C9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0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C9F" w:rsidRPr="000530EF" w:rsidRDefault="00297C9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C9F" w:rsidRPr="000530EF" w:rsidRDefault="00297C9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C9F" w:rsidRPr="000530EF" w:rsidRDefault="00297C9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C9F" w:rsidRPr="000530EF" w:rsidRDefault="00297C9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C9F" w:rsidRPr="000530EF" w:rsidRDefault="00297C9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C9F" w:rsidRPr="000530EF" w:rsidRDefault="00297C9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C9F" w:rsidRPr="00297C9F" w:rsidRDefault="00297C9F" w:rsidP="001045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C9F" w:rsidRPr="000530EF" w:rsidRDefault="00297C9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C9F" w:rsidRPr="000530EF" w:rsidTr="00B83FE0">
        <w:trPr>
          <w:gridAfter w:val="2"/>
          <w:wAfter w:w="118" w:type="dxa"/>
          <w:trHeight w:val="219"/>
        </w:trPr>
        <w:tc>
          <w:tcPr>
            <w:tcW w:w="5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7</w:t>
            </w:r>
          </w:p>
        </w:tc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DB3AF8" w:rsidP="0010458C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0EF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0530E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Телеком Србија</w:t>
            </w:r>
            <w:r w:rsidRPr="000530E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0530E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а.д. </w:t>
            </w:r>
            <w:r w:rsidRPr="000530E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Радио базна станица </w:t>
            </w:r>
            <w:r w:rsidRPr="000530EF">
              <w:rPr>
                <w:rFonts w:ascii="Times New Roman" w:hAnsi="Times New Roman" w:cs="Times New Roman"/>
                <w:b/>
                <w:sz w:val="24"/>
                <w:szCs w:val="24"/>
              </w:rPr>
              <w:t>“UE41, UEU41 LJUBIS”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DB3AF8" w:rsidP="00DB3AF8">
            <w:pPr>
              <w:pStyle w:val="NoSpacing"/>
              <w:jc w:val="center"/>
            </w:pPr>
            <w:r w:rsidRPr="000530EF">
              <w:t>Пружање услуга мобилне телефоније</w:t>
            </w: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DB3AF8" w:rsidP="0010458C">
            <w:pPr>
              <w:pStyle w:val="NoSpacing"/>
              <w:jc w:val="center"/>
              <w:rPr>
                <w:lang w:val="sr-Cyrl-RS"/>
              </w:rPr>
            </w:pPr>
            <w:r w:rsidRPr="000530EF">
              <w:rPr>
                <w:lang w:val="sr-Cyrl-RS"/>
              </w:rPr>
              <w:t>процена</w:t>
            </w:r>
          </w:p>
        </w:tc>
        <w:tc>
          <w:tcPr>
            <w:tcW w:w="4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х</w:t>
            </w:r>
          </w:p>
        </w:tc>
        <w:tc>
          <w:tcPr>
            <w:tcW w:w="4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средњи</w:t>
            </w:r>
          </w:p>
        </w:tc>
        <w:tc>
          <w:tcPr>
            <w:tcW w:w="681" w:type="dxa"/>
            <w:gridSpan w:val="4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2</w:t>
            </w:r>
          </w:p>
        </w:tc>
      </w:tr>
      <w:tr w:rsidR="00297C9F" w:rsidRPr="000530EF" w:rsidTr="00B83FE0">
        <w:trPr>
          <w:gridAfter w:val="2"/>
          <w:wAfter w:w="118" w:type="dxa"/>
          <w:trHeight w:val="393"/>
        </w:trPr>
        <w:tc>
          <w:tcPr>
            <w:tcW w:w="5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7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81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BF" w:rsidRPr="000530EF" w:rsidRDefault="00DB3AF8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30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нејонизујуће зрачење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BF" w:rsidRPr="000530EF" w:rsidRDefault="00F72BB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BF" w:rsidRPr="000530EF" w:rsidRDefault="00F72BB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BF" w:rsidRPr="000530EF" w:rsidRDefault="00F72BB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BF" w:rsidRPr="000530EF" w:rsidRDefault="00F72BB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BF" w:rsidRPr="000530EF" w:rsidRDefault="00F72BB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BF" w:rsidRPr="000530EF" w:rsidRDefault="00F72BB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BF" w:rsidRPr="000530EF" w:rsidRDefault="00F72BB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BF" w:rsidRPr="000530EF" w:rsidRDefault="00F72BB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BF" w:rsidRPr="000530EF" w:rsidRDefault="00F72BB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BF" w:rsidRPr="000530EF" w:rsidRDefault="00F72BB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BF" w:rsidRPr="000530EF" w:rsidRDefault="00F72BB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0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BF" w:rsidRPr="000530EF" w:rsidRDefault="00F72BB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BF" w:rsidRPr="000530EF" w:rsidRDefault="00F72BB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BF" w:rsidRPr="000530EF" w:rsidRDefault="00F72BB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C9F" w:rsidRPr="000530EF" w:rsidTr="00B83FE0">
        <w:trPr>
          <w:gridAfter w:val="2"/>
          <w:wAfter w:w="118" w:type="dxa"/>
          <w:trHeight w:val="1013"/>
        </w:trPr>
        <w:tc>
          <w:tcPr>
            <w:tcW w:w="5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7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81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885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BF" w:rsidRPr="000530EF" w:rsidRDefault="00F72BB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C9F" w:rsidRPr="000530EF" w:rsidTr="00B83FE0">
        <w:trPr>
          <w:gridAfter w:val="2"/>
          <w:wAfter w:w="118" w:type="dxa"/>
          <w:trHeight w:val="70"/>
        </w:trPr>
        <w:tc>
          <w:tcPr>
            <w:tcW w:w="5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8</w:t>
            </w:r>
          </w:p>
        </w:tc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530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sr-Cyrl-CS"/>
              </w:rPr>
              <w:t>Установа студентских одмаралишта Београд,ПЈ ,,Ратко Митровић“, Златибор,ул. Спортовабб</w:t>
            </w:r>
            <w:r w:rsidRPr="000530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 Златибор</w:t>
            </w:r>
          </w:p>
        </w:tc>
        <w:tc>
          <w:tcPr>
            <w:tcW w:w="18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производња опреме за дистрибуцију електричне енергије и опреме за управљање електричном енергијом</w:t>
            </w: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ЛРЗ</w:t>
            </w:r>
          </w:p>
        </w:tc>
        <w:tc>
          <w:tcPr>
            <w:tcW w:w="4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х</w:t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10458C" w:rsidP="0010458C">
            <w:pPr>
              <w:pStyle w:val="NoSpacing"/>
              <w:jc w:val="center"/>
              <w:rPr>
                <w:lang w:val="sr-Cyrl-RS"/>
              </w:rPr>
            </w:pPr>
            <w:r w:rsidRPr="000530EF">
              <w:rPr>
                <w:lang w:val="sr-Cyrl-RS"/>
              </w:rPr>
              <w:t>низак</w:t>
            </w:r>
          </w:p>
        </w:tc>
        <w:tc>
          <w:tcPr>
            <w:tcW w:w="68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10458C" w:rsidP="0010458C">
            <w:pPr>
              <w:pStyle w:val="NoSpacing"/>
              <w:jc w:val="center"/>
              <w:rPr>
                <w:lang w:val="sr-Cyrl-RS"/>
              </w:rPr>
            </w:pPr>
            <w:r w:rsidRPr="000530EF">
              <w:rPr>
                <w:lang w:val="sr-Cyrl-RS"/>
              </w:rPr>
              <w:t>1</w:t>
            </w:r>
          </w:p>
        </w:tc>
      </w:tr>
      <w:tr w:rsidR="00297C9F" w:rsidRPr="000530EF" w:rsidTr="00B83FE0">
        <w:trPr>
          <w:gridAfter w:val="2"/>
          <w:wAfter w:w="118" w:type="dxa"/>
          <w:trHeight w:val="2145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681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</w:tr>
      <w:tr w:rsidR="00297C9F" w:rsidRPr="000530EF" w:rsidTr="00B83FE0">
        <w:trPr>
          <w:gridAfter w:val="2"/>
          <w:wAfter w:w="118" w:type="dxa"/>
          <w:trHeight w:val="557"/>
        </w:trPr>
        <w:tc>
          <w:tcPr>
            <w:tcW w:w="5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lastRenderedPageBreak/>
              <w:t>9</w:t>
            </w:r>
          </w:p>
        </w:tc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</w:pPr>
            <w:r w:rsidRPr="000530EF">
              <w:rPr>
                <w:b/>
                <w:lang w:val="sr-Cyrl-CS"/>
              </w:rPr>
              <w:t>„VIP Mobile“ doo-</w:t>
            </w:r>
            <w:r w:rsidRPr="000530EF">
              <w:rPr>
                <w:b/>
              </w:rPr>
              <w:t xml:space="preserve"> базна станица мобилне телефоније „KG4483_01_Rudine Zlatibor”</w:t>
            </w:r>
          </w:p>
        </w:tc>
        <w:tc>
          <w:tcPr>
            <w:tcW w:w="18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Пружање услуга мобилне телефоније</w:t>
            </w: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процена</w:t>
            </w:r>
          </w:p>
        </w:tc>
        <w:tc>
          <w:tcPr>
            <w:tcW w:w="4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10458C" w:rsidP="0010458C">
            <w:pPr>
              <w:pStyle w:val="NoSpacing"/>
              <w:jc w:val="center"/>
            </w:pPr>
            <w:r w:rsidRPr="000530EF">
              <w:t>х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средњи</w:t>
            </w:r>
          </w:p>
        </w:tc>
        <w:tc>
          <w:tcPr>
            <w:tcW w:w="68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2</w:t>
            </w:r>
          </w:p>
          <w:p w:rsidR="00F72BBF" w:rsidRPr="000530EF" w:rsidRDefault="00F72BBF" w:rsidP="0010458C">
            <w:pPr>
              <w:pStyle w:val="NoSpacing"/>
              <w:jc w:val="center"/>
            </w:pPr>
          </w:p>
          <w:p w:rsidR="00F72BBF" w:rsidRPr="000530EF" w:rsidRDefault="00F72BBF" w:rsidP="0010458C">
            <w:pPr>
              <w:pStyle w:val="NoSpacing"/>
            </w:pPr>
          </w:p>
          <w:p w:rsidR="00F72BBF" w:rsidRPr="000530EF" w:rsidRDefault="00F72BBF" w:rsidP="0010458C">
            <w:pPr>
              <w:pStyle w:val="NoSpacing"/>
              <w:jc w:val="center"/>
            </w:pPr>
          </w:p>
        </w:tc>
      </w:tr>
      <w:tr w:rsidR="00297C9F" w:rsidRPr="000530EF" w:rsidTr="00B83FE0">
        <w:trPr>
          <w:gridAfter w:val="2"/>
          <w:wAfter w:w="118" w:type="dxa"/>
          <w:trHeight w:val="635"/>
        </w:trPr>
        <w:tc>
          <w:tcPr>
            <w:tcW w:w="5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7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8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Нејонизујуће зрачење</w:t>
            </w:r>
          </w:p>
        </w:tc>
        <w:tc>
          <w:tcPr>
            <w:tcW w:w="4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DB3AF8" w:rsidP="0010458C">
            <w:pPr>
              <w:pStyle w:val="NoSpacing"/>
              <w:jc w:val="center"/>
            </w:pPr>
            <w:r w:rsidRPr="000530EF">
              <w:t>х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681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</w:tr>
      <w:tr w:rsidR="00297C9F" w:rsidRPr="000530EF" w:rsidTr="00B83FE0">
        <w:trPr>
          <w:gridAfter w:val="2"/>
          <w:wAfter w:w="118" w:type="dxa"/>
          <w:trHeight w:val="448"/>
        </w:trPr>
        <w:tc>
          <w:tcPr>
            <w:tcW w:w="5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7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8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681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</w:tr>
      <w:tr w:rsidR="00297C9F" w:rsidRPr="000530EF" w:rsidTr="00B83FE0">
        <w:trPr>
          <w:gridAfter w:val="2"/>
          <w:wAfter w:w="118" w:type="dxa"/>
          <w:trHeight w:val="287"/>
        </w:trPr>
        <w:tc>
          <w:tcPr>
            <w:tcW w:w="5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10</w:t>
            </w:r>
          </w:p>
        </w:tc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sr-Cyrl-CS"/>
              </w:rPr>
            </w:pPr>
            <w:r w:rsidRPr="000530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sr-Cyrl-CS"/>
              </w:rPr>
              <w:t>Друштво са ограниченом одговорношћу „Браћа Секулићи" Качер</w:t>
            </w:r>
          </w:p>
          <w:p w:rsidR="00F72BBF" w:rsidRPr="000530EF" w:rsidRDefault="00F72BBF" w:rsidP="0010458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sr-Cyrl-CS"/>
              </w:rPr>
            </w:pPr>
            <w:r w:rsidRPr="000530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sr-Cyrl-CS"/>
              </w:rPr>
              <w:t>Огранак Браћа Секулићи Златибор</w:t>
            </w:r>
          </w:p>
        </w:tc>
        <w:tc>
          <w:tcPr>
            <w:tcW w:w="18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rPr>
                <w:lang w:val="ru-RU"/>
              </w:rPr>
              <w:t>Хотели и други смештај</w:t>
            </w: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ваздух</w:t>
            </w:r>
          </w:p>
        </w:tc>
        <w:tc>
          <w:tcPr>
            <w:tcW w:w="4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10458C" w:rsidP="0010458C">
            <w:pPr>
              <w:pStyle w:val="NoSpacing"/>
              <w:jc w:val="center"/>
            </w:pPr>
            <w:r w:rsidRPr="000530EF">
              <w:t>х</w:t>
            </w:r>
          </w:p>
        </w:tc>
        <w:tc>
          <w:tcPr>
            <w:tcW w:w="5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низак</w:t>
            </w:r>
          </w:p>
        </w:tc>
        <w:tc>
          <w:tcPr>
            <w:tcW w:w="68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1</w:t>
            </w:r>
          </w:p>
          <w:p w:rsidR="00F72BBF" w:rsidRPr="000530EF" w:rsidRDefault="00F72BBF" w:rsidP="0010458C">
            <w:pPr>
              <w:pStyle w:val="NoSpacing"/>
              <w:jc w:val="center"/>
            </w:pPr>
          </w:p>
          <w:p w:rsidR="00F72BBF" w:rsidRPr="000530EF" w:rsidRDefault="00F72BBF" w:rsidP="0010458C">
            <w:pPr>
              <w:pStyle w:val="NoSpacing"/>
              <w:jc w:val="center"/>
            </w:pPr>
          </w:p>
          <w:p w:rsidR="00F72BBF" w:rsidRPr="000530EF" w:rsidRDefault="00F72BBF" w:rsidP="0010458C">
            <w:pPr>
              <w:pStyle w:val="NoSpacing"/>
              <w:jc w:val="center"/>
            </w:pPr>
          </w:p>
          <w:p w:rsidR="00F72BBF" w:rsidRPr="000530EF" w:rsidRDefault="00F72BBF" w:rsidP="0010458C">
            <w:pPr>
              <w:pStyle w:val="NoSpacing"/>
            </w:pPr>
          </w:p>
          <w:p w:rsidR="00F72BBF" w:rsidRPr="000530EF" w:rsidRDefault="00F72BBF" w:rsidP="0010458C">
            <w:pPr>
              <w:pStyle w:val="NoSpacing"/>
              <w:jc w:val="center"/>
            </w:pPr>
          </w:p>
        </w:tc>
      </w:tr>
      <w:tr w:rsidR="00297C9F" w:rsidRPr="000530EF" w:rsidTr="00B83FE0">
        <w:trPr>
          <w:gridAfter w:val="2"/>
          <w:wAfter w:w="118" w:type="dxa"/>
          <w:trHeight w:val="2005"/>
        </w:trPr>
        <w:tc>
          <w:tcPr>
            <w:tcW w:w="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8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BF" w:rsidRPr="000530EF" w:rsidRDefault="00F72BBF" w:rsidP="0010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BF" w:rsidRPr="000530EF" w:rsidRDefault="00F72BBF" w:rsidP="0010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BF" w:rsidRPr="000530EF" w:rsidRDefault="00F72BBF" w:rsidP="0010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BF" w:rsidRPr="000530EF" w:rsidRDefault="00F72BB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681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</w:tr>
      <w:tr w:rsidR="00297C9F" w:rsidRPr="000530EF" w:rsidTr="00B83FE0">
        <w:trPr>
          <w:gridAfter w:val="2"/>
          <w:wAfter w:w="118" w:type="dxa"/>
          <w:trHeight w:val="477"/>
        </w:trPr>
        <w:tc>
          <w:tcPr>
            <w:tcW w:w="5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3AF8" w:rsidRPr="000530EF" w:rsidRDefault="00DB3AF8" w:rsidP="0010458C">
            <w:pPr>
              <w:pStyle w:val="NoSpacing"/>
              <w:jc w:val="center"/>
            </w:pPr>
            <w:r w:rsidRPr="000530EF">
              <w:t>11</w:t>
            </w:r>
          </w:p>
        </w:tc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3AF8" w:rsidRPr="000530EF" w:rsidRDefault="00DB3AF8" w:rsidP="00DB3AF8">
            <w:pPr>
              <w:pStyle w:val="NoSpacing"/>
              <w:jc w:val="center"/>
              <w:rPr>
                <w:lang w:val="ru-RU"/>
              </w:rPr>
            </w:pPr>
            <w:r w:rsidRPr="000530EF">
              <w:rPr>
                <w:b/>
              </w:rPr>
              <w:t>“</w:t>
            </w:r>
            <w:r w:rsidRPr="000530EF">
              <w:rPr>
                <w:b/>
                <w:lang w:val="sr-Cyrl-RS"/>
              </w:rPr>
              <w:t>Телеком Србија</w:t>
            </w:r>
            <w:r w:rsidRPr="000530EF">
              <w:rPr>
                <w:b/>
              </w:rPr>
              <w:t>”</w:t>
            </w:r>
            <w:r w:rsidRPr="000530EF">
              <w:rPr>
                <w:b/>
                <w:lang w:val="sr-Cyrl-RS"/>
              </w:rPr>
              <w:t xml:space="preserve">а.д. </w:t>
            </w:r>
            <w:r w:rsidRPr="000530EF">
              <w:rPr>
                <w:b/>
                <w:lang w:val="sr-Cyrl-CS"/>
              </w:rPr>
              <w:t xml:space="preserve">Радио базна станица </w:t>
            </w:r>
            <w:r w:rsidRPr="000530EF">
              <w:rPr>
                <w:b/>
              </w:rPr>
              <w:t>“ UEU</w:t>
            </w:r>
            <w:r w:rsidRPr="000530EF">
              <w:rPr>
                <w:b/>
                <w:lang w:val="sr-Cyrl-RS"/>
              </w:rPr>
              <w:t>109</w:t>
            </w:r>
            <w:r w:rsidRPr="000530EF">
              <w:rPr>
                <w:b/>
              </w:rPr>
              <w:t>”</w:t>
            </w:r>
          </w:p>
        </w:tc>
        <w:tc>
          <w:tcPr>
            <w:tcW w:w="18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3AF8" w:rsidRPr="000530EF" w:rsidRDefault="00DB3AF8" w:rsidP="0010458C">
            <w:pPr>
              <w:pStyle w:val="NoSpacing"/>
              <w:jc w:val="center"/>
            </w:pPr>
            <w:r w:rsidRPr="000530EF">
              <w:t>Пружање услуга мобилне телефоније</w:t>
            </w: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3AF8" w:rsidRPr="000530EF" w:rsidRDefault="00DB3AF8" w:rsidP="0010458C">
            <w:pPr>
              <w:pStyle w:val="NoSpacing"/>
              <w:jc w:val="center"/>
            </w:pPr>
          </w:p>
          <w:p w:rsidR="00DB3AF8" w:rsidRPr="000530EF" w:rsidRDefault="00DB3AF8" w:rsidP="0010458C">
            <w:pPr>
              <w:pStyle w:val="NoSpacing"/>
              <w:jc w:val="center"/>
              <w:rPr>
                <w:lang w:val="sr-Cyrl-RS"/>
              </w:rPr>
            </w:pPr>
            <w:r w:rsidRPr="000530EF">
              <w:rPr>
                <w:lang w:val="sr-Cyrl-RS"/>
              </w:rPr>
              <w:t>процена</w:t>
            </w:r>
          </w:p>
        </w:tc>
        <w:tc>
          <w:tcPr>
            <w:tcW w:w="4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3AF8" w:rsidRPr="000530EF" w:rsidRDefault="00DB3AF8" w:rsidP="0010458C">
            <w:pPr>
              <w:pStyle w:val="NoSpacing"/>
              <w:jc w:val="center"/>
            </w:pPr>
          </w:p>
        </w:tc>
        <w:tc>
          <w:tcPr>
            <w:tcW w:w="4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3AF8" w:rsidRPr="000530EF" w:rsidRDefault="00DB3AF8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3AF8" w:rsidRPr="000530EF" w:rsidRDefault="00DB3AF8" w:rsidP="0010458C">
            <w:pPr>
              <w:pStyle w:val="NoSpacing"/>
              <w:jc w:val="center"/>
            </w:pPr>
          </w:p>
        </w:tc>
        <w:tc>
          <w:tcPr>
            <w:tcW w:w="4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3AF8" w:rsidRPr="000530EF" w:rsidRDefault="00DB3AF8" w:rsidP="0010458C">
            <w:pPr>
              <w:pStyle w:val="NoSpacing"/>
              <w:jc w:val="center"/>
            </w:pP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3AF8" w:rsidRPr="000530EF" w:rsidRDefault="00DB3AF8" w:rsidP="0010458C">
            <w:pPr>
              <w:pStyle w:val="NoSpacing"/>
              <w:jc w:val="center"/>
            </w:pPr>
          </w:p>
        </w:tc>
        <w:tc>
          <w:tcPr>
            <w:tcW w:w="4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3AF8" w:rsidRPr="000530EF" w:rsidRDefault="00DB3AF8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3AF8" w:rsidRPr="000530EF" w:rsidRDefault="00DB3AF8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3AF8" w:rsidRPr="000530EF" w:rsidRDefault="00DB3AF8" w:rsidP="0010458C">
            <w:pPr>
              <w:pStyle w:val="NoSpacing"/>
              <w:jc w:val="center"/>
            </w:pPr>
            <w:r w:rsidRPr="000530EF">
              <w:t>х</w:t>
            </w: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3AF8" w:rsidRPr="000530EF" w:rsidRDefault="00DB3AF8" w:rsidP="0010458C">
            <w:pPr>
              <w:pStyle w:val="NoSpacing"/>
              <w:jc w:val="center"/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3AF8" w:rsidRPr="000530EF" w:rsidRDefault="00DB3AF8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3AF8" w:rsidRPr="000530EF" w:rsidRDefault="00DB3AF8" w:rsidP="0010458C">
            <w:pPr>
              <w:pStyle w:val="NoSpacing"/>
              <w:jc w:val="center"/>
            </w:pPr>
          </w:p>
        </w:tc>
        <w:tc>
          <w:tcPr>
            <w:tcW w:w="5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3AF8" w:rsidRPr="000530EF" w:rsidRDefault="00DB3AF8" w:rsidP="0010458C">
            <w:pPr>
              <w:pStyle w:val="NoSpacing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3AF8" w:rsidRPr="000530EF" w:rsidRDefault="00DB3AF8" w:rsidP="0010458C">
            <w:pPr>
              <w:pStyle w:val="NoSpacing"/>
              <w:jc w:val="center"/>
            </w:pPr>
          </w:p>
          <w:p w:rsidR="00DB3AF8" w:rsidRPr="000530EF" w:rsidRDefault="00DB3AF8" w:rsidP="0010458C">
            <w:pPr>
              <w:pStyle w:val="NoSpacing"/>
              <w:jc w:val="center"/>
              <w:rPr>
                <w:lang w:val="sr-Cyrl-RS"/>
              </w:rPr>
            </w:pPr>
            <w:r w:rsidRPr="000530EF">
              <w:rPr>
                <w:lang w:val="sr-Cyrl-RS"/>
              </w:rPr>
              <w:t xml:space="preserve">Средњи </w:t>
            </w:r>
          </w:p>
        </w:tc>
        <w:tc>
          <w:tcPr>
            <w:tcW w:w="6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3AF8" w:rsidRPr="000530EF" w:rsidRDefault="00DB3AF8" w:rsidP="0010458C">
            <w:pPr>
              <w:pStyle w:val="NoSpacing"/>
              <w:jc w:val="center"/>
              <w:rPr>
                <w:lang w:val="sr-Cyrl-RS"/>
              </w:rPr>
            </w:pPr>
            <w:r w:rsidRPr="000530EF">
              <w:rPr>
                <w:lang w:val="sr-Cyrl-RS"/>
              </w:rPr>
              <w:t>2</w:t>
            </w:r>
          </w:p>
        </w:tc>
      </w:tr>
      <w:tr w:rsidR="00297C9F" w:rsidRPr="000530EF" w:rsidTr="00B83FE0">
        <w:trPr>
          <w:gridAfter w:val="2"/>
          <w:wAfter w:w="118" w:type="dxa"/>
          <w:trHeight w:val="390"/>
        </w:trPr>
        <w:tc>
          <w:tcPr>
            <w:tcW w:w="5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3AF8" w:rsidRPr="000530EF" w:rsidRDefault="00DB3AF8" w:rsidP="0010458C">
            <w:pPr>
              <w:pStyle w:val="NoSpacing"/>
              <w:jc w:val="center"/>
            </w:pPr>
          </w:p>
        </w:tc>
        <w:tc>
          <w:tcPr>
            <w:tcW w:w="17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3AF8" w:rsidRPr="000530EF" w:rsidRDefault="00DB3AF8" w:rsidP="0010458C">
            <w:pPr>
              <w:pStyle w:val="NoSpacing"/>
              <w:jc w:val="center"/>
            </w:pPr>
          </w:p>
        </w:tc>
        <w:tc>
          <w:tcPr>
            <w:tcW w:w="18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3AF8" w:rsidRPr="000530EF" w:rsidRDefault="00DB3AF8" w:rsidP="0010458C">
            <w:pPr>
              <w:pStyle w:val="NoSpacing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F8" w:rsidRPr="000530EF" w:rsidRDefault="00DB3AF8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30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Нејонизујуће зрачење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F8" w:rsidRPr="000530EF" w:rsidRDefault="00DB3AF8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0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F8" w:rsidRPr="000530EF" w:rsidRDefault="00DB3AF8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F8" w:rsidRPr="000530EF" w:rsidRDefault="00DB3AF8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F8" w:rsidRPr="000530EF" w:rsidRDefault="00DB3AF8" w:rsidP="001045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F8" w:rsidRPr="000530EF" w:rsidRDefault="00DB3AF8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F8" w:rsidRPr="000530EF" w:rsidRDefault="00DB3AF8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F8" w:rsidRPr="000530EF" w:rsidRDefault="00DB3AF8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F8" w:rsidRPr="000530EF" w:rsidRDefault="00DB3AF8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F8" w:rsidRPr="000530EF" w:rsidRDefault="00DB3AF8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F8" w:rsidRPr="000530EF" w:rsidRDefault="00DB3AF8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F8" w:rsidRPr="000530EF" w:rsidRDefault="00DB3AF8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F8" w:rsidRPr="000530EF" w:rsidRDefault="00DB3AF8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F8" w:rsidRPr="000530EF" w:rsidRDefault="00DB3AF8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F8" w:rsidRPr="000530EF" w:rsidRDefault="00DB3AF8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C9F" w:rsidRPr="000530EF" w:rsidTr="00B83FE0">
        <w:trPr>
          <w:gridAfter w:val="2"/>
          <w:wAfter w:w="118" w:type="dxa"/>
          <w:trHeight w:val="195"/>
        </w:trPr>
        <w:tc>
          <w:tcPr>
            <w:tcW w:w="5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3AF8" w:rsidRPr="000530EF" w:rsidRDefault="00DB3AF8" w:rsidP="0010458C">
            <w:pPr>
              <w:pStyle w:val="NoSpacing"/>
              <w:jc w:val="center"/>
            </w:pPr>
          </w:p>
        </w:tc>
        <w:tc>
          <w:tcPr>
            <w:tcW w:w="17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3AF8" w:rsidRPr="000530EF" w:rsidRDefault="00DB3AF8" w:rsidP="0010458C">
            <w:pPr>
              <w:pStyle w:val="NoSpacing"/>
              <w:jc w:val="center"/>
            </w:pPr>
          </w:p>
        </w:tc>
        <w:tc>
          <w:tcPr>
            <w:tcW w:w="18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3AF8" w:rsidRPr="000530EF" w:rsidRDefault="00DB3AF8" w:rsidP="0010458C">
            <w:pPr>
              <w:pStyle w:val="NoSpacing"/>
              <w:jc w:val="center"/>
            </w:pPr>
          </w:p>
        </w:tc>
        <w:tc>
          <w:tcPr>
            <w:tcW w:w="8852" w:type="dxa"/>
            <w:gridSpan w:val="2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F8" w:rsidRPr="000530EF" w:rsidRDefault="00DB3AF8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C9F" w:rsidRPr="000530EF" w:rsidTr="00B83FE0">
        <w:trPr>
          <w:gridAfter w:val="1"/>
          <w:wAfter w:w="64" w:type="dxa"/>
          <w:trHeight w:val="402"/>
        </w:trPr>
        <w:tc>
          <w:tcPr>
            <w:tcW w:w="5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12</w:t>
            </w:r>
          </w:p>
        </w:tc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  <w:rPr>
                <w:b/>
                <w:lang w:val="ru-RU"/>
              </w:rPr>
            </w:pPr>
            <w:r w:rsidRPr="000530EF">
              <w:rPr>
                <w:b/>
                <w:lang w:val="ru-RU"/>
              </w:rPr>
              <w:t>КНЕЗ ПЕТРОЛ,</w:t>
            </w:r>
          </w:p>
          <w:p w:rsidR="00F72BBF" w:rsidRPr="000530EF" w:rsidRDefault="00F72BBF" w:rsidP="0010458C">
            <w:pPr>
              <w:pStyle w:val="NoSpacing"/>
              <w:jc w:val="center"/>
              <w:rPr>
                <w:b/>
                <w:lang w:val="ru-RU"/>
              </w:rPr>
            </w:pPr>
            <w:r w:rsidRPr="000530EF">
              <w:rPr>
                <w:b/>
                <w:lang w:val="ru-RU"/>
              </w:rPr>
              <w:t>Сушица бб,</w:t>
            </w:r>
          </w:p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rPr>
                <w:b/>
                <w:lang w:val="ru-RU"/>
              </w:rPr>
              <w:t>31312 Мачкат</w:t>
            </w:r>
          </w:p>
        </w:tc>
        <w:tc>
          <w:tcPr>
            <w:tcW w:w="18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трговина на мало моторним горивима у специјализованим продавницама</w:t>
            </w: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лрз</w:t>
            </w:r>
          </w:p>
        </w:tc>
        <w:tc>
          <w:tcPr>
            <w:tcW w:w="4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х</w:t>
            </w: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средњи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2BBF" w:rsidRPr="000530EF" w:rsidRDefault="00F72BB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0EF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</w:tr>
      <w:tr w:rsidR="00297C9F" w:rsidRPr="000530EF" w:rsidTr="00B83FE0">
        <w:trPr>
          <w:gridAfter w:val="1"/>
          <w:wAfter w:w="64" w:type="dxa"/>
          <w:trHeight w:val="849"/>
        </w:trPr>
        <w:tc>
          <w:tcPr>
            <w:tcW w:w="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8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54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процена</w:t>
            </w:r>
          </w:p>
        </w:tc>
        <w:tc>
          <w:tcPr>
            <w:tcW w:w="44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10458C" w:rsidP="0010458C">
            <w:pPr>
              <w:pStyle w:val="NoSpacing"/>
              <w:jc w:val="center"/>
            </w:pPr>
            <w:r w:rsidRPr="000530EF">
              <w:t>х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73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BF" w:rsidRPr="000530EF" w:rsidRDefault="00F72BB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C9F" w:rsidRPr="000530EF" w:rsidTr="00B83FE0">
        <w:trPr>
          <w:gridAfter w:val="1"/>
          <w:wAfter w:w="64" w:type="dxa"/>
          <w:trHeight w:val="141"/>
        </w:trPr>
        <w:tc>
          <w:tcPr>
            <w:tcW w:w="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8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8906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BF" w:rsidRPr="000530EF" w:rsidRDefault="00F72BB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C9F" w:rsidRPr="000530EF" w:rsidTr="00B83FE0">
        <w:trPr>
          <w:trHeight w:val="300"/>
        </w:trPr>
        <w:tc>
          <w:tcPr>
            <w:tcW w:w="5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13</w:t>
            </w:r>
          </w:p>
        </w:tc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0EF">
              <w:rPr>
                <w:rFonts w:ascii="Times New Roman" w:hAnsi="Times New Roman" w:cs="Times New Roman"/>
                <w:b/>
                <w:sz w:val="24"/>
                <w:szCs w:val="24"/>
              </w:rPr>
              <w:t>Живомир</w:t>
            </w:r>
          </w:p>
          <w:p w:rsidR="00F72BBF" w:rsidRPr="000530EF" w:rsidRDefault="00F72BBF" w:rsidP="001045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0EF">
              <w:rPr>
                <w:rFonts w:ascii="Times New Roman" w:hAnsi="Times New Roman" w:cs="Times New Roman"/>
                <w:b/>
                <w:sz w:val="24"/>
                <w:szCs w:val="24"/>
              </w:rPr>
              <w:t>Бјелић ПР</w:t>
            </w:r>
          </w:p>
          <w:p w:rsidR="00F72BBF" w:rsidRPr="000530EF" w:rsidRDefault="00F72BBF" w:rsidP="001045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Трговинско вулканизерска радња „ВИРТ ПЛУС“, ул. Ћалдов пут </w:t>
            </w:r>
            <w:r w:rsidRPr="000530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бб, Чајетина</w:t>
            </w:r>
          </w:p>
        </w:tc>
        <w:tc>
          <w:tcPr>
            <w:tcW w:w="18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rPr>
                <w:lang w:val="ru-RU"/>
              </w:rPr>
              <w:lastRenderedPageBreak/>
              <w:t>Сакупљање и тртман неопасног отпада</w:t>
            </w: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отпад</w:t>
            </w:r>
          </w:p>
        </w:tc>
        <w:tc>
          <w:tcPr>
            <w:tcW w:w="4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х</w:t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</w:pPr>
            <w:r w:rsidRPr="000530EF">
              <w:t>средњи</w:t>
            </w:r>
          </w:p>
        </w:tc>
        <w:tc>
          <w:tcPr>
            <w:tcW w:w="735" w:type="dxa"/>
            <w:gridSpan w:val="5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2</w:t>
            </w:r>
          </w:p>
        </w:tc>
        <w:tc>
          <w:tcPr>
            <w:tcW w:w="64" w:type="dxa"/>
            <w:shd w:val="clear" w:color="auto" w:fill="auto"/>
          </w:tcPr>
          <w:p w:rsidR="00F72BBF" w:rsidRPr="000530EF" w:rsidRDefault="00F72BB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C9F" w:rsidRPr="000530EF" w:rsidTr="00B83FE0">
        <w:trPr>
          <w:trHeight w:val="300"/>
        </w:trPr>
        <w:tc>
          <w:tcPr>
            <w:tcW w:w="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8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541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процена</w:t>
            </w:r>
          </w:p>
        </w:tc>
        <w:tc>
          <w:tcPr>
            <w:tcW w:w="444" w:type="dxa"/>
            <w:gridSpan w:val="3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8" w:type="dxa"/>
            <w:gridSpan w:val="3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40" w:type="dxa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4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х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735" w:type="dxa"/>
            <w:gridSpan w:val="5"/>
            <w:vMerge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64" w:type="dxa"/>
            <w:shd w:val="clear" w:color="auto" w:fill="auto"/>
          </w:tcPr>
          <w:p w:rsidR="00F72BBF" w:rsidRPr="000530EF" w:rsidRDefault="00F72BB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C9F" w:rsidRPr="000530EF" w:rsidTr="00B83FE0">
        <w:trPr>
          <w:gridAfter w:val="1"/>
          <w:wAfter w:w="64" w:type="dxa"/>
          <w:trHeight w:val="84"/>
        </w:trPr>
        <w:tc>
          <w:tcPr>
            <w:tcW w:w="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8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BF" w:rsidRPr="000530EF" w:rsidRDefault="00F72BB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BF" w:rsidRPr="000530EF" w:rsidRDefault="00F72BB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BF" w:rsidRPr="000530EF" w:rsidRDefault="00F72BB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BF" w:rsidRPr="000530EF" w:rsidRDefault="00F72BB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BF" w:rsidRPr="000530EF" w:rsidRDefault="00F72BB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BF" w:rsidRPr="000530EF" w:rsidRDefault="00F72BB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BF" w:rsidRPr="000530EF" w:rsidRDefault="00F72BB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BF" w:rsidRPr="000530EF" w:rsidRDefault="00F72BB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BF" w:rsidRPr="000530EF" w:rsidRDefault="00F72BB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BF" w:rsidRPr="000530EF" w:rsidRDefault="00F72BB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BF" w:rsidRPr="000530EF" w:rsidRDefault="00F72BB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BF" w:rsidRPr="000530EF" w:rsidRDefault="00F72BB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BF" w:rsidRPr="000530EF" w:rsidRDefault="00F72BB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BF" w:rsidRPr="000530EF" w:rsidRDefault="00F72BB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BF" w:rsidRPr="000530EF" w:rsidRDefault="00F72BB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C9F" w:rsidRPr="000530EF" w:rsidTr="00B83FE0">
        <w:trPr>
          <w:gridAfter w:val="1"/>
          <w:wAfter w:w="64" w:type="dxa"/>
          <w:trHeight w:val="1165"/>
        </w:trPr>
        <w:tc>
          <w:tcPr>
            <w:tcW w:w="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8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8906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BF" w:rsidRPr="000530EF" w:rsidRDefault="00F72BB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C9F" w:rsidRPr="000530EF" w:rsidTr="00B83FE0">
        <w:trPr>
          <w:gridAfter w:val="1"/>
          <w:wAfter w:w="64" w:type="dxa"/>
          <w:trHeight w:val="617"/>
        </w:trPr>
        <w:tc>
          <w:tcPr>
            <w:tcW w:w="5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lastRenderedPageBreak/>
              <w:t>14</w:t>
            </w:r>
          </w:p>
        </w:tc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DB3AF8" w:rsidP="00DB3AF8">
            <w:pPr>
              <w:pStyle w:val="NoSpacing"/>
              <w:jc w:val="center"/>
            </w:pPr>
            <w:r w:rsidRPr="000530EF">
              <w:rPr>
                <w:b/>
              </w:rPr>
              <w:t>“</w:t>
            </w:r>
            <w:r w:rsidRPr="000530EF">
              <w:rPr>
                <w:b/>
                <w:lang w:val="sr-Cyrl-RS"/>
              </w:rPr>
              <w:t>Телеком Србија</w:t>
            </w:r>
            <w:r w:rsidRPr="000530EF">
              <w:rPr>
                <w:b/>
              </w:rPr>
              <w:t>”</w:t>
            </w:r>
            <w:r w:rsidRPr="000530EF">
              <w:rPr>
                <w:b/>
                <w:lang w:val="sr-Cyrl-RS"/>
              </w:rPr>
              <w:t xml:space="preserve">а.д. </w:t>
            </w:r>
            <w:r w:rsidRPr="000530EF">
              <w:rPr>
                <w:b/>
                <w:lang w:val="sr-Cyrl-CS"/>
              </w:rPr>
              <w:t xml:space="preserve">Радио базна станица </w:t>
            </w:r>
            <w:r w:rsidRPr="000530EF">
              <w:rPr>
                <w:b/>
              </w:rPr>
              <w:t>“ UE</w:t>
            </w:r>
            <w:r w:rsidRPr="000530EF">
              <w:rPr>
                <w:b/>
                <w:lang w:val="sr-Cyrl-RS"/>
              </w:rPr>
              <w:t xml:space="preserve">28, </w:t>
            </w:r>
            <w:r w:rsidRPr="000530EF">
              <w:rPr>
                <w:b/>
              </w:rPr>
              <w:t>UEU28 Sljivovica”</w:t>
            </w:r>
          </w:p>
        </w:tc>
        <w:tc>
          <w:tcPr>
            <w:tcW w:w="18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Пружање услуга мобилне телефоније</w:t>
            </w: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Нејонизујуће зрачење</w:t>
            </w:r>
          </w:p>
        </w:tc>
        <w:tc>
          <w:tcPr>
            <w:tcW w:w="44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х</w:t>
            </w: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средњи</w:t>
            </w:r>
          </w:p>
        </w:tc>
        <w:tc>
          <w:tcPr>
            <w:tcW w:w="735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2</w:t>
            </w:r>
          </w:p>
        </w:tc>
      </w:tr>
      <w:tr w:rsidR="00297C9F" w:rsidRPr="000530EF" w:rsidTr="00B83FE0">
        <w:trPr>
          <w:gridAfter w:val="1"/>
          <w:wAfter w:w="64" w:type="dxa"/>
          <w:trHeight w:val="300"/>
        </w:trPr>
        <w:tc>
          <w:tcPr>
            <w:tcW w:w="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8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процена</w:t>
            </w:r>
          </w:p>
        </w:tc>
        <w:tc>
          <w:tcPr>
            <w:tcW w:w="4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х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735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</w:tr>
      <w:tr w:rsidR="00297C9F" w:rsidRPr="000530EF" w:rsidTr="00B83FE0">
        <w:trPr>
          <w:gridAfter w:val="1"/>
          <w:wAfter w:w="64" w:type="dxa"/>
          <w:trHeight w:val="278"/>
        </w:trPr>
        <w:tc>
          <w:tcPr>
            <w:tcW w:w="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8852" w:type="dxa"/>
            <w:gridSpan w:val="29"/>
            <w:shd w:val="clear" w:color="auto" w:fill="auto"/>
          </w:tcPr>
          <w:p w:rsidR="00F72BBF" w:rsidRPr="000530EF" w:rsidRDefault="00F72BB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BF" w:rsidRPr="000530EF" w:rsidRDefault="00F72BB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C9F" w:rsidRPr="000530EF" w:rsidTr="00B83FE0">
        <w:trPr>
          <w:gridAfter w:val="1"/>
          <w:wAfter w:w="64" w:type="dxa"/>
          <w:trHeight w:val="520"/>
        </w:trPr>
        <w:tc>
          <w:tcPr>
            <w:tcW w:w="5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15</w:t>
            </w:r>
          </w:p>
        </w:tc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530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sr-Cyrl-CS"/>
              </w:rPr>
              <w:t>Хотел ,,МОНА“ Златибор  ул. Миладина Пећинара број 26</w:t>
            </w:r>
            <w:r w:rsidRPr="000530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 Златибор</w:t>
            </w:r>
          </w:p>
        </w:tc>
        <w:tc>
          <w:tcPr>
            <w:tcW w:w="18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rPr>
                <w:lang w:val="ru-RU"/>
              </w:rPr>
              <w:t>Хотели и други смештај</w:t>
            </w: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лрз</w:t>
            </w:r>
          </w:p>
        </w:tc>
        <w:tc>
          <w:tcPr>
            <w:tcW w:w="4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10458C" w:rsidP="0010458C">
            <w:pPr>
              <w:pStyle w:val="NoSpacing"/>
              <w:jc w:val="center"/>
            </w:pPr>
            <w:r w:rsidRPr="000530EF">
              <w:t>х</w:t>
            </w: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средњи</w:t>
            </w:r>
          </w:p>
        </w:tc>
        <w:tc>
          <w:tcPr>
            <w:tcW w:w="735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2</w:t>
            </w:r>
          </w:p>
        </w:tc>
      </w:tr>
      <w:tr w:rsidR="00297C9F" w:rsidRPr="000530EF" w:rsidTr="00B83FE0">
        <w:trPr>
          <w:gridAfter w:val="1"/>
          <w:wAfter w:w="64" w:type="dxa"/>
          <w:trHeight w:val="1563"/>
        </w:trPr>
        <w:tc>
          <w:tcPr>
            <w:tcW w:w="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8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541" w:type="dxa"/>
            <w:gridSpan w:val="2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ваздух</w:t>
            </w:r>
          </w:p>
        </w:tc>
        <w:tc>
          <w:tcPr>
            <w:tcW w:w="44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х</w:t>
            </w:r>
          </w:p>
        </w:tc>
        <w:tc>
          <w:tcPr>
            <w:tcW w:w="42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735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</w:tr>
      <w:tr w:rsidR="00297C9F" w:rsidRPr="000530EF" w:rsidTr="00B83FE0">
        <w:trPr>
          <w:gridAfter w:val="1"/>
          <w:wAfter w:w="64" w:type="dxa"/>
          <w:trHeight w:val="270"/>
        </w:trPr>
        <w:tc>
          <w:tcPr>
            <w:tcW w:w="5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458C" w:rsidRPr="000530EF" w:rsidRDefault="0010458C" w:rsidP="0010458C">
            <w:pPr>
              <w:pStyle w:val="NoSpacing"/>
              <w:jc w:val="center"/>
            </w:pPr>
            <w:r w:rsidRPr="000530EF">
              <w:t>16</w:t>
            </w:r>
          </w:p>
        </w:tc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458C" w:rsidRPr="000530EF" w:rsidRDefault="0010458C" w:rsidP="0010458C">
            <w:pPr>
              <w:pStyle w:val="NoSpacing"/>
              <w:jc w:val="center"/>
            </w:pPr>
            <w:r w:rsidRPr="000530EF">
              <w:rPr>
                <w:b/>
              </w:rPr>
              <w:t>Хотел Палисад</w:t>
            </w:r>
          </w:p>
        </w:tc>
        <w:tc>
          <w:tcPr>
            <w:tcW w:w="18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458C" w:rsidRPr="000530EF" w:rsidRDefault="0010458C" w:rsidP="0010458C">
            <w:pPr>
              <w:pStyle w:val="NoSpacing"/>
              <w:jc w:val="center"/>
            </w:pPr>
            <w:r w:rsidRPr="000530EF">
              <w:rPr>
                <w:lang w:val="ru-RU"/>
              </w:rPr>
              <w:t>Хотели и други смештај</w:t>
            </w: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458C" w:rsidRPr="000530EF" w:rsidRDefault="0010458C" w:rsidP="0010458C">
            <w:pPr>
              <w:pStyle w:val="NoSpacing"/>
              <w:jc w:val="center"/>
              <w:rPr>
                <w:lang w:val="sr-Cyrl-RS"/>
              </w:rPr>
            </w:pPr>
            <w:r w:rsidRPr="000530EF">
              <w:t>Лрз</w:t>
            </w:r>
          </w:p>
        </w:tc>
        <w:tc>
          <w:tcPr>
            <w:tcW w:w="4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458C" w:rsidRPr="000530EF" w:rsidRDefault="0010458C" w:rsidP="0010458C">
            <w:pPr>
              <w:pStyle w:val="NoSpacing"/>
              <w:jc w:val="center"/>
            </w:pPr>
          </w:p>
        </w:tc>
        <w:tc>
          <w:tcPr>
            <w:tcW w:w="4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458C" w:rsidRPr="000530EF" w:rsidRDefault="0010458C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458C" w:rsidRPr="000530EF" w:rsidRDefault="0010458C" w:rsidP="0010458C">
            <w:pPr>
              <w:pStyle w:val="NoSpacing"/>
              <w:jc w:val="center"/>
            </w:pPr>
          </w:p>
        </w:tc>
        <w:tc>
          <w:tcPr>
            <w:tcW w:w="4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458C" w:rsidRPr="000530EF" w:rsidRDefault="0010458C" w:rsidP="0010458C">
            <w:pPr>
              <w:pStyle w:val="NoSpacing"/>
              <w:jc w:val="center"/>
            </w:pP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458C" w:rsidRPr="000530EF" w:rsidRDefault="0010458C" w:rsidP="0010458C">
            <w:pPr>
              <w:pStyle w:val="NoSpacing"/>
              <w:jc w:val="center"/>
            </w:pPr>
          </w:p>
        </w:tc>
        <w:tc>
          <w:tcPr>
            <w:tcW w:w="4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458C" w:rsidRPr="000530EF" w:rsidRDefault="0010458C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458C" w:rsidRPr="000530EF" w:rsidRDefault="0010458C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458C" w:rsidRPr="000530EF" w:rsidRDefault="0010458C" w:rsidP="0010458C">
            <w:pPr>
              <w:pStyle w:val="NoSpacing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458C" w:rsidRPr="000530EF" w:rsidRDefault="0010458C" w:rsidP="0010458C">
            <w:pPr>
              <w:pStyle w:val="NoSpacing"/>
              <w:jc w:val="center"/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458C" w:rsidRPr="000530EF" w:rsidRDefault="0010458C" w:rsidP="0010458C">
            <w:pPr>
              <w:pStyle w:val="NoSpacing"/>
              <w:jc w:val="center"/>
            </w:pPr>
            <w:r w:rsidRPr="000530EF">
              <w:t>х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458C" w:rsidRPr="000530EF" w:rsidRDefault="0010458C" w:rsidP="0010458C">
            <w:pPr>
              <w:pStyle w:val="NoSpacing"/>
              <w:jc w:val="center"/>
            </w:pPr>
          </w:p>
        </w:tc>
        <w:tc>
          <w:tcPr>
            <w:tcW w:w="5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458C" w:rsidRPr="000530EF" w:rsidRDefault="0010458C" w:rsidP="0010458C">
            <w:pPr>
              <w:pStyle w:val="NoSpacing"/>
              <w:jc w:val="center"/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458C" w:rsidRPr="000530EF" w:rsidRDefault="0010458C" w:rsidP="0010458C">
            <w:pPr>
              <w:pStyle w:val="NoSpacing"/>
              <w:jc w:val="center"/>
              <w:rPr>
                <w:lang w:val="sr-Cyrl-RS"/>
              </w:rPr>
            </w:pPr>
            <w:r w:rsidRPr="000530EF">
              <w:rPr>
                <w:lang w:val="sr-Cyrl-RS"/>
              </w:rPr>
              <w:t>средњи</w:t>
            </w:r>
          </w:p>
        </w:tc>
        <w:tc>
          <w:tcPr>
            <w:tcW w:w="735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458C" w:rsidRPr="000530EF" w:rsidRDefault="0010458C" w:rsidP="0010458C">
            <w:pPr>
              <w:pStyle w:val="NoSpacing"/>
              <w:jc w:val="center"/>
              <w:rPr>
                <w:lang w:val="sr-Cyrl-RS"/>
              </w:rPr>
            </w:pPr>
            <w:r w:rsidRPr="000530EF">
              <w:rPr>
                <w:lang w:val="sr-Cyrl-RS"/>
              </w:rPr>
              <w:t>2</w:t>
            </w:r>
          </w:p>
          <w:p w:rsidR="0010458C" w:rsidRPr="000530EF" w:rsidRDefault="0010458C" w:rsidP="0010458C">
            <w:pPr>
              <w:pStyle w:val="NoSpacing"/>
            </w:pPr>
          </w:p>
        </w:tc>
      </w:tr>
      <w:tr w:rsidR="00297C9F" w:rsidRPr="000530EF" w:rsidTr="00B83FE0">
        <w:trPr>
          <w:gridAfter w:val="1"/>
          <w:wAfter w:w="64" w:type="dxa"/>
          <w:trHeight w:val="270"/>
        </w:trPr>
        <w:tc>
          <w:tcPr>
            <w:tcW w:w="57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458C" w:rsidRPr="000530EF" w:rsidRDefault="0010458C" w:rsidP="0010458C">
            <w:pPr>
              <w:pStyle w:val="NoSpacing"/>
              <w:jc w:val="center"/>
            </w:pPr>
          </w:p>
        </w:tc>
        <w:tc>
          <w:tcPr>
            <w:tcW w:w="177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458C" w:rsidRPr="000530EF" w:rsidRDefault="0010458C" w:rsidP="0010458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81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458C" w:rsidRPr="000530EF" w:rsidRDefault="0010458C" w:rsidP="0010458C">
            <w:pPr>
              <w:pStyle w:val="NoSpacing"/>
              <w:jc w:val="center"/>
              <w:rPr>
                <w:lang w:val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458C" w:rsidRPr="000530EF" w:rsidRDefault="0010458C" w:rsidP="0010458C">
            <w:pPr>
              <w:pStyle w:val="NoSpacing"/>
              <w:jc w:val="center"/>
              <w:rPr>
                <w:lang w:val="sr-Cyrl-RS"/>
              </w:rPr>
            </w:pPr>
            <w:r w:rsidRPr="000530EF">
              <w:rPr>
                <w:lang w:val="sr-Cyrl-RS"/>
              </w:rPr>
              <w:t>Ваздух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458C" w:rsidRPr="000530EF" w:rsidRDefault="0010458C" w:rsidP="0010458C">
            <w:pPr>
              <w:pStyle w:val="NoSpacing"/>
              <w:jc w:val="center"/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458C" w:rsidRPr="000530EF" w:rsidRDefault="0010458C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458C" w:rsidRPr="000530EF" w:rsidRDefault="0010458C" w:rsidP="0010458C">
            <w:pPr>
              <w:pStyle w:val="NoSpacing"/>
              <w:jc w:val="center"/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458C" w:rsidRPr="000530EF" w:rsidRDefault="0010458C" w:rsidP="0010458C">
            <w:pPr>
              <w:pStyle w:val="NoSpacing"/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458C" w:rsidRPr="000530EF" w:rsidRDefault="0010458C" w:rsidP="0010458C">
            <w:pPr>
              <w:pStyle w:val="NoSpacing"/>
              <w:jc w:val="center"/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458C" w:rsidRPr="000530EF" w:rsidRDefault="0010458C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458C" w:rsidRPr="000530EF" w:rsidRDefault="0010458C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458C" w:rsidRPr="000530EF" w:rsidRDefault="0010458C" w:rsidP="0010458C">
            <w:pPr>
              <w:pStyle w:val="NoSpacing"/>
              <w:jc w:val="center"/>
            </w:pPr>
            <w:r w:rsidRPr="000530EF">
              <w:t>х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458C" w:rsidRPr="000530EF" w:rsidRDefault="0010458C" w:rsidP="0010458C">
            <w:pPr>
              <w:pStyle w:val="NoSpacing"/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458C" w:rsidRPr="000530EF" w:rsidRDefault="0010458C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458C" w:rsidRPr="000530EF" w:rsidRDefault="0010458C" w:rsidP="0010458C">
            <w:pPr>
              <w:pStyle w:val="NoSpacing"/>
              <w:jc w:val="center"/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458C" w:rsidRPr="000530EF" w:rsidRDefault="0010458C" w:rsidP="0010458C">
            <w:pPr>
              <w:pStyle w:val="NoSpacing"/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458C" w:rsidRPr="000530EF" w:rsidRDefault="0010458C" w:rsidP="0010458C">
            <w:pPr>
              <w:pStyle w:val="NoSpacing"/>
              <w:jc w:val="center"/>
            </w:pPr>
          </w:p>
        </w:tc>
        <w:tc>
          <w:tcPr>
            <w:tcW w:w="735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458C" w:rsidRPr="000530EF" w:rsidRDefault="0010458C" w:rsidP="0010458C">
            <w:pPr>
              <w:pStyle w:val="NoSpacing"/>
              <w:jc w:val="center"/>
            </w:pPr>
          </w:p>
        </w:tc>
      </w:tr>
      <w:tr w:rsidR="00297C9F" w:rsidRPr="000530EF" w:rsidTr="00B83FE0">
        <w:trPr>
          <w:gridAfter w:val="1"/>
          <w:wAfter w:w="64" w:type="dxa"/>
          <w:trHeight w:val="145"/>
        </w:trPr>
        <w:tc>
          <w:tcPr>
            <w:tcW w:w="5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17</w:t>
            </w:r>
          </w:p>
        </w:tc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DB3AF8" w:rsidP="00DB3AF8">
            <w:pPr>
              <w:pStyle w:val="NoSpacing"/>
            </w:pPr>
            <w:r w:rsidRPr="000530EF">
              <w:rPr>
                <w:b/>
              </w:rPr>
              <w:t>“</w:t>
            </w:r>
            <w:r w:rsidRPr="000530EF">
              <w:rPr>
                <w:b/>
                <w:lang w:val="sr-Cyrl-RS"/>
              </w:rPr>
              <w:t>Телеком Србија</w:t>
            </w:r>
            <w:r w:rsidRPr="000530EF">
              <w:rPr>
                <w:b/>
              </w:rPr>
              <w:t>”</w:t>
            </w:r>
            <w:r w:rsidRPr="000530EF">
              <w:rPr>
                <w:b/>
                <w:lang w:val="sr-Cyrl-RS"/>
              </w:rPr>
              <w:t xml:space="preserve">а.д. </w:t>
            </w:r>
            <w:r w:rsidRPr="000530EF">
              <w:rPr>
                <w:b/>
                <w:lang w:val="sr-Cyrl-CS"/>
              </w:rPr>
              <w:t xml:space="preserve">Радио базна станица </w:t>
            </w:r>
            <w:r w:rsidRPr="000530EF">
              <w:rPr>
                <w:b/>
              </w:rPr>
              <w:t>“UEU106 Zlatibor 5”</w:t>
            </w:r>
          </w:p>
        </w:tc>
        <w:tc>
          <w:tcPr>
            <w:tcW w:w="18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  <w:rPr>
                <w:lang w:val="ru-RU"/>
              </w:rPr>
            </w:pPr>
          </w:p>
          <w:p w:rsidR="00F72BBF" w:rsidRPr="000530EF" w:rsidRDefault="00DB3AF8" w:rsidP="0010458C">
            <w:pPr>
              <w:pStyle w:val="NoSpacing"/>
              <w:jc w:val="center"/>
            </w:pPr>
            <w:r w:rsidRPr="000530EF">
              <w:t>Пружање услуга мобилне телефоније</w:t>
            </w: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897114" w:rsidP="0010458C">
            <w:pPr>
              <w:pStyle w:val="NoSpacing"/>
              <w:jc w:val="center"/>
              <w:rPr>
                <w:lang w:val="sr-Cyrl-RS"/>
              </w:rPr>
            </w:pPr>
            <w:r w:rsidRPr="000530EF">
              <w:rPr>
                <w:lang w:val="sr-Cyrl-RS"/>
              </w:rPr>
              <w:t>Нејонизујуће зрачење</w:t>
            </w:r>
          </w:p>
        </w:tc>
        <w:tc>
          <w:tcPr>
            <w:tcW w:w="4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х</w:t>
            </w:r>
          </w:p>
        </w:tc>
        <w:tc>
          <w:tcPr>
            <w:tcW w:w="5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897114" w:rsidP="0010458C">
            <w:pPr>
              <w:pStyle w:val="NoSpacing"/>
              <w:jc w:val="center"/>
              <w:rPr>
                <w:lang w:val="sr-Cyrl-RS"/>
              </w:rPr>
            </w:pPr>
            <w:r w:rsidRPr="000530EF">
              <w:rPr>
                <w:lang w:val="sr-Cyrl-RS"/>
              </w:rPr>
              <w:t>средњи</w:t>
            </w:r>
          </w:p>
        </w:tc>
        <w:tc>
          <w:tcPr>
            <w:tcW w:w="735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897114" w:rsidP="0010458C">
            <w:pPr>
              <w:pStyle w:val="NoSpacing"/>
              <w:jc w:val="center"/>
              <w:rPr>
                <w:lang w:val="sr-Cyrl-RS"/>
              </w:rPr>
            </w:pPr>
            <w:r w:rsidRPr="000530EF">
              <w:rPr>
                <w:lang w:val="sr-Cyrl-RS"/>
              </w:rPr>
              <w:t>2</w:t>
            </w:r>
          </w:p>
          <w:p w:rsidR="00F72BBF" w:rsidRPr="000530EF" w:rsidRDefault="00F72BBF" w:rsidP="0010458C">
            <w:pPr>
              <w:pStyle w:val="NoSpacing"/>
            </w:pPr>
          </w:p>
          <w:p w:rsidR="00F72BBF" w:rsidRPr="000530EF" w:rsidRDefault="00F72BBF" w:rsidP="0010458C">
            <w:pPr>
              <w:pStyle w:val="NoSpacing"/>
              <w:jc w:val="center"/>
            </w:pPr>
          </w:p>
          <w:p w:rsidR="00F72BBF" w:rsidRPr="000530EF" w:rsidRDefault="00F72BBF" w:rsidP="0010458C">
            <w:pPr>
              <w:pStyle w:val="NoSpacing"/>
              <w:jc w:val="center"/>
            </w:pPr>
          </w:p>
          <w:p w:rsidR="00F72BBF" w:rsidRPr="000530EF" w:rsidRDefault="00F72BBF" w:rsidP="0010458C">
            <w:pPr>
              <w:pStyle w:val="NoSpacing"/>
              <w:jc w:val="center"/>
            </w:pPr>
          </w:p>
        </w:tc>
      </w:tr>
      <w:tr w:rsidR="00297C9F" w:rsidRPr="000530EF" w:rsidTr="00B83FE0">
        <w:trPr>
          <w:gridAfter w:val="1"/>
          <w:wAfter w:w="64" w:type="dxa"/>
          <w:trHeight w:val="145"/>
        </w:trPr>
        <w:tc>
          <w:tcPr>
            <w:tcW w:w="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8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54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процена</w:t>
            </w:r>
          </w:p>
        </w:tc>
        <w:tc>
          <w:tcPr>
            <w:tcW w:w="44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93453D" w:rsidP="0010458C">
            <w:pPr>
              <w:pStyle w:val="NoSpacing"/>
              <w:jc w:val="center"/>
            </w:pPr>
            <w:r w:rsidRPr="000530EF">
              <w:t>х</w:t>
            </w:r>
          </w:p>
        </w:tc>
        <w:tc>
          <w:tcPr>
            <w:tcW w:w="4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735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</w:tr>
      <w:tr w:rsidR="00897114" w:rsidRPr="000530EF" w:rsidTr="00B83FE0">
        <w:trPr>
          <w:gridAfter w:val="31"/>
          <w:wAfter w:w="8970" w:type="dxa"/>
          <w:trHeight w:val="276"/>
        </w:trPr>
        <w:tc>
          <w:tcPr>
            <w:tcW w:w="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7114" w:rsidRPr="000530EF" w:rsidRDefault="00897114" w:rsidP="0010458C">
            <w:pPr>
              <w:pStyle w:val="NoSpacing"/>
              <w:jc w:val="center"/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7114" w:rsidRPr="000530EF" w:rsidRDefault="00897114" w:rsidP="0010458C">
            <w:pPr>
              <w:pStyle w:val="NoSpacing"/>
              <w:jc w:val="center"/>
            </w:pPr>
          </w:p>
        </w:tc>
        <w:tc>
          <w:tcPr>
            <w:tcW w:w="18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7114" w:rsidRPr="000530EF" w:rsidRDefault="00897114" w:rsidP="0010458C">
            <w:pPr>
              <w:pStyle w:val="NoSpacing"/>
              <w:jc w:val="center"/>
            </w:pPr>
          </w:p>
        </w:tc>
      </w:tr>
      <w:tr w:rsidR="00297C9F" w:rsidRPr="000530EF" w:rsidTr="00B83FE0">
        <w:trPr>
          <w:gridAfter w:val="31"/>
          <w:wAfter w:w="8970" w:type="dxa"/>
          <w:trHeight w:val="276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8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</w:tr>
      <w:tr w:rsidR="00297C9F" w:rsidRPr="000530EF" w:rsidTr="00B83FE0">
        <w:trPr>
          <w:gridAfter w:val="2"/>
          <w:wAfter w:w="118" w:type="dxa"/>
          <w:trHeight w:val="849"/>
        </w:trPr>
        <w:tc>
          <w:tcPr>
            <w:tcW w:w="5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18</w:t>
            </w:r>
          </w:p>
        </w:tc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  <w:rPr>
                <w:b/>
              </w:rPr>
            </w:pPr>
            <w:r w:rsidRPr="000530EF">
              <w:rPr>
                <w:b/>
              </w:rPr>
              <w:t>Еко  бензиска станица,</w:t>
            </w:r>
          </w:p>
          <w:p w:rsidR="00F72BBF" w:rsidRPr="000530EF" w:rsidRDefault="00F72BBF" w:rsidP="0010458C">
            <w:pPr>
              <w:pStyle w:val="NoSpacing"/>
              <w:jc w:val="center"/>
              <w:rPr>
                <w:b/>
              </w:rPr>
            </w:pPr>
            <w:r w:rsidRPr="000530EF">
              <w:rPr>
                <w:b/>
              </w:rPr>
              <w:t>Магистрални пут21,</w:t>
            </w:r>
          </w:p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rPr>
                <w:b/>
              </w:rPr>
              <w:t xml:space="preserve">31312 Мачкат </w:t>
            </w:r>
          </w:p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8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трговина на мало моторним горивима у специјализованим продавницама</w:t>
            </w: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процена</w:t>
            </w:r>
          </w:p>
        </w:tc>
        <w:tc>
          <w:tcPr>
            <w:tcW w:w="4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х</w:t>
            </w: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средњи</w:t>
            </w:r>
          </w:p>
        </w:tc>
        <w:tc>
          <w:tcPr>
            <w:tcW w:w="68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2</w:t>
            </w:r>
          </w:p>
        </w:tc>
      </w:tr>
      <w:tr w:rsidR="00297C9F" w:rsidRPr="000530EF" w:rsidTr="00B83FE0">
        <w:trPr>
          <w:gridAfter w:val="2"/>
          <w:wAfter w:w="118" w:type="dxa"/>
          <w:trHeight w:val="687"/>
        </w:trPr>
        <w:tc>
          <w:tcPr>
            <w:tcW w:w="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8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лрз</w:t>
            </w:r>
          </w:p>
        </w:tc>
        <w:tc>
          <w:tcPr>
            <w:tcW w:w="4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х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681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</w:tr>
      <w:tr w:rsidR="00297C9F" w:rsidRPr="000530EF" w:rsidTr="00B83FE0">
        <w:trPr>
          <w:gridAfter w:val="2"/>
          <w:wAfter w:w="118" w:type="dxa"/>
          <w:trHeight w:val="221"/>
        </w:trPr>
        <w:tc>
          <w:tcPr>
            <w:tcW w:w="5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19</w:t>
            </w:r>
          </w:p>
        </w:tc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897114" w:rsidP="0010458C">
            <w:pPr>
              <w:pStyle w:val="NoSpacing"/>
              <w:jc w:val="center"/>
            </w:pPr>
            <w:r w:rsidRPr="000530EF">
              <w:rPr>
                <w:b/>
              </w:rPr>
              <w:t>“</w:t>
            </w:r>
            <w:r w:rsidRPr="000530EF">
              <w:rPr>
                <w:b/>
                <w:lang w:val="sr-Cyrl-RS"/>
              </w:rPr>
              <w:t>Телеком Србија</w:t>
            </w:r>
            <w:r w:rsidRPr="000530EF">
              <w:rPr>
                <w:b/>
              </w:rPr>
              <w:t>”</w:t>
            </w:r>
            <w:r w:rsidRPr="000530EF">
              <w:rPr>
                <w:b/>
                <w:lang w:val="sr-Cyrl-RS"/>
              </w:rPr>
              <w:t xml:space="preserve">а.д. </w:t>
            </w:r>
            <w:r w:rsidRPr="000530EF">
              <w:rPr>
                <w:b/>
                <w:lang w:val="sr-Cyrl-CS"/>
              </w:rPr>
              <w:t xml:space="preserve">Радио базна станица </w:t>
            </w:r>
            <w:r w:rsidRPr="000530EF">
              <w:rPr>
                <w:b/>
              </w:rPr>
              <w:t>“UEU106 Zlatibor 5”</w:t>
            </w:r>
          </w:p>
        </w:tc>
        <w:tc>
          <w:tcPr>
            <w:tcW w:w="18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897114" w:rsidP="0010458C">
            <w:pPr>
              <w:pStyle w:val="NoSpacing"/>
              <w:jc w:val="center"/>
            </w:pPr>
            <w:r w:rsidRPr="000530EF">
              <w:t>Пружање услуга мобилне телефоније</w:t>
            </w: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процена</w:t>
            </w:r>
          </w:p>
        </w:tc>
        <w:tc>
          <w:tcPr>
            <w:tcW w:w="4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х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средњи</w:t>
            </w:r>
          </w:p>
        </w:tc>
        <w:tc>
          <w:tcPr>
            <w:tcW w:w="68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2</w:t>
            </w:r>
          </w:p>
        </w:tc>
      </w:tr>
      <w:tr w:rsidR="00297C9F" w:rsidRPr="000530EF" w:rsidTr="00B83FE0">
        <w:trPr>
          <w:gridAfter w:val="2"/>
          <w:wAfter w:w="118" w:type="dxa"/>
          <w:trHeight w:val="221"/>
        </w:trPr>
        <w:tc>
          <w:tcPr>
            <w:tcW w:w="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8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54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897114" w:rsidP="0010458C">
            <w:pPr>
              <w:pStyle w:val="NoSpacing"/>
              <w:jc w:val="center"/>
              <w:rPr>
                <w:lang w:val="sr-Cyrl-RS"/>
              </w:rPr>
            </w:pPr>
            <w:r w:rsidRPr="000530EF">
              <w:rPr>
                <w:lang w:val="sr-Cyrl-RS"/>
              </w:rPr>
              <w:t>Нејонизујуће зрачење</w:t>
            </w:r>
          </w:p>
        </w:tc>
        <w:tc>
          <w:tcPr>
            <w:tcW w:w="44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х</w:t>
            </w:r>
          </w:p>
        </w:tc>
        <w:tc>
          <w:tcPr>
            <w:tcW w:w="5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681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</w:tr>
      <w:tr w:rsidR="00297C9F" w:rsidRPr="000530EF" w:rsidTr="00B83FE0">
        <w:trPr>
          <w:gridAfter w:val="1"/>
          <w:wAfter w:w="64" w:type="dxa"/>
          <w:trHeight w:val="278"/>
        </w:trPr>
        <w:tc>
          <w:tcPr>
            <w:tcW w:w="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8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8906" w:type="dxa"/>
            <w:gridSpan w:val="3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2BBF" w:rsidRPr="000530EF" w:rsidRDefault="00F72BBF" w:rsidP="0010458C">
            <w:pPr>
              <w:pStyle w:val="NoSpacing"/>
            </w:pPr>
          </w:p>
        </w:tc>
      </w:tr>
      <w:tr w:rsidR="00297C9F" w:rsidRPr="000530EF" w:rsidTr="00B83FE0">
        <w:trPr>
          <w:gridAfter w:val="2"/>
          <w:wAfter w:w="118" w:type="dxa"/>
          <w:trHeight w:val="552"/>
        </w:trPr>
        <w:tc>
          <w:tcPr>
            <w:tcW w:w="5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lastRenderedPageBreak/>
              <w:t>20</w:t>
            </w:r>
          </w:p>
        </w:tc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  <w:rPr>
                <w:b/>
                <w:lang w:val="ru-RU"/>
              </w:rPr>
            </w:pPr>
            <w:r w:rsidRPr="000530EF">
              <w:rPr>
                <w:b/>
              </w:rPr>
              <w:t>“</w:t>
            </w:r>
            <w:r w:rsidRPr="000530EF">
              <w:rPr>
                <w:b/>
                <w:lang w:val="ru-RU"/>
              </w:rPr>
              <w:t>ДИВИ</w:t>
            </w:r>
            <w:r w:rsidRPr="000530EF">
              <w:rPr>
                <w:b/>
              </w:rPr>
              <w:t>”</w:t>
            </w:r>
            <w:r w:rsidRPr="000530EF">
              <w:rPr>
                <w:b/>
                <w:lang w:val="ru-RU"/>
              </w:rPr>
              <w:t xml:space="preserve"> ДОО,</w:t>
            </w:r>
          </w:p>
          <w:p w:rsidR="00F72BBF" w:rsidRPr="000530EF" w:rsidRDefault="00F72BBF" w:rsidP="0010458C">
            <w:pPr>
              <w:pStyle w:val="NoSpacing"/>
              <w:jc w:val="center"/>
              <w:rPr>
                <w:lang w:val="ru-RU"/>
              </w:rPr>
            </w:pPr>
            <w:r w:rsidRPr="000530EF">
              <w:rPr>
                <w:b/>
                <w:lang w:val="ru-RU"/>
              </w:rPr>
              <w:t>Бранешко поље, 31244 Шљивовица</w:t>
            </w:r>
          </w:p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8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производња амбалаже од пластике</w:t>
            </w:r>
          </w:p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процена</w:t>
            </w:r>
          </w:p>
        </w:tc>
        <w:tc>
          <w:tcPr>
            <w:tcW w:w="4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х</w:t>
            </w: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средњи</w:t>
            </w:r>
          </w:p>
        </w:tc>
        <w:tc>
          <w:tcPr>
            <w:tcW w:w="68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2</w:t>
            </w:r>
          </w:p>
        </w:tc>
      </w:tr>
      <w:tr w:rsidR="00297C9F" w:rsidRPr="000530EF" w:rsidTr="00B83FE0">
        <w:trPr>
          <w:gridAfter w:val="2"/>
          <w:wAfter w:w="118" w:type="dxa"/>
          <w:trHeight w:val="552"/>
        </w:trPr>
        <w:tc>
          <w:tcPr>
            <w:tcW w:w="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8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54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отпад</w:t>
            </w:r>
          </w:p>
        </w:tc>
        <w:tc>
          <w:tcPr>
            <w:tcW w:w="44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10458C" w:rsidP="0010458C">
            <w:pPr>
              <w:pStyle w:val="NoSpacing"/>
              <w:jc w:val="center"/>
            </w:pPr>
            <w:r w:rsidRPr="000530EF">
              <w:t>х</w:t>
            </w:r>
          </w:p>
        </w:tc>
        <w:tc>
          <w:tcPr>
            <w:tcW w:w="43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681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</w:tr>
      <w:tr w:rsidR="00297C9F" w:rsidRPr="000530EF" w:rsidTr="00B83FE0">
        <w:trPr>
          <w:gridAfter w:val="2"/>
          <w:wAfter w:w="118" w:type="dxa"/>
          <w:trHeight w:val="279"/>
        </w:trPr>
        <w:tc>
          <w:tcPr>
            <w:tcW w:w="5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21</w:t>
            </w:r>
          </w:p>
        </w:tc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897114" w:rsidP="00897114">
            <w:pPr>
              <w:pStyle w:val="NoSpacing"/>
            </w:pPr>
            <w:r w:rsidRPr="000530EF">
              <w:rPr>
                <w:b/>
              </w:rPr>
              <w:t>“</w:t>
            </w:r>
            <w:r w:rsidRPr="000530EF">
              <w:rPr>
                <w:b/>
                <w:lang w:val="sr-Cyrl-RS"/>
              </w:rPr>
              <w:t>Телеком Србија</w:t>
            </w:r>
            <w:r w:rsidRPr="000530EF">
              <w:rPr>
                <w:b/>
              </w:rPr>
              <w:t>”</w:t>
            </w:r>
            <w:r w:rsidRPr="000530EF">
              <w:rPr>
                <w:b/>
                <w:lang w:val="sr-Cyrl-RS"/>
              </w:rPr>
              <w:t xml:space="preserve">а.д. </w:t>
            </w:r>
            <w:r w:rsidRPr="000530EF">
              <w:rPr>
                <w:b/>
                <w:lang w:val="sr-Cyrl-CS"/>
              </w:rPr>
              <w:t xml:space="preserve">Радио базна станица </w:t>
            </w:r>
            <w:r w:rsidRPr="000530EF">
              <w:rPr>
                <w:b/>
              </w:rPr>
              <w:t>“UEU1</w:t>
            </w:r>
            <w:r w:rsidRPr="000530EF">
              <w:rPr>
                <w:b/>
                <w:lang w:val="sr-Cyrl-RS"/>
              </w:rPr>
              <w:t>12</w:t>
            </w:r>
            <w:r w:rsidRPr="000530EF">
              <w:rPr>
                <w:b/>
              </w:rPr>
              <w:t xml:space="preserve"> Donji Ljubis”</w:t>
            </w:r>
          </w:p>
        </w:tc>
        <w:tc>
          <w:tcPr>
            <w:tcW w:w="18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897114" w:rsidP="0010458C">
            <w:pPr>
              <w:pStyle w:val="NoSpacing"/>
              <w:jc w:val="center"/>
            </w:pPr>
            <w:r w:rsidRPr="000530EF">
              <w:t>Пружање услуга мобилне телефоније</w:t>
            </w: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процена</w:t>
            </w:r>
          </w:p>
        </w:tc>
        <w:tc>
          <w:tcPr>
            <w:tcW w:w="4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х</w:t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средњи</w:t>
            </w:r>
          </w:p>
        </w:tc>
        <w:tc>
          <w:tcPr>
            <w:tcW w:w="68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2</w:t>
            </w:r>
          </w:p>
          <w:p w:rsidR="00F72BBF" w:rsidRPr="000530EF" w:rsidRDefault="00F72BBF" w:rsidP="0010458C">
            <w:pPr>
              <w:pStyle w:val="NoSpacing"/>
              <w:jc w:val="center"/>
            </w:pPr>
          </w:p>
        </w:tc>
      </w:tr>
      <w:tr w:rsidR="00297C9F" w:rsidRPr="000530EF" w:rsidTr="00B83FE0">
        <w:trPr>
          <w:gridAfter w:val="2"/>
          <w:wAfter w:w="118" w:type="dxa"/>
          <w:trHeight w:val="279"/>
        </w:trPr>
        <w:tc>
          <w:tcPr>
            <w:tcW w:w="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8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54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897114" w:rsidP="0010458C">
            <w:pPr>
              <w:pStyle w:val="NoSpacing"/>
              <w:jc w:val="center"/>
              <w:rPr>
                <w:lang w:val="sr-Cyrl-RS"/>
              </w:rPr>
            </w:pPr>
            <w:r w:rsidRPr="000530EF">
              <w:rPr>
                <w:lang w:val="sr-Cyrl-RS"/>
              </w:rPr>
              <w:t>Нејонизујуће зрачење</w:t>
            </w:r>
          </w:p>
        </w:tc>
        <w:tc>
          <w:tcPr>
            <w:tcW w:w="44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х</w:t>
            </w:r>
          </w:p>
        </w:tc>
        <w:tc>
          <w:tcPr>
            <w:tcW w:w="4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681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</w:tr>
      <w:tr w:rsidR="00297C9F" w:rsidRPr="000530EF" w:rsidTr="00B83FE0">
        <w:trPr>
          <w:gridAfter w:val="2"/>
          <w:wAfter w:w="118" w:type="dxa"/>
          <w:trHeight w:val="568"/>
        </w:trPr>
        <w:tc>
          <w:tcPr>
            <w:tcW w:w="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18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8852" w:type="dxa"/>
            <w:gridSpan w:val="2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2BBF" w:rsidRPr="000530EF" w:rsidRDefault="00F72BBF" w:rsidP="001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C9F" w:rsidRPr="000530EF" w:rsidTr="00B83FE0">
        <w:trPr>
          <w:gridAfter w:val="2"/>
          <w:wAfter w:w="118" w:type="dxa"/>
          <w:trHeight w:val="518"/>
        </w:trPr>
        <w:tc>
          <w:tcPr>
            <w:tcW w:w="5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22</w:t>
            </w:r>
          </w:p>
        </w:tc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897114" w:rsidP="0010458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530E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Производно трговинско и услужно предузеће </w:t>
            </w:r>
            <w:r w:rsidRPr="000530EF">
              <w:rPr>
                <w:rFonts w:ascii="Times New Roman" w:hAnsi="Times New Roman" w:cs="Times New Roman"/>
                <w:b/>
                <w:sz w:val="24"/>
                <w:szCs w:val="24"/>
              </w:rPr>
              <w:t>“Bel-Plast”</w:t>
            </w:r>
          </w:p>
        </w:tc>
        <w:tc>
          <w:tcPr>
            <w:tcW w:w="18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897114">
            <w:pPr>
              <w:pStyle w:val="NoSpacing"/>
              <w:jc w:val="center"/>
              <w:rPr>
                <w:lang w:val="sr-Cyrl-RS"/>
              </w:rPr>
            </w:pPr>
            <w:r w:rsidRPr="000530EF">
              <w:rPr>
                <w:lang w:val="ru-RU"/>
              </w:rPr>
              <w:t xml:space="preserve">производња </w:t>
            </w:r>
            <w:r w:rsidR="00897114" w:rsidRPr="000530EF">
              <w:rPr>
                <w:lang w:val="sr-Cyrl-RS"/>
              </w:rPr>
              <w:t>амбалаже од пластике</w:t>
            </w: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897114" w:rsidP="0010458C">
            <w:pPr>
              <w:pStyle w:val="NoSpacing"/>
              <w:jc w:val="center"/>
              <w:rPr>
                <w:lang w:val="sr-Cyrl-RS"/>
              </w:rPr>
            </w:pPr>
            <w:r w:rsidRPr="000530EF">
              <w:rPr>
                <w:lang w:val="sr-Cyrl-RS"/>
              </w:rPr>
              <w:t>ваздух</w:t>
            </w:r>
          </w:p>
        </w:tc>
        <w:tc>
          <w:tcPr>
            <w:tcW w:w="4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  <w:r w:rsidRPr="000530EF">
              <w:t>х</w:t>
            </w:r>
          </w:p>
        </w:tc>
        <w:tc>
          <w:tcPr>
            <w:tcW w:w="4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5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897114" w:rsidP="0010458C">
            <w:pPr>
              <w:pStyle w:val="NoSpacing"/>
              <w:jc w:val="center"/>
              <w:rPr>
                <w:lang w:val="sr-Cyrl-RS"/>
              </w:rPr>
            </w:pPr>
            <w:r w:rsidRPr="000530EF">
              <w:rPr>
                <w:lang w:val="sr-Cyrl-RS"/>
              </w:rPr>
              <w:t>низак</w:t>
            </w:r>
          </w:p>
        </w:tc>
        <w:tc>
          <w:tcPr>
            <w:tcW w:w="6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897114" w:rsidP="0010458C">
            <w:pPr>
              <w:pStyle w:val="NoSpacing"/>
              <w:jc w:val="center"/>
              <w:rPr>
                <w:lang w:val="sr-Cyrl-RS"/>
              </w:rPr>
            </w:pPr>
            <w:r w:rsidRPr="000530EF">
              <w:rPr>
                <w:lang w:val="sr-Cyrl-RS"/>
              </w:rPr>
              <w:t>1</w:t>
            </w:r>
          </w:p>
        </w:tc>
      </w:tr>
      <w:tr w:rsidR="00297C9F" w:rsidRPr="000530EF" w:rsidTr="00B83FE0">
        <w:trPr>
          <w:gridAfter w:val="2"/>
          <w:wAfter w:w="118" w:type="dxa"/>
          <w:trHeight w:val="1046"/>
        </w:trPr>
        <w:tc>
          <w:tcPr>
            <w:tcW w:w="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7114" w:rsidRPr="000530EF" w:rsidRDefault="00897114" w:rsidP="0010458C">
            <w:pPr>
              <w:pStyle w:val="NoSpacing"/>
              <w:jc w:val="center"/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7114" w:rsidRPr="000530EF" w:rsidRDefault="00897114" w:rsidP="0010458C">
            <w:pPr>
              <w:pStyle w:val="NoSpacing"/>
              <w:jc w:val="center"/>
            </w:pPr>
          </w:p>
        </w:tc>
        <w:tc>
          <w:tcPr>
            <w:tcW w:w="18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7114" w:rsidRPr="000530EF" w:rsidRDefault="00897114" w:rsidP="0010458C">
            <w:pPr>
              <w:pStyle w:val="NoSpacing"/>
              <w:jc w:val="center"/>
            </w:pPr>
          </w:p>
        </w:tc>
        <w:tc>
          <w:tcPr>
            <w:tcW w:w="285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97114" w:rsidRPr="000530EF" w:rsidRDefault="008971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gridSpan w:val="2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97114" w:rsidRPr="000530EF" w:rsidRDefault="008971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C9F" w:rsidRPr="000530EF" w:rsidTr="00B83FE0">
        <w:trPr>
          <w:gridAfter w:val="2"/>
          <w:wAfter w:w="118" w:type="dxa"/>
          <w:trHeight w:val="645"/>
        </w:trPr>
        <w:tc>
          <w:tcPr>
            <w:tcW w:w="5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30EF" w:rsidRPr="000530EF" w:rsidRDefault="000530EF" w:rsidP="0010458C">
            <w:pPr>
              <w:pStyle w:val="NoSpacing"/>
              <w:jc w:val="center"/>
              <w:rPr>
                <w:lang w:val="sr-Cyrl-RS"/>
              </w:rPr>
            </w:pPr>
            <w:r w:rsidRPr="000530EF">
              <w:rPr>
                <w:lang w:val="sr-Cyrl-RS"/>
              </w:rPr>
              <w:t>23.</w:t>
            </w:r>
          </w:p>
        </w:tc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30EF" w:rsidRPr="000530EF" w:rsidRDefault="000530EF" w:rsidP="0010458C">
            <w:pPr>
              <w:pStyle w:val="NoSpacing"/>
              <w:jc w:val="center"/>
            </w:pPr>
            <w:r w:rsidRPr="000530EF">
              <w:rPr>
                <w:b/>
              </w:rPr>
              <w:t>“</w:t>
            </w:r>
            <w:r w:rsidRPr="000530EF">
              <w:rPr>
                <w:b/>
                <w:lang w:val="sr-Cyrl-RS"/>
              </w:rPr>
              <w:t>Телеком Србија</w:t>
            </w:r>
            <w:r w:rsidRPr="000530EF">
              <w:rPr>
                <w:b/>
              </w:rPr>
              <w:t>”</w:t>
            </w:r>
            <w:r w:rsidRPr="000530EF">
              <w:rPr>
                <w:b/>
                <w:lang w:val="sr-Cyrl-RS"/>
              </w:rPr>
              <w:t xml:space="preserve">а.д. </w:t>
            </w:r>
            <w:r w:rsidRPr="000530EF">
              <w:rPr>
                <w:b/>
                <w:lang w:val="sr-Cyrl-CS"/>
              </w:rPr>
              <w:t xml:space="preserve">Радио базна станица </w:t>
            </w:r>
            <w:r w:rsidRPr="000530EF">
              <w:rPr>
                <w:b/>
              </w:rPr>
              <w:t>“UEU1</w:t>
            </w:r>
            <w:r w:rsidRPr="000530EF">
              <w:rPr>
                <w:b/>
                <w:lang w:val="sr-Cyrl-RS"/>
              </w:rPr>
              <w:t>12</w:t>
            </w:r>
            <w:r w:rsidRPr="000530EF">
              <w:rPr>
                <w:b/>
              </w:rPr>
              <w:t xml:space="preserve"> Donji Ljubis”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30EF" w:rsidRPr="000530EF" w:rsidRDefault="000530EF" w:rsidP="0010458C">
            <w:pPr>
              <w:pStyle w:val="NoSpacing"/>
              <w:jc w:val="center"/>
            </w:pPr>
            <w:r w:rsidRPr="000530EF">
              <w:t>Пружање услуга мобилне телефоније</w:t>
            </w:r>
          </w:p>
        </w:tc>
        <w:tc>
          <w:tcPr>
            <w:tcW w:w="16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30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процена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 w:rsidP="0005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30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средњи</w:t>
            </w: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 w:rsidP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30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297C9F" w:rsidRPr="000530EF" w:rsidTr="00B83FE0">
        <w:trPr>
          <w:gridAfter w:val="2"/>
          <w:wAfter w:w="118" w:type="dxa"/>
          <w:trHeight w:val="720"/>
        </w:trPr>
        <w:tc>
          <w:tcPr>
            <w:tcW w:w="5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30EF" w:rsidRPr="000530EF" w:rsidRDefault="000530EF" w:rsidP="0010458C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30EF" w:rsidRPr="000530EF" w:rsidRDefault="000530EF" w:rsidP="0010458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8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30EF" w:rsidRPr="000530EF" w:rsidRDefault="000530EF" w:rsidP="0010458C">
            <w:pPr>
              <w:pStyle w:val="NoSpacing"/>
              <w:jc w:val="center"/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30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Нејонизујуће зрачење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0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C9F" w:rsidRPr="000530EF" w:rsidTr="00B83FE0">
        <w:trPr>
          <w:gridAfter w:val="2"/>
          <w:wAfter w:w="118" w:type="dxa"/>
          <w:trHeight w:val="695"/>
        </w:trPr>
        <w:tc>
          <w:tcPr>
            <w:tcW w:w="5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30EF" w:rsidRPr="000530EF" w:rsidRDefault="000530EF" w:rsidP="0010458C">
            <w:pPr>
              <w:pStyle w:val="NoSpacing"/>
              <w:jc w:val="center"/>
              <w:rPr>
                <w:lang w:val="sr-Cyrl-RS"/>
              </w:rPr>
            </w:pPr>
          </w:p>
          <w:p w:rsidR="000530EF" w:rsidRPr="000530EF" w:rsidRDefault="000530EF" w:rsidP="0010458C">
            <w:pPr>
              <w:pStyle w:val="NoSpacing"/>
              <w:jc w:val="center"/>
              <w:rPr>
                <w:lang w:val="sr-Cyrl-RS"/>
              </w:rPr>
            </w:pPr>
            <w:r w:rsidRPr="000530EF">
              <w:rPr>
                <w:lang w:val="sr-Cyrl-RS"/>
              </w:rPr>
              <w:t>24.</w:t>
            </w:r>
          </w:p>
        </w:tc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30EF" w:rsidRPr="000530EF" w:rsidRDefault="000530EF" w:rsidP="000530EF">
            <w:pPr>
              <w:pStyle w:val="NoSpacing"/>
              <w:jc w:val="center"/>
              <w:rPr>
                <w:b/>
              </w:rPr>
            </w:pPr>
            <w:r w:rsidRPr="000530EF">
              <w:rPr>
                <w:b/>
              </w:rPr>
              <w:t>“</w:t>
            </w:r>
            <w:r w:rsidRPr="000530EF">
              <w:rPr>
                <w:b/>
                <w:lang w:val="sr-Cyrl-RS"/>
              </w:rPr>
              <w:t>Телеком Србија</w:t>
            </w:r>
            <w:r w:rsidRPr="000530EF">
              <w:rPr>
                <w:b/>
              </w:rPr>
              <w:t>”</w:t>
            </w:r>
            <w:r w:rsidRPr="000530EF">
              <w:rPr>
                <w:b/>
                <w:lang w:val="sr-Cyrl-RS"/>
              </w:rPr>
              <w:t xml:space="preserve">а.д. </w:t>
            </w:r>
            <w:r w:rsidRPr="000530EF">
              <w:rPr>
                <w:b/>
                <w:lang w:val="sr-Cyrl-CS"/>
              </w:rPr>
              <w:t xml:space="preserve">Радио базна станица </w:t>
            </w:r>
            <w:r w:rsidRPr="000530EF">
              <w:rPr>
                <w:b/>
              </w:rPr>
              <w:t>“UEU</w:t>
            </w:r>
            <w:r w:rsidRPr="000530EF">
              <w:rPr>
                <w:b/>
                <w:lang w:val="sr-Cyrl-RS"/>
              </w:rPr>
              <w:t xml:space="preserve">05, </w:t>
            </w:r>
            <w:r w:rsidRPr="000530EF">
              <w:rPr>
                <w:b/>
              </w:rPr>
              <w:t>UE05C046, UEL05 “Zlatibor”</w:t>
            </w:r>
          </w:p>
        </w:tc>
        <w:tc>
          <w:tcPr>
            <w:tcW w:w="18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30EF" w:rsidRPr="000530EF" w:rsidRDefault="000530EF" w:rsidP="0010458C">
            <w:pPr>
              <w:pStyle w:val="NoSpacing"/>
              <w:jc w:val="center"/>
            </w:pPr>
            <w:r w:rsidRPr="000530EF">
              <w:t>Пружање услуга мобилне телефоније</w:t>
            </w:r>
          </w:p>
        </w:tc>
        <w:tc>
          <w:tcPr>
            <w:tcW w:w="16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30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процена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0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B83FE0" w:rsidRDefault="00B83F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0530EF" w:rsidRPr="00B83F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редњи </w:t>
            </w: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297C9F" w:rsidRPr="000530EF" w:rsidTr="00B83FE0">
        <w:trPr>
          <w:gridAfter w:val="2"/>
          <w:wAfter w:w="118" w:type="dxa"/>
          <w:trHeight w:val="900"/>
        </w:trPr>
        <w:tc>
          <w:tcPr>
            <w:tcW w:w="5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30EF" w:rsidRPr="000530EF" w:rsidRDefault="000530EF" w:rsidP="0010458C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30EF" w:rsidRPr="000530EF" w:rsidRDefault="000530EF" w:rsidP="000530E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8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30EF" w:rsidRPr="000530EF" w:rsidRDefault="000530EF" w:rsidP="0010458C">
            <w:pPr>
              <w:pStyle w:val="NoSpacing"/>
              <w:jc w:val="center"/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30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Нејонизујуће зрачење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0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C9F" w:rsidRPr="000530EF" w:rsidTr="00B83FE0">
        <w:trPr>
          <w:gridAfter w:val="2"/>
          <w:wAfter w:w="118" w:type="dxa"/>
          <w:trHeight w:val="480"/>
        </w:trPr>
        <w:tc>
          <w:tcPr>
            <w:tcW w:w="5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30EF" w:rsidRPr="000530EF" w:rsidRDefault="000530EF" w:rsidP="0010458C">
            <w:pPr>
              <w:pStyle w:val="NoSpacing"/>
              <w:jc w:val="center"/>
              <w:rPr>
                <w:lang w:val="sr-Cyrl-RS"/>
              </w:rPr>
            </w:pPr>
            <w:r w:rsidRPr="000530EF">
              <w:rPr>
                <w:lang w:val="sr-Cyrl-RS"/>
              </w:rPr>
              <w:t>25.</w:t>
            </w:r>
          </w:p>
        </w:tc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30EF" w:rsidRPr="000530EF" w:rsidRDefault="000530EF" w:rsidP="000530EF">
            <w:pPr>
              <w:pStyle w:val="NoSpacing"/>
              <w:jc w:val="center"/>
              <w:rPr>
                <w:b/>
              </w:rPr>
            </w:pPr>
            <w:r w:rsidRPr="000530EF">
              <w:rPr>
                <w:b/>
              </w:rPr>
              <w:t>“</w:t>
            </w:r>
            <w:r w:rsidRPr="000530EF">
              <w:rPr>
                <w:b/>
                <w:lang w:val="sr-Cyrl-RS"/>
              </w:rPr>
              <w:t>Телеком Србија</w:t>
            </w:r>
            <w:r w:rsidRPr="000530EF">
              <w:rPr>
                <w:b/>
              </w:rPr>
              <w:t>”</w:t>
            </w:r>
            <w:r w:rsidRPr="000530EF">
              <w:rPr>
                <w:b/>
                <w:lang w:val="sr-Cyrl-RS"/>
              </w:rPr>
              <w:t xml:space="preserve">а.д. </w:t>
            </w:r>
            <w:r w:rsidRPr="000530EF">
              <w:rPr>
                <w:b/>
                <w:lang w:val="sr-Cyrl-CS"/>
              </w:rPr>
              <w:t xml:space="preserve">Радио базна станица </w:t>
            </w:r>
            <w:r w:rsidRPr="000530EF">
              <w:rPr>
                <w:b/>
              </w:rPr>
              <w:t xml:space="preserve"> “Zlatibor</w:t>
            </w:r>
            <w:r w:rsidRPr="000530EF">
              <w:rPr>
                <w:b/>
                <w:lang w:val="sr-Cyrl-RS"/>
              </w:rPr>
              <w:t xml:space="preserve"> 3</w:t>
            </w:r>
            <w:r w:rsidRPr="000530EF">
              <w:rPr>
                <w:b/>
              </w:rPr>
              <w:t>”</w:t>
            </w:r>
          </w:p>
        </w:tc>
        <w:tc>
          <w:tcPr>
            <w:tcW w:w="18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30EF" w:rsidRPr="000530EF" w:rsidRDefault="000530EF" w:rsidP="0010458C">
            <w:pPr>
              <w:pStyle w:val="NoSpacing"/>
              <w:jc w:val="center"/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0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процена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0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B83FE0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3F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средњи</w:t>
            </w: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297C9F" w:rsidRPr="000530EF" w:rsidTr="00B83FE0">
        <w:trPr>
          <w:gridAfter w:val="2"/>
          <w:wAfter w:w="118" w:type="dxa"/>
          <w:trHeight w:val="660"/>
        </w:trPr>
        <w:tc>
          <w:tcPr>
            <w:tcW w:w="5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30EF" w:rsidRPr="000530EF" w:rsidRDefault="000530EF" w:rsidP="0010458C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30EF" w:rsidRPr="000530EF" w:rsidRDefault="000530EF" w:rsidP="000530E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8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30EF" w:rsidRPr="000530EF" w:rsidRDefault="000530EF" w:rsidP="0010458C">
            <w:pPr>
              <w:pStyle w:val="NoSpacing"/>
              <w:jc w:val="center"/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 w:rsidP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0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Нејонизујуће зрачење</w:t>
            </w:r>
            <w:r w:rsidRPr="00053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0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EF" w:rsidRPr="000530EF" w:rsidRDefault="00053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114" w:rsidRPr="000530EF" w:rsidTr="00B83FE0">
        <w:trPr>
          <w:gridAfter w:val="2"/>
          <w:wAfter w:w="118" w:type="dxa"/>
          <w:trHeight w:val="109"/>
        </w:trPr>
        <w:tc>
          <w:tcPr>
            <w:tcW w:w="5718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  <w:rPr>
                <w:b/>
                <w:bCs/>
              </w:rPr>
            </w:pPr>
            <w:r w:rsidRPr="000530EF">
              <w:rPr>
                <w:b/>
                <w:bCs/>
              </w:rPr>
              <w:t>УКУПНО</w:t>
            </w:r>
          </w:p>
        </w:tc>
        <w:tc>
          <w:tcPr>
            <w:tcW w:w="42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297C9F" w:rsidRDefault="00297C9F" w:rsidP="0010458C">
            <w:pPr>
              <w:pStyle w:val="NoSpacing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4</w:t>
            </w:r>
          </w:p>
        </w:tc>
        <w:tc>
          <w:tcPr>
            <w:tcW w:w="43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297C9F" w:rsidRDefault="00297C9F" w:rsidP="0010458C">
            <w:pPr>
              <w:pStyle w:val="NoSpacing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4</w:t>
            </w:r>
          </w:p>
        </w:tc>
        <w:tc>
          <w:tcPr>
            <w:tcW w:w="4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297C9F" w:rsidRDefault="00297C9F" w:rsidP="0010458C">
            <w:pPr>
              <w:pStyle w:val="NoSpacing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3</w:t>
            </w:r>
          </w:p>
        </w:tc>
        <w:tc>
          <w:tcPr>
            <w:tcW w:w="42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297C9F" w:rsidRDefault="00297C9F" w:rsidP="0010458C">
            <w:pPr>
              <w:pStyle w:val="NoSpacing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3</w:t>
            </w:r>
          </w:p>
        </w:tc>
        <w:tc>
          <w:tcPr>
            <w:tcW w:w="4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  <w:rPr>
                <w:b/>
                <w:bCs/>
              </w:rPr>
            </w:pPr>
            <w:r w:rsidRPr="000530EF">
              <w:rPr>
                <w:b/>
                <w:bCs/>
              </w:rPr>
              <w:t>3</w:t>
            </w:r>
          </w:p>
        </w:tc>
        <w:tc>
          <w:tcPr>
            <w:tcW w:w="42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297C9F" w:rsidRDefault="00297C9F" w:rsidP="0010458C">
            <w:pPr>
              <w:pStyle w:val="NoSpacing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3</w:t>
            </w:r>
          </w:p>
        </w:tc>
        <w:tc>
          <w:tcPr>
            <w:tcW w:w="5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  <w:rPr>
                <w:b/>
                <w:bCs/>
              </w:rPr>
            </w:pPr>
            <w:r w:rsidRPr="000530EF">
              <w:rPr>
                <w:b/>
                <w:bCs/>
              </w:rPr>
              <w:t>4</w:t>
            </w:r>
          </w:p>
        </w:tc>
        <w:tc>
          <w:tcPr>
            <w:tcW w:w="5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  <w:rPr>
                <w:b/>
                <w:bCs/>
              </w:rPr>
            </w:pPr>
            <w:r w:rsidRPr="000530EF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297C9F" w:rsidRDefault="00297C9F" w:rsidP="0010458C">
            <w:pPr>
              <w:pStyle w:val="NoSpacing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3</w:t>
            </w:r>
          </w:p>
        </w:tc>
        <w:tc>
          <w:tcPr>
            <w:tcW w:w="4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297C9F" w:rsidRDefault="00297C9F" w:rsidP="0010458C">
            <w:pPr>
              <w:pStyle w:val="NoSpacing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4</w:t>
            </w:r>
          </w:p>
        </w:tc>
        <w:tc>
          <w:tcPr>
            <w:tcW w:w="4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297C9F" w:rsidRDefault="00297C9F" w:rsidP="0010458C">
            <w:pPr>
              <w:pStyle w:val="NoSpacing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3</w:t>
            </w:r>
          </w:p>
        </w:tc>
        <w:tc>
          <w:tcPr>
            <w:tcW w:w="57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297C9F" w:rsidRDefault="00297C9F" w:rsidP="0010458C">
            <w:pPr>
              <w:pStyle w:val="NoSpacing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3</w:t>
            </w:r>
          </w:p>
        </w:tc>
        <w:tc>
          <w:tcPr>
            <w:tcW w:w="1673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BBF" w:rsidRPr="000530EF" w:rsidRDefault="00F72BBF" w:rsidP="0010458C">
            <w:pPr>
              <w:pStyle w:val="NoSpacing"/>
              <w:jc w:val="center"/>
              <w:rPr>
                <w:b/>
                <w:bCs/>
              </w:rPr>
            </w:pPr>
            <w:r w:rsidRPr="000530EF">
              <w:rPr>
                <w:b/>
                <w:bCs/>
              </w:rPr>
              <w:t>42</w:t>
            </w:r>
          </w:p>
          <w:p w:rsidR="00F72BBF" w:rsidRPr="000530EF" w:rsidRDefault="00F72BBF" w:rsidP="0010458C">
            <w:pPr>
              <w:pStyle w:val="NoSpacing"/>
              <w:jc w:val="center"/>
              <w:rPr>
                <w:b/>
                <w:bCs/>
              </w:rPr>
            </w:pPr>
          </w:p>
          <w:p w:rsidR="00F72BBF" w:rsidRPr="000530EF" w:rsidRDefault="00F72BBF" w:rsidP="0010458C">
            <w:pPr>
              <w:pStyle w:val="NoSpacing"/>
              <w:jc w:val="center"/>
              <w:rPr>
                <w:b/>
                <w:bCs/>
              </w:rPr>
            </w:pPr>
          </w:p>
          <w:p w:rsidR="00F72BBF" w:rsidRPr="000530EF" w:rsidRDefault="00F72BBF" w:rsidP="0010458C">
            <w:pPr>
              <w:pStyle w:val="NoSpacing"/>
              <w:jc w:val="center"/>
              <w:rPr>
                <w:b/>
                <w:bCs/>
              </w:rPr>
            </w:pPr>
          </w:p>
        </w:tc>
      </w:tr>
    </w:tbl>
    <w:p w:rsidR="00F72BBF" w:rsidRPr="000530EF" w:rsidRDefault="00F72BBF" w:rsidP="00F72BBF">
      <w:pPr>
        <w:pStyle w:val="NoSpacing"/>
        <w:jc w:val="center"/>
      </w:pPr>
    </w:p>
    <w:p w:rsidR="00F72BBF" w:rsidRPr="000530EF" w:rsidRDefault="00F72BBF" w:rsidP="00F72BBF">
      <w:pPr>
        <w:pStyle w:val="NoSpacing"/>
        <w:jc w:val="center"/>
      </w:pPr>
    </w:p>
    <w:p w:rsidR="00DD207A" w:rsidRPr="00297C9F" w:rsidRDefault="00DD207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D207A" w:rsidRPr="00297C9F" w:rsidSect="0010458C">
      <w:pgSz w:w="16838" w:h="11906" w:orient="landscape"/>
      <w:pgMar w:top="53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7277"/>
    <w:multiLevelType w:val="hybridMultilevel"/>
    <w:tmpl w:val="31E808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17197"/>
    <w:multiLevelType w:val="hybridMultilevel"/>
    <w:tmpl w:val="A0F6A86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71C79"/>
    <w:multiLevelType w:val="hybridMultilevel"/>
    <w:tmpl w:val="8324741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A2EAD"/>
    <w:multiLevelType w:val="hybridMultilevel"/>
    <w:tmpl w:val="523404C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A4B36"/>
    <w:multiLevelType w:val="hybridMultilevel"/>
    <w:tmpl w:val="47142FA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61629"/>
    <w:multiLevelType w:val="multilevel"/>
    <w:tmpl w:val="AF0041DA"/>
    <w:styleLink w:val="WWNum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720353"/>
    <w:multiLevelType w:val="hybridMultilevel"/>
    <w:tmpl w:val="C080A20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313AD"/>
    <w:multiLevelType w:val="multilevel"/>
    <w:tmpl w:val="228230DC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4174C"/>
    <w:multiLevelType w:val="multilevel"/>
    <w:tmpl w:val="E0CA4C5C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">
    <w:nsid w:val="4BC80568"/>
    <w:multiLevelType w:val="hybridMultilevel"/>
    <w:tmpl w:val="7E0E4B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D137F"/>
    <w:multiLevelType w:val="hybridMultilevel"/>
    <w:tmpl w:val="9C445758"/>
    <w:lvl w:ilvl="0" w:tplc="34DEA4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36124"/>
    <w:multiLevelType w:val="hybridMultilevel"/>
    <w:tmpl w:val="8E76D4C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57314"/>
    <w:multiLevelType w:val="multilevel"/>
    <w:tmpl w:val="5A4C7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4F31A0F"/>
    <w:multiLevelType w:val="hybridMultilevel"/>
    <w:tmpl w:val="5D5AC56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625F2"/>
    <w:multiLevelType w:val="hybridMultilevel"/>
    <w:tmpl w:val="CCA8F4A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9D3530"/>
    <w:multiLevelType w:val="hybridMultilevel"/>
    <w:tmpl w:val="918083F2"/>
    <w:lvl w:ilvl="0" w:tplc="241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754D60A7"/>
    <w:multiLevelType w:val="multilevel"/>
    <w:tmpl w:val="72B4FB0C"/>
    <w:styleLink w:val="WWNum1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7">
    <w:nsid w:val="75EE06F7"/>
    <w:multiLevelType w:val="multilevel"/>
    <w:tmpl w:val="D2D61094"/>
    <w:styleLink w:val="WWNum3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57AE2"/>
    <w:multiLevelType w:val="hybridMultilevel"/>
    <w:tmpl w:val="EA6CCD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5"/>
  </w:num>
  <w:num w:numId="5">
    <w:abstractNumId w:val="13"/>
  </w:num>
  <w:num w:numId="6">
    <w:abstractNumId w:val="14"/>
  </w:num>
  <w:num w:numId="7">
    <w:abstractNumId w:val="18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8"/>
  </w:num>
  <w:num w:numId="14">
    <w:abstractNumId w:val="16"/>
  </w:num>
  <w:num w:numId="15">
    <w:abstractNumId w:val="7"/>
  </w:num>
  <w:num w:numId="16">
    <w:abstractNumId w:val="17"/>
  </w:num>
  <w:num w:numId="17">
    <w:abstractNumId w:val="5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BF"/>
    <w:rsid w:val="00002043"/>
    <w:rsid w:val="000530EF"/>
    <w:rsid w:val="0010458C"/>
    <w:rsid w:val="00297C9F"/>
    <w:rsid w:val="00570F7D"/>
    <w:rsid w:val="00820290"/>
    <w:rsid w:val="00897114"/>
    <w:rsid w:val="0093453D"/>
    <w:rsid w:val="00B83FE0"/>
    <w:rsid w:val="00DB3AF8"/>
    <w:rsid w:val="00DB5858"/>
    <w:rsid w:val="00DD207A"/>
    <w:rsid w:val="00F72BBF"/>
    <w:rsid w:val="00FA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BBF"/>
    <w:pPr>
      <w:spacing w:after="160" w:line="259" w:lineRule="auto"/>
    </w:pPr>
  </w:style>
  <w:style w:type="paragraph" w:styleId="Heading1">
    <w:name w:val="heading 1"/>
    <w:basedOn w:val="Heading"/>
    <w:link w:val="Heading1Char"/>
    <w:uiPriority w:val="9"/>
    <w:qFormat/>
    <w:rsid w:val="00F72BBF"/>
    <w:pPr>
      <w:outlineLvl w:val="0"/>
    </w:pPr>
  </w:style>
  <w:style w:type="paragraph" w:styleId="Heading2">
    <w:name w:val="heading 2"/>
    <w:basedOn w:val="Heading"/>
    <w:link w:val="Heading2Char"/>
    <w:uiPriority w:val="9"/>
    <w:semiHidden/>
    <w:unhideWhenUsed/>
    <w:qFormat/>
    <w:rsid w:val="00F72BBF"/>
    <w:pPr>
      <w:outlineLvl w:val="1"/>
    </w:pPr>
  </w:style>
  <w:style w:type="paragraph" w:styleId="Heading3">
    <w:name w:val="heading 3"/>
    <w:basedOn w:val="Heading"/>
    <w:link w:val="Heading3Char"/>
    <w:uiPriority w:val="9"/>
    <w:semiHidden/>
    <w:unhideWhenUsed/>
    <w:qFormat/>
    <w:rsid w:val="00F72BBF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BBF"/>
    <w:rPr>
      <w:rFonts w:ascii="Liberation Sans" w:eastAsia="Microsoft YaHei" w:hAnsi="Liberation Sans" w:cs="Mangal"/>
      <w:kern w:val="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BBF"/>
    <w:rPr>
      <w:rFonts w:ascii="Liberation Sans" w:eastAsia="Microsoft YaHei" w:hAnsi="Liberation Sans" w:cs="Mangal"/>
      <w:kern w:val="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BBF"/>
    <w:rPr>
      <w:rFonts w:ascii="Liberation Sans" w:eastAsia="Microsoft YaHei" w:hAnsi="Liberation Sans" w:cs="Mangal"/>
      <w:kern w:val="3"/>
      <w:sz w:val="28"/>
      <w:szCs w:val="28"/>
    </w:rPr>
  </w:style>
  <w:style w:type="character" w:styleId="Strong">
    <w:name w:val="Strong"/>
    <w:basedOn w:val="DefaultParagraphFont"/>
    <w:uiPriority w:val="22"/>
    <w:qFormat/>
    <w:rsid w:val="00F72BBF"/>
    <w:rPr>
      <w:b/>
      <w:bCs/>
    </w:rPr>
  </w:style>
  <w:style w:type="paragraph" w:styleId="NoSpacing">
    <w:name w:val="No Spacing"/>
    <w:uiPriority w:val="1"/>
    <w:qFormat/>
    <w:rsid w:val="00F72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2BBF"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F72BB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2BBF"/>
    <w:rPr>
      <w:color w:val="605E5C"/>
      <w:shd w:val="clear" w:color="auto" w:fill="E1DFDD"/>
    </w:rPr>
  </w:style>
  <w:style w:type="paragraph" w:customStyle="1" w:styleId="Standard">
    <w:name w:val="Standard"/>
    <w:rsid w:val="00F72BBF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Heading">
    <w:name w:val="Heading"/>
    <w:basedOn w:val="Standard"/>
    <w:next w:val="Textbody"/>
    <w:rsid w:val="00F72BB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F72BBF"/>
    <w:pPr>
      <w:spacing w:after="140" w:line="288" w:lineRule="auto"/>
    </w:pPr>
  </w:style>
  <w:style w:type="paragraph" w:styleId="List">
    <w:name w:val="List"/>
    <w:basedOn w:val="Textbody"/>
    <w:rsid w:val="00F72BBF"/>
    <w:rPr>
      <w:rFonts w:cs="Mangal"/>
      <w:sz w:val="24"/>
    </w:rPr>
  </w:style>
  <w:style w:type="paragraph" w:styleId="Caption">
    <w:name w:val="caption"/>
    <w:basedOn w:val="Standard"/>
    <w:rsid w:val="00F72B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F72BBF"/>
    <w:pPr>
      <w:suppressLineNumbers/>
    </w:pPr>
    <w:rPr>
      <w:rFonts w:cs="Mangal"/>
      <w:sz w:val="24"/>
    </w:rPr>
  </w:style>
  <w:style w:type="paragraph" w:styleId="BalloonText">
    <w:name w:val="Balloon Text"/>
    <w:basedOn w:val="Standard"/>
    <w:link w:val="BalloonTextChar"/>
    <w:rsid w:val="00F72BBF"/>
    <w:pPr>
      <w:spacing w:after="0" w:line="240" w:lineRule="auto"/>
    </w:pPr>
    <w:rPr>
      <w:rFonts w:ascii="Tahoma" w:eastAsia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2BBF"/>
    <w:rPr>
      <w:rFonts w:ascii="Tahoma" w:eastAsia="Tahoma" w:hAnsi="Tahoma" w:cs="Tahoma"/>
      <w:kern w:val="3"/>
      <w:sz w:val="16"/>
      <w:szCs w:val="16"/>
    </w:rPr>
  </w:style>
  <w:style w:type="paragraph" w:styleId="Header">
    <w:name w:val="header"/>
    <w:basedOn w:val="Standard"/>
    <w:link w:val="HeaderChar"/>
    <w:rsid w:val="00F72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72BBF"/>
    <w:rPr>
      <w:rFonts w:ascii="Calibri" w:eastAsia="Calibri" w:hAnsi="Calibri" w:cs="Tahoma"/>
      <w:kern w:val="3"/>
    </w:rPr>
  </w:style>
  <w:style w:type="paragraph" w:styleId="Footer">
    <w:name w:val="footer"/>
    <w:basedOn w:val="Standard"/>
    <w:link w:val="FooterChar"/>
    <w:rsid w:val="00F72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72BBF"/>
    <w:rPr>
      <w:rFonts w:ascii="Calibri" w:eastAsia="Calibri" w:hAnsi="Calibri" w:cs="Tahoma"/>
      <w:kern w:val="3"/>
    </w:rPr>
  </w:style>
  <w:style w:type="paragraph" w:customStyle="1" w:styleId="Textbodyindent">
    <w:name w:val="Text body indent"/>
    <w:basedOn w:val="Standard"/>
    <w:rsid w:val="00F72BB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Quotations">
    <w:name w:val="Quotations"/>
    <w:basedOn w:val="Standard"/>
    <w:rsid w:val="00F72BBF"/>
  </w:style>
  <w:style w:type="paragraph" w:styleId="Title">
    <w:name w:val="Title"/>
    <w:basedOn w:val="Heading"/>
    <w:link w:val="TitleChar"/>
    <w:uiPriority w:val="10"/>
    <w:qFormat/>
    <w:rsid w:val="00F72BBF"/>
  </w:style>
  <w:style w:type="character" w:customStyle="1" w:styleId="TitleChar">
    <w:name w:val="Title Char"/>
    <w:basedOn w:val="DefaultParagraphFont"/>
    <w:link w:val="Title"/>
    <w:uiPriority w:val="10"/>
    <w:rsid w:val="00F72BBF"/>
    <w:rPr>
      <w:rFonts w:ascii="Liberation Sans" w:eastAsia="Microsoft YaHei" w:hAnsi="Liberation Sans" w:cs="Mangal"/>
      <w:kern w:val="3"/>
      <w:sz w:val="28"/>
      <w:szCs w:val="28"/>
    </w:rPr>
  </w:style>
  <w:style w:type="paragraph" w:styleId="Subtitle">
    <w:name w:val="Subtitle"/>
    <w:basedOn w:val="Heading"/>
    <w:link w:val="SubtitleChar"/>
    <w:uiPriority w:val="11"/>
    <w:qFormat/>
    <w:rsid w:val="00F72BBF"/>
  </w:style>
  <w:style w:type="character" w:customStyle="1" w:styleId="SubtitleChar">
    <w:name w:val="Subtitle Char"/>
    <w:basedOn w:val="DefaultParagraphFont"/>
    <w:link w:val="Subtitle"/>
    <w:uiPriority w:val="11"/>
    <w:rsid w:val="00F72BBF"/>
    <w:rPr>
      <w:rFonts w:ascii="Liberation Sans" w:eastAsia="Microsoft YaHei" w:hAnsi="Liberation Sans" w:cs="Mangal"/>
      <w:kern w:val="3"/>
      <w:sz w:val="28"/>
      <w:szCs w:val="28"/>
    </w:rPr>
  </w:style>
  <w:style w:type="paragraph" w:customStyle="1" w:styleId="TableContents">
    <w:name w:val="Table Contents"/>
    <w:basedOn w:val="Standard"/>
    <w:rsid w:val="00F72BBF"/>
  </w:style>
  <w:style w:type="character" w:styleId="PlaceholderText">
    <w:name w:val="Placeholder Text"/>
    <w:basedOn w:val="DefaultParagraphFont"/>
    <w:rsid w:val="00F72BBF"/>
    <w:rPr>
      <w:color w:val="808080"/>
    </w:rPr>
  </w:style>
  <w:style w:type="character" w:customStyle="1" w:styleId="BodyTextIndentChar">
    <w:name w:val="Body Text Indent Char"/>
    <w:basedOn w:val="DefaultParagraphFont"/>
    <w:rsid w:val="00F72BB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Label1">
    <w:name w:val="ListLabel 1"/>
    <w:rsid w:val="00F72BBF"/>
    <w:rPr>
      <w:b/>
    </w:rPr>
  </w:style>
  <w:style w:type="numbering" w:customStyle="1" w:styleId="NoList1">
    <w:name w:val="No List_1"/>
    <w:basedOn w:val="NoList"/>
    <w:rsid w:val="00F72BBF"/>
    <w:pPr>
      <w:numPr>
        <w:numId w:val="13"/>
      </w:numPr>
    </w:pPr>
  </w:style>
  <w:style w:type="numbering" w:customStyle="1" w:styleId="WWNum1">
    <w:name w:val="WWNum1"/>
    <w:basedOn w:val="NoList"/>
    <w:rsid w:val="00F72BBF"/>
    <w:pPr>
      <w:numPr>
        <w:numId w:val="14"/>
      </w:numPr>
    </w:pPr>
  </w:style>
  <w:style w:type="numbering" w:customStyle="1" w:styleId="WWNum2">
    <w:name w:val="WWNum2"/>
    <w:basedOn w:val="NoList"/>
    <w:rsid w:val="00F72BBF"/>
    <w:pPr>
      <w:numPr>
        <w:numId w:val="15"/>
      </w:numPr>
    </w:pPr>
  </w:style>
  <w:style w:type="numbering" w:customStyle="1" w:styleId="WWNum3">
    <w:name w:val="WWNum3"/>
    <w:basedOn w:val="NoList"/>
    <w:rsid w:val="00F72BBF"/>
    <w:pPr>
      <w:numPr>
        <w:numId w:val="16"/>
      </w:numPr>
    </w:pPr>
  </w:style>
  <w:style w:type="numbering" w:customStyle="1" w:styleId="WWNum4">
    <w:name w:val="WWNum4"/>
    <w:basedOn w:val="NoList"/>
    <w:rsid w:val="00F72BBF"/>
    <w:pPr>
      <w:numPr>
        <w:numId w:val="17"/>
      </w:numPr>
    </w:pPr>
  </w:style>
  <w:style w:type="character" w:customStyle="1" w:styleId="apple-converted-space">
    <w:name w:val="apple-converted-space"/>
    <w:basedOn w:val="DefaultParagraphFont"/>
    <w:rsid w:val="00F72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BBF"/>
    <w:pPr>
      <w:spacing w:after="160" w:line="259" w:lineRule="auto"/>
    </w:pPr>
  </w:style>
  <w:style w:type="paragraph" w:styleId="Heading1">
    <w:name w:val="heading 1"/>
    <w:basedOn w:val="Heading"/>
    <w:link w:val="Heading1Char"/>
    <w:uiPriority w:val="9"/>
    <w:qFormat/>
    <w:rsid w:val="00F72BBF"/>
    <w:pPr>
      <w:outlineLvl w:val="0"/>
    </w:pPr>
  </w:style>
  <w:style w:type="paragraph" w:styleId="Heading2">
    <w:name w:val="heading 2"/>
    <w:basedOn w:val="Heading"/>
    <w:link w:val="Heading2Char"/>
    <w:uiPriority w:val="9"/>
    <w:semiHidden/>
    <w:unhideWhenUsed/>
    <w:qFormat/>
    <w:rsid w:val="00F72BBF"/>
    <w:pPr>
      <w:outlineLvl w:val="1"/>
    </w:pPr>
  </w:style>
  <w:style w:type="paragraph" w:styleId="Heading3">
    <w:name w:val="heading 3"/>
    <w:basedOn w:val="Heading"/>
    <w:link w:val="Heading3Char"/>
    <w:uiPriority w:val="9"/>
    <w:semiHidden/>
    <w:unhideWhenUsed/>
    <w:qFormat/>
    <w:rsid w:val="00F72BBF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BBF"/>
    <w:rPr>
      <w:rFonts w:ascii="Liberation Sans" w:eastAsia="Microsoft YaHei" w:hAnsi="Liberation Sans" w:cs="Mangal"/>
      <w:kern w:val="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BBF"/>
    <w:rPr>
      <w:rFonts w:ascii="Liberation Sans" w:eastAsia="Microsoft YaHei" w:hAnsi="Liberation Sans" w:cs="Mangal"/>
      <w:kern w:val="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BBF"/>
    <w:rPr>
      <w:rFonts w:ascii="Liberation Sans" w:eastAsia="Microsoft YaHei" w:hAnsi="Liberation Sans" w:cs="Mangal"/>
      <w:kern w:val="3"/>
      <w:sz w:val="28"/>
      <w:szCs w:val="28"/>
    </w:rPr>
  </w:style>
  <w:style w:type="character" w:styleId="Strong">
    <w:name w:val="Strong"/>
    <w:basedOn w:val="DefaultParagraphFont"/>
    <w:uiPriority w:val="22"/>
    <w:qFormat/>
    <w:rsid w:val="00F72BBF"/>
    <w:rPr>
      <w:b/>
      <w:bCs/>
    </w:rPr>
  </w:style>
  <w:style w:type="paragraph" w:styleId="NoSpacing">
    <w:name w:val="No Spacing"/>
    <w:uiPriority w:val="1"/>
    <w:qFormat/>
    <w:rsid w:val="00F72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2BBF"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F72BB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2BBF"/>
    <w:rPr>
      <w:color w:val="605E5C"/>
      <w:shd w:val="clear" w:color="auto" w:fill="E1DFDD"/>
    </w:rPr>
  </w:style>
  <w:style w:type="paragraph" w:customStyle="1" w:styleId="Standard">
    <w:name w:val="Standard"/>
    <w:rsid w:val="00F72BBF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Heading">
    <w:name w:val="Heading"/>
    <w:basedOn w:val="Standard"/>
    <w:next w:val="Textbody"/>
    <w:rsid w:val="00F72BB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F72BBF"/>
    <w:pPr>
      <w:spacing w:after="140" w:line="288" w:lineRule="auto"/>
    </w:pPr>
  </w:style>
  <w:style w:type="paragraph" w:styleId="List">
    <w:name w:val="List"/>
    <w:basedOn w:val="Textbody"/>
    <w:rsid w:val="00F72BBF"/>
    <w:rPr>
      <w:rFonts w:cs="Mangal"/>
      <w:sz w:val="24"/>
    </w:rPr>
  </w:style>
  <w:style w:type="paragraph" w:styleId="Caption">
    <w:name w:val="caption"/>
    <w:basedOn w:val="Standard"/>
    <w:rsid w:val="00F72B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F72BBF"/>
    <w:pPr>
      <w:suppressLineNumbers/>
    </w:pPr>
    <w:rPr>
      <w:rFonts w:cs="Mangal"/>
      <w:sz w:val="24"/>
    </w:rPr>
  </w:style>
  <w:style w:type="paragraph" w:styleId="BalloonText">
    <w:name w:val="Balloon Text"/>
    <w:basedOn w:val="Standard"/>
    <w:link w:val="BalloonTextChar"/>
    <w:rsid w:val="00F72BBF"/>
    <w:pPr>
      <w:spacing w:after="0" w:line="240" w:lineRule="auto"/>
    </w:pPr>
    <w:rPr>
      <w:rFonts w:ascii="Tahoma" w:eastAsia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2BBF"/>
    <w:rPr>
      <w:rFonts w:ascii="Tahoma" w:eastAsia="Tahoma" w:hAnsi="Tahoma" w:cs="Tahoma"/>
      <w:kern w:val="3"/>
      <w:sz w:val="16"/>
      <w:szCs w:val="16"/>
    </w:rPr>
  </w:style>
  <w:style w:type="paragraph" w:styleId="Header">
    <w:name w:val="header"/>
    <w:basedOn w:val="Standard"/>
    <w:link w:val="HeaderChar"/>
    <w:rsid w:val="00F72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72BBF"/>
    <w:rPr>
      <w:rFonts w:ascii="Calibri" w:eastAsia="Calibri" w:hAnsi="Calibri" w:cs="Tahoma"/>
      <w:kern w:val="3"/>
    </w:rPr>
  </w:style>
  <w:style w:type="paragraph" w:styleId="Footer">
    <w:name w:val="footer"/>
    <w:basedOn w:val="Standard"/>
    <w:link w:val="FooterChar"/>
    <w:rsid w:val="00F72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72BBF"/>
    <w:rPr>
      <w:rFonts w:ascii="Calibri" w:eastAsia="Calibri" w:hAnsi="Calibri" w:cs="Tahoma"/>
      <w:kern w:val="3"/>
    </w:rPr>
  </w:style>
  <w:style w:type="paragraph" w:customStyle="1" w:styleId="Textbodyindent">
    <w:name w:val="Text body indent"/>
    <w:basedOn w:val="Standard"/>
    <w:rsid w:val="00F72BB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Quotations">
    <w:name w:val="Quotations"/>
    <w:basedOn w:val="Standard"/>
    <w:rsid w:val="00F72BBF"/>
  </w:style>
  <w:style w:type="paragraph" w:styleId="Title">
    <w:name w:val="Title"/>
    <w:basedOn w:val="Heading"/>
    <w:link w:val="TitleChar"/>
    <w:uiPriority w:val="10"/>
    <w:qFormat/>
    <w:rsid w:val="00F72BBF"/>
  </w:style>
  <w:style w:type="character" w:customStyle="1" w:styleId="TitleChar">
    <w:name w:val="Title Char"/>
    <w:basedOn w:val="DefaultParagraphFont"/>
    <w:link w:val="Title"/>
    <w:uiPriority w:val="10"/>
    <w:rsid w:val="00F72BBF"/>
    <w:rPr>
      <w:rFonts w:ascii="Liberation Sans" w:eastAsia="Microsoft YaHei" w:hAnsi="Liberation Sans" w:cs="Mangal"/>
      <w:kern w:val="3"/>
      <w:sz w:val="28"/>
      <w:szCs w:val="28"/>
    </w:rPr>
  </w:style>
  <w:style w:type="paragraph" w:styleId="Subtitle">
    <w:name w:val="Subtitle"/>
    <w:basedOn w:val="Heading"/>
    <w:link w:val="SubtitleChar"/>
    <w:uiPriority w:val="11"/>
    <w:qFormat/>
    <w:rsid w:val="00F72BBF"/>
  </w:style>
  <w:style w:type="character" w:customStyle="1" w:styleId="SubtitleChar">
    <w:name w:val="Subtitle Char"/>
    <w:basedOn w:val="DefaultParagraphFont"/>
    <w:link w:val="Subtitle"/>
    <w:uiPriority w:val="11"/>
    <w:rsid w:val="00F72BBF"/>
    <w:rPr>
      <w:rFonts w:ascii="Liberation Sans" w:eastAsia="Microsoft YaHei" w:hAnsi="Liberation Sans" w:cs="Mangal"/>
      <w:kern w:val="3"/>
      <w:sz w:val="28"/>
      <w:szCs w:val="28"/>
    </w:rPr>
  </w:style>
  <w:style w:type="paragraph" w:customStyle="1" w:styleId="TableContents">
    <w:name w:val="Table Contents"/>
    <w:basedOn w:val="Standard"/>
    <w:rsid w:val="00F72BBF"/>
  </w:style>
  <w:style w:type="character" w:styleId="PlaceholderText">
    <w:name w:val="Placeholder Text"/>
    <w:basedOn w:val="DefaultParagraphFont"/>
    <w:rsid w:val="00F72BBF"/>
    <w:rPr>
      <w:color w:val="808080"/>
    </w:rPr>
  </w:style>
  <w:style w:type="character" w:customStyle="1" w:styleId="BodyTextIndentChar">
    <w:name w:val="Body Text Indent Char"/>
    <w:basedOn w:val="DefaultParagraphFont"/>
    <w:rsid w:val="00F72BB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Label1">
    <w:name w:val="ListLabel 1"/>
    <w:rsid w:val="00F72BBF"/>
    <w:rPr>
      <w:b/>
    </w:rPr>
  </w:style>
  <w:style w:type="numbering" w:customStyle="1" w:styleId="NoList1">
    <w:name w:val="No List_1"/>
    <w:basedOn w:val="NoList"/>
    <w:rsid w:val="00F72BBF"/>
    <w:pPr>
      <w:numPr>
        <w:numId w:val="13"/>
      </w:numPr>
    </w:pPr>
  </w:style>
  <w:style w:type="numbering" w:customStyle="1" w:styleId="WWNum1">
    <w:name w:val="WWNum1"/>
    <w:basedOn w:val="NoList"/>
    <w:rsid w:val="00F72BBF"/>
    <w:pPr>
      <w:numPr>
        <w:numId w:val="14"/>
      </w:numPr>
    </w:pPr>
  </w:style>
  <w:style w:type="numbering" w:customStyle="1" w:styleId="WWNum2">
    <w:name w:val="WWNum2"/>
    <w:basedOn w:val="NoList"/>
    <w:rsid w:val="00F72BBF"/>
    <w:pPr>
      <w:numPr>
        <w:numId w:val="15"/>
      </w:numPr>
    </w:pPr>
  </w:style>
  <w:style w:type="numbering" w:customStyle="1" w:styleId="WWNum3">
    <w:name w:val="WWNum3"/>
    <w:basedOn w:val="NoList"/>
    <w:rsid w:val="00F72BBF"/>
    <w:pPr>
      <w:numPr>
        <w:numId w:val="16"/>
      </w:numPr>
    </w:pPr>
  </w:style>
  <w:style w:type="numbering" w:customStyle="1" w:styleId="WWNum4">
    <w:name w:val="WWNum4"/>
    <w:basedOn w:val="NoList"/>
    <w:rsid w:val="00F72BBF"/>
    <w:pPr>
      <w:numPr>
        <w:numId w:val="17"/>
      </w:numPr>
    </w:pPr>
  </w:style>
  <w:style w:type="character" w:customStyle="1" w:styleId="apple-converted-space">
    <w:name w:val="apple-converted-space"/>
    <w:basedOn w:val="DefaultParagraphFont"/>
    <w:rsid w:val="00F72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kologija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3190</Words>
  <Characters>18186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Jezdic</dc:creator>
  <cp:lastModifiedBy>Mico Cubrak</cp:lastModifiedBy>
  <cp:revision>2</cp:revision>
  <cp:lastPrinted>2020-11-16T10:38:00Z</cp:lastPrinted>
  <dcterms:created xsi:type="dcterms:W3CDTF">2020-12-29T06:22:00Z</dcterms:created>
  <dcterms:modified xsi:type="dcterms:W3CDTF">2020-12-29T06:22:00Z</dcterms:modified>
</cp:coreProperties>
</file>