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r>
        <w:rPr>
          <w:rFonts w:ascii="ArialNarrow-Bold" w:hAnsi="ArialNarrow-Bold" w:cs="ArialNarrow-Bold"/>
          <w:b/>
          <w:bCs/>
          <w:noProof/>
          <w:sz w:val="36"/>
          <w:szCs w:val="36"/>
          <w:lang w:val="en-US" w:eastAsia="en-US"/>
        </w:rPr>
        <w:drawing>
          <wp:anchor distT="0" distB="0" distL="114300" distR="114300" simplePos="0" relativeHeight="251660288" behindDoc="0" locked="0" layoutInCell="1" allowOverlap="1" wp14:anchorId="156071AA" wp14:editId="2FF54879">
            <wp:simplePos x="0" y="0"/>
            <wp:positionH relativeFrom="margin">
              <wp:align>left</wp:align>
            </wp:positionH>
            <wp:positionV relativeFrom="margin">
              <wp:align>top</wp:align>
            </wp:positionV>
            <wp:extent cx="1085850" cy="1104900"/>
            <wp:effectExtent l="0" t="0" r="0" b="0"/>
            <wp:wrapSquare wrapText="bothSides"/>
            <wp:docPr id="2"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6"/>
                    <a:srcRect/>
                    <a:stretch>
                      <a:fillRect/>
                    </a:stretch>
                  </pic:blipFill>
                  <pic:spPr bwMode="auto">
                    <a:xfrm>
                      <a:off x="0" y="0"/>
                      <a:ext cx="1085850" cy="1104900"/>
                    </a:xfrm>
                    <a:prstGeom prst="rect">
                      <a:avLst/>
                    </a:prstGeom>
                    <a:noFill/>
                    <a:ln w="9525">
                      <a:noFill/>
                      <a:miter lim="800000"/>
                      <a:headEnd/>
                      <a:tailEnd/>
                    </a:ln>
                  </pic:spPr>
                </pic:pic>
              </a:graphicData>
            </a:graphic>
          </wp:anchor>
        </w:drawing>
      </w:r>
      <w:r w:rsidRPr="00893E7B">
        <w:rPr>
          <w:rFonts w:ascii="ArialNarrow-Bold" w:hAnsi="ArialNarrow-Bold" w:cs="ArialNarrow-Bold"/>
          <w:b/>
          <w:bCs/>
          <w:noProof/>
          <w:sz w:val="36"/>
          <w:szCs w:val="36"/>
          <w:lang w:val="en-US" w:eastAsia="en-US"/>
        </w:rPr>
        <w:drawing>
          <wp:anchor distT="0" distB="0" distL="114300" distR="114300" simplePos="0" relativeHeight="251659264" behindDoc="0" locked="0" layoutInCell="1" allowOverlap="1" wp14:anchorId="6FEA08E5" wp14:editId="00642937">
            <wp:simplePos x="0" y="0"/>
            <wp:positionH relativeFrom="margin">
              <wp:align>left</wp:align>
            </wp:positionH>
            <wp:positionV relativeFrom="margin">
              <wp:align>top</wp:align>
            </wp:positionV>
            <wp:extent cx="1085850" cy="1009650"/>
            <wp:effectExtent l="0" t="0" r="0" b="0"/>
            <wp:wrapSquare wrapText="bothSides"/>
            <wp:docPr id="1" name="Picture 1" descr="Почетна стр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четна страна"/>
                    <pic:cNvPicPr>
                      <a:picLocks noChangeAspect="1" noChangeArrowheads="1"/>
                    </pic:cNvPicPr>
                  </pic:nvPicPr>
                  <pic:blipFill>
                    <a:blip r:embed="rId6"/>
                    <a:srcRect/>
                    <a:stretch>
                      <a:fillRect/>
                    </a:stretch>
                  </pic:blipFill>
                  <pic:spPr bwMode="auto">
                    <a:xfrm>
                      <a:off x="0" y="0"/>
                      <a:ext cx="1085850" cy="1009650"/>
                    </a:xfrm>
                    <a:prstGeom prst="rect">
                      <a:avLst/>
                    </a:prstGeom>
                    <a:noFill/>
                    <a:ln w="9525">
                      <a:noFill/>
                      <a:miter lim="800000"/>
                      <a:headEnd/>
                      <a:tailEnd/>
                    </a:ln>
                  </pic:spPr>
                </pic:pic>
              </a:graphicData>
            </a:graphic>
          </wp:anchor>
        </w:drawing>
      </w: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autoSpaceDE w:val="0"/>
        <w:autoSpaceDN w:val="0"/>
        <w:adjustRightInd w:val="0"/>
        <w:spacing w:after="0" w:line="240" w:lineRule="auto"/>
        <w:rPr>
          <w:rFonts w:ascii="ArialNarrow-Bold" w:hAnsi="ArialNarrow-Bold" w:cs="ArialNarrow-Bold"/>
          <w:b/>
          <w:bCs/>
          <w:sz w:val="36"/>
          <w:szCs w:val="36"/>
        </w:rPr>
      </w:pPr>
    </w:p>
    <w:p w:rsidR="009A0D82" w:rsidRDefault="009A0D82" w:rsidP="009A0D82">
      <w:pPr>
        <w:pStyle w:val="NoSpacing"/>
        <w:rPr>
          <w:rFonts w:ascii="Times New Roman" w:hAnsi="Times New Roman" w:cs="Times New Roman"/>
          <w:b/>
          <w:sz w:val="32"/>
          <w:szCs w:val="32"/>
        </w:rPr>
      </w:pPr>
    </w:p>
    <w:p w:rsidR="009A0D82" w:rsidRPr="00A43FF8" w:rsidRDefault="009A0D82" w:rsidP="009A0D82">
      <w:pPr>
        <w:pStyle w:val="NoSpacing"/>
        <w:rPr>
          <w:rFonts w:ascii="Times New Roman" w:hAnsi="Times New Roman" w:cs="Times New Roman"/>
          <w:b/>
          <w:sz w:val="28"/>
          <w:szCs w:val="28"/>
        </w:rPr>
      </w:pPr>
      <w:r w:rsidRPr="00A43FF8">
        <w:rPr>
          <w:rFonts w:ascii="Times New Roman" w:hAnsi="Times New Roman" w:cs="Times New Roman"/>
          <w:b/>
          <w:sz w:val="28"/>
          <w:szCs w:val="28"/>
        </w:rPr>
        <w:t>РЕПУБЛИКА СРБИЈА</w:t>
      </w:r>
    </w:p>
    <w:p w:rsidR="009A0D82" w:rsidRPr="00A43FF8" w:rsidRDefault="009A0D82" w:rsidP="009A0D82">
      <w:pPr>
        <w:pStyle w:val="NoSpacing"/>
        <w:rPr>
          <w:rFonts w:ascii="Times New Roman" w:hAnsi="Times New Roman" w:cs="Times New Roman"/>
          <w:b/>
          <w:sz w:val="28"/>
          <w:szCs w:val="28"/>
        </w:rPr>
      </w:pPr>
      <w:r w:rsidRPr="00A43FF8">
        <w:rPr>
          <w:rFonts w:ascii="Times New Roman" w:hAnsi="Times New Roman" w:cs="Times New Roman"/>
          <w:b/>
          <w:sz w:val="28"/>
          <w:szCs w:val="28"/>
        </w:rPr>
        <w:t>ОПШТИНА ЧАЈЕТИНА</w:t>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r w:rsidRPr="00A43FF8">
        <w:rPr>
          <w:rFonts w:ascii="Times New Roman" w:hAnsi="Times New Roman" w:cs="Times New Roman"/>
          <w:b/>
          <w:sz w:val="28"/>
          <w:szCs w:val="28"/>
        </w:rPr>
        <w:tab/>
      </w:r>
    </w:p>
    <w:p w:rsidR="009A0D82" w:rsidRPr="00A43FF8" w:rsidRDefault="009A0D82" w:rsidP="009A0D82">
      <w:pPr>
        <w:pStyle w:val="NoSpacing"/>
        <w:rPr>
          <w:rFonts w:ascii="Times New Roman" w:hAnsi="Times New Roman" w:cs="Times New Roman"/>
          <w:b/>
          <w:sz w:val="32"/>
          <w:szCs w:val="32"/>
        </w:rPr>
      </w:pPr>
      <w:r w:rsidRPr="00A43FF8">
        <w:rPr>
          <w:rFonts w:ascii="Times New Roman" w:hAnsi="Times New Roman" w:cs="Times New Roman"/>
          <w:b/>
          <w:sz w:val="28"/>
          <w:szCs w:val="28"/>
        </w:rPr>
        <w:t>ОПШТИНСКА УПРАВА</w:t>
      </w:r>
    </w:p>
    <w:p w:rsidR="009A0D82" w:rsidRDefault="009A0D82" w:rsidP="009A0D82">
      <w:pPr>
        <w:autoSpaceDE w:val="0"/>
        <w:autoSpaceDN w:val="0"/>
        <w:adjustRightInd w:val="0"/>
        <w:spacing w:after="0" w:line="240" w:lineRule="auto"/>
        <w:jc w:val="center"/>
        <w:rPr>
          <w:rFonts w:ascii="Times New Roman" w:hAnsi="Times New Roman" w:cs="Times New Roman"/>
          <w:b/>
          <w:bCs/>
          <w:sz w:val="56"/>
          <w:szCs w:val="56"/>
          <w:lang w:val="sr-Cyrl-RS"/>
        </w:rPr>
      </w:pPr>
    </w:p>
    <w:p w:rsidR="009A0D82" w:rsidRDefault="009A0D82" w:rsidP="009A0D82">
      <w:pPr>
        <w:autoSpaceDE w:val="0"/>
        <w:autoSpaceDN w:val="0"/>
        <w:adjustRightInd w:val="0"/>
        <w:spacing w:after="0" w:line="240" w:lineRule="auto"/>
        <w:jc w:val="center"/>
        <w:rPr>
          <w:rFonts w:ascii="Times New Roman" w:hAnsi="Times New Roman" w:cs="Times New Roman"/>
          <w:b/>
          <w:bCs/>
          <w:sz w:val="40"/>
          <w:szCs w:val="40"/>
          <w:lang w:val="sr-Cyrl-RS"/>
        </w:rPr>
      </w:pP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ГОДИШЊИ ПЛАН</w:t>
      </w: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40"/>
          <w:szCs w:val="40"/>
        </w:rPr>
      </w:pPr>
      <w:r w:rsidRPr="00A43FF8">
        <w:rPr>
          <w:rFonts w:ascii="Times New Roman" w:hAnsi="Times New Roman" w:cs="Times New Roman"/>
          <w:b/>
          <w:bCs/>
          <w:sz w:val="40"/>
          <w:szCs w:val="40"/>
        </w:rPr>
        <w:t>ИНСПЕКЦИЈСКОГ НАДЗОРА</w:t>
      </w:r>
    </w:p>
    <w:p w:rsidR="009A0D82" w:rsidRPr="003F49B3" w:rsidRDefault="009A0D82" w:rsidP="009A0D82">
      <w:pPr>
        <w:autoSpaceDE w:val="0"/>
        <w:autoSpaceDN w:val="0"/>
        <w:adjustRightInd w:val="0"/>
        <w:spacing w:after="0" w:line="240" w:lineRule="auto"/>
        <w:jc w:val="center"/>
        <w:rPr>
          <w:rFonts w:ascii="Arial" w:hAnsi="Arial" w:cs="Arial"/>
          <w:b/>
          <w:bCs/>
          <w:sz w:val="40"/>
          <w:szCs w:val="40"/>
        </w:rPr>
      </w:pPr>
      <w:r w:rsidRPr="00A43FF8">
        <w:rPr>
          <w:rFonts w:ascii="Times New Roman" w:hAnsi="Times New Roman" w:cs="Times New Roman"/>
          <w:b/>
          <w:bCs/>
          <w:sz w:val="40"/>
          <w:szCs w:val="40"/>
        </w:rPr>
        <w:t>ЗА 20</w:t>
      </w:r>
      <w:r>
        <w:rPr>
          <w:rFonts w:ascii="Times New Roman" w:hAnsi="Times New Roman" w:cs="Times New Roman"/>
          <w:b/>
          <w:bCs/>
          <w:sz w:val="40"/>
          <w:szCs w:val="40"/>
        </w:rPr>
        <w:t>2</w:t>
      </w:r>
      <w:r>
        <w:rPr>
          <w:rFonts w:ascii="Times New Roman" w:hAnsi="Times New Roman" w:cs="Times New Roman"/>
          <w:b/>
          <w:bCs/>
          <w:sz w:val="40"/>
          <w:szCs w:val="40"/>
          <w:lang w:val="sr-Cyrl-RS"/>
        </w:rPr>
        <w:t>1</w:t>
      </w:r>
      <w:r w:rsidRPr="00A43FF8">
        <w:rPr>
          <w:rFonts w:ascii="Times New Roman" w:hAnsi="Times New Roman" w:cs="Times New Roman"/>
          <w:b/>
          <w:bCs/>
          <w:sz w:val="40"/>
          <w:szCs w:val="40"/>
        </w:rPr>
        <w:t>. ГОДИНУ</w:t>
      </w:r>
    </w:p>
    <w:p w:rsidR="009A0D82" w:rsidRDefault="009A0D82" w:rsidP="009A0D82">
      <w:pPr>
        <w:autoSpaceDE w:val="0"/>
        <w:autoSpaceDN w:val="0"/>
        <w:adjustRightInd w:val="0"/>
        <w:spacing w:after="0" w:line="240" w:lineRule="auto"/>
        <w:jc w:val="center"/>
        <w:rPr>
          <w:rFonts w:ascii="Arial" w:hAnsi="Arial" w:cs="Arial"/>
          <w:b/>
          <w:bCs/>
          <w:sz w:val="40"/>
          <w:szCs w:val="40"/>
          <w:lang w:val="sr-Cyrl-RS"/>
        </w:rPr>
      </w:pPr>
    </w:p>
    <w:p w:rsidR="00EA55B2" w:rsidRDefault="00EA55B2" w:rsidP="009A0D82">
      <w:pPr>
        <w:autoSpaceDE w:val="0"/>
        <w:autoSpaceDN w:val="0"/>
        <w:adjustRightInd w:val="0"/>
        <w:spacing w:after="0" w:line="240" w:lineRule="auto"/>
        <w:jc w:val="center"/>
        <w:rPr>
          <w:rFonts w:ascii="Arial" w:hAnsi="Arial" w:cs="Arial"/>
          <w:b/>
          <w:bCs/>
          <w:sz w:val="40"/>
          <w:szCs w:val="40"/>
          <w:lang w:val="sr-Cyrl-RS"/>
        </w:rPr>
      </w:pP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32"/>
          <w:szCs w:val="32"/>
        </w:rPr>
      </w:pPr>
      <w:r w:rsidRPr="00A43FF8">
        <w:rPr>
          <w:rFonts w:ascii="Times New Roman" w:hAnsi="Times New Roman" w:cs="Times New Roman"/>
          <w:b/>
          <w:bCs/>
          <w:sz w:val="32"/>
          <w:szCs w:val="32"/>
        </w:rPr>
        <w:t>Општинска управа Чајетина</w:t>
      </w:r>
    </w:p>
    <w:p w:rsidR="009A0D82" w:rsidRDefault="009A0D82" w:rsidP="009A0D82">
      <w:pPr>
        <w:pStyle w:val="NoSpacing"/>
        <w:jc w:val="center"/>
        <w:rPr>
          <w:rFonts w:ascii="Times New Roman" w:hAnsi="Times New Roman" w:cs="Times New Roman"/>
          <w:b/>
          <w:sz w:val="28"/>
          <w:szCs w:val="28"/>
        </w:rPr>
      </w:pPr>
      <w:r w:rsidRPr="00A43FF8">
        <w:rPr>
          <w:rFonts w:ascii="Times New Roman" w:hAnsi="Times New Roman" w:cs="Times New Roman"/>
          <w:b/>
          <w:sz w:val="28"/>
          <w:szCs w:val="28"/>
        </w:rPr>
        <w:t>Од</w:t>
      </w:r>
      <w:r>
        <w:rPr>
          <w:rFonts w:ascii="Times New Roman" w:hAnsi="Times New Roman" w:cs="Times New Roman"/>
          <w:b/>
          <w:sz w:val="28"/>
          <w:szCs w:val="28"/>
        </w:rPr>
        <w:t>сек</w:t>
      </w:r>
      <w:r w:rsidRPr="00A43FF8">
        <w:rPr>
          <w:rFonts w:ascii="Times New Roman" w:hAnsi="Times New Roman" w:cs="Times New Roman"/>
          <w:b/>
          <w:sz w:val="28"/>
          <w:szCs w:val="28"/>
        </w:rPr>
        <w:t xml:space="preserve"> за инспекцијске послове</w:t>
      </w:r>
    </w:p>
    <w:p w:rsidR="009A0D82" w:rsidRPr="00A41E8A" w:rsidRDefault="009A0D82" w:rsidP="009A0D82">
      <w:pPr>
        <w:pStyle w:val="NoSpacing"/>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Комунална инспекција</w:t>
      </w:r>
    </w:p>
    <w:p w:rsidR="009A0D82" w:rsidRPr="00A43FF8"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Default="009A0D82" w:rsidP="009A0D82">
      <w:pPr>
        <w:autoSpaceDE w:val="0"/>
        <w:autoSpaceDN w:val="0"/>
        <w:adjustRightInd w:val="0"/>
        <w:spacing w:after="0" w:line="240" w:lineRule="auto"/>
        <w:rPr>
          <w:rFonts w:ascii="Times New Roman" w:hAnsi="Times New Roman" w:cs="Times New Roman"/>
          <w:b/>
          <w:bCs/>
          <w:sz w:val="36"/>
          <w:szCs w:val="36"/>
          <w:lang w:val="sr-Cyrl-RS"/>
        </w:rPr>
      </w:pPr>
    </w:p>
    <w:p w:rsidR="009A0D82" w:rsidRPr="00A41E8A" w:rsidRDefault="009A0D82" w:rsidP="009A0D82">
      <w:pPr>
        <w:autoSpaceDE w:val="0"/>
        <w:autoSpaceDN w:val="0"/>
        <w:adjustRightInd w:val="0"/>
        <w:spacing w:after="0" w:line="240" w:lineRule="auto"/>
        <w:rPr>
          <w:rFonts w:ascii="Times New Roman" w:hAnsi="Times New Roman" w:cs="Times New Roman"/>
          <w:b/>
          <w:bCs/>
          <w:sz w:val="36"/>
          <w:szCs w:val="36"/>
          <w:lang w:val="sr-Cyrl-RS"/>
        </w:rPr>
      </w:pPr>
    </w:p>
    <w:p w:rsidR="009A0D82" w:rsidRDefault="009A0D82" w:rsidP="009A0D82">
      <w:pPr>
        <w:autoSpaceDE w:val="0"/>
        <w:autoSpaceDN w:val="0"/>
        <w:adjustRightInd w:val="0"/>
        <w:spacing w:after="0" w:line="240" w:lineRule="auto"/>
        <w:jc w:val="both"/>
        <w:rPr>
          <w:rFonts w:ascii="Times New Roman" w:hAnsi="Times New Roman" w:cs="Times New Roman"/>
          <w:b/>
          <w:sz w:val="24"/>
          <w:szCs w:val="24"/>
        </w:rPr>
      </w:pPr>
      <w:r w:rsidRPr="00A43FF8">
        <w:rPr>
          <w:rFonts w:ascii="Times New Roman" w:hAnsi="Times New Roman" w:cs="Times New Roman"/>
          <w:b/>
          <w:sz w:val="24"/>
          <w:szCs w:val="24"/>
        </w:rPr>
        <w:t xml:space="preserve">На овај План Комисија за координацију инспекцијског надзора над пословима из изворне надлежности </w:t>
      </w:r>
      <w:r w:rsidR="00154AB8">
        <w:rPr>
          <w:rFonts w:ascii="Times New Roman" w:hAnsi="Times New Roman" w:cs="Times New Roman"/>
          <w:b/>
          <w:sz w:val="24"/>
          <w:szCs w:val="24"/>
          <w:lang w:val="sr-Cyrl-RS"/>
        </w:rPr>
        <w:t xml:space="preserve">комуналне инспекције </w:t>
      </w:r>
      <w:r w:rsidRPr="00A43FF8">
        <w:rPr>
          <w:rFonts w:ascii="Times New Roman" w:hAnsi="Times New Roman" w:cs="Times New Roman"/>
          <w:b/>
          <w:sz w:val="24"/>
          <w:szCs w:val="24"/>
        </w:rPr>
        <w:t xml:space="preserve">општине Чајетина дала је позитивно мишљење дана  </w:t>
      </w:r>
      <w:r w:rsidR="00FC2A7E">
        <w:rPr>
          <w:rFonts w:ascii="Times New Roman" w:hAnsi="Times New Roman" w:cs="Times New Roman"/>
          <w:b/>
          <w:sz w:val="24"/>
          <w:szCs w:val="24"/>
        </w:rPr>
        <w:t>26.</w:t>
      </w:r>
      <w:r w:rsidR="00FC2A7E">
        <w:rPr>
          <w:rFonts w:ascii="Times New Roman" w:hAnsi="Times New Roman" w:cs="Times New Roman"/>
          <w:b/>
          <w:sz w:val="24"/>
          <w:szCs w:val="24"/>
          <w:lang w:val="sr-Cyrl-RS"/>
        </w:rPr>
        <w:t xml:space="preserve"> новембра</w:t>
      </w:r>
      <w:r w:rsidRPr="00A43FF8">
        <w:rPr>
          <w:rFonts w:ascii="Times New Roman" w:hAnsi="Times New Roman" w:cs="Times New Roman"/>
          <w:b/>
          <w:sz w:val="24"/>
          <w:szCs w:val="24"/>
        </w:rPr>
        <w:t xml:space="preserve">  20</w:t>
      </w:r>
      <w:r>
        <w:rPr>
          <w:rFonts w:ascii="Times New Roman" w:hAnsi="Times New Roman" w:cs="Times New Roman"/>
          <w:b/>
          <w:sz w:val="24"/>
          <w:szCs w:val="24"/>
          <w:lang w:val="sr-Cyrl-RS"/>
        </w:rPr>
        <w:t>20</w:t>
      </w:r>
      <w:r w:rsidRPr="00A43FF8">
        <w:rPr>
          <w:rFonts w:ascii="Times New Roman" w:hAnsi="Times New Roman" w:cs="Times New Roman"/>
          <w:b/>
          <w:sz w:val="24"/>
          <w:szCs w:val="24"/>
        </w:rPr>
        <w:t xml:space="preserve">. </w:t>
      </w:r>
      <w:r>
        <w:rPr>
          <w:rFonts w:ascii="Times New Roman" w:hAnsi="Times New Roman" w:cs="Times New Roman"/>
          <w:b/>
          <w:sz w:val="24"/>
          <w:szCs w:val="24"/>
        </w:rPr>
        <w:t>г</w:t>
      </w:r>
      <w:r w:rsidRPr="00A43FF8">
        <w:rPr>
          <w:rFonts w:ascii="Times New Roman" w:hAnsi="Times New Roman" w:cs="Times New Roman"/>
          <w:b/>
          <w:sz w:val="24"/>
          <w:szCs w:val="24"/>
        </w:rPr>
        <w:t>одине</w:t>
      </w:r>
    </w:p>
    <w:p w:rsidR="009A0D82" w:rsidRDefault="009A0D82" w:rsidP="009A0D82">
      <w:pPr>
        <w:autoSpaceDE w:val="0"/>
        <w:autoSpaceDN w:val="0"/>
        <w:adjustRightInd w:val="0"/>
        <w:spacing w:after="0" w:line="240" w:lineRule="auto"/>
        <w:ind w:left="720"/>
        <w:jc w:val="both"/>
        <w:rPr>
          <w:rFonts w:ascii="Times New Roman" w:hAnsi="Times New Roman" w:cs="Times New Roman"/>
          <w:b/>
          <w:sz w:val="24"/>
          <w:szCs w:val="24"/>
        </w:rPr>
      </w:pPr>
    </w:p>
    <w:p w:rsidR="009A0D82" w:rsidRDefault="009A0D82" w:rsidP="009A0D82">
      <w:pPr>
        <w:autoSpaceDE w:val="0"/>
        <w:autoSpaceDN w:val="0"/>
        <w:adjustRightInd w:val="0"/>
        <w:spacing w:after="0" w:line="240" w:lineRule="auto"/>
        <w:ind w:left="720"/>
        <w:jc w:val="both"/>
        <w:rPr>
          <w:rFonts w:ascii="Times New Roman" w:hAnsi="Times New Roman" w:cs="Times New Roman"/>
          <w:b/>
          <w:sz w:val="24"/>
          <w:szCs w:val="24"/>
          <w:lang w:val="sr-Cyrl-RS"/>
        </w:rPr>
      </w:pPr>
    </w:p>
    <w:p w:rsidR="009A0D82" w:rsidRPr="00A41E8A" w:rsidRDefault="009A0D82" w:rsidP="009A0D82">
      <w:pPr>
        <w:autoSpaceDE w:val="0"/>
        <w:autoSpaceDN w:val="0"/>
        <w:adjustRightInd w:val="0"/>
        <w:spacing w:after="0" w:line="240" w:lineRule="auto"/>
        <w:ind w:left="720"/>
        <w:jc w:val="both"/>
        <w:rPr>
          <w:rFonts w:ascii="Times New Roman" w:hAnsi="Times New Roman" w:cs="Times New Roman"/>
          <w:b/>
          <w:sz w:val="24"/>
          <w:szCs w:val="24"/>
          <w:lang w:val="sr-Cyrl-RS"/>
        </w:rPr>
      </w:pPr>
    </w:p>
    <w:p w:rsidR="009A0D82" w:rsidRPr="00A43FF8" w:rsidRDefault="009A0D82" w:rsidP="009A0D82">
      <w:pPr>
        <w:autoSpaceDE w:val="0"/>
        <w:autoSpaceDN w:val="0"/>
        <w:adjustRightInd w:val="0"/>
        <w:spacing w:after="0" w:line="240" w:lineRule="auto"/>
        <w:ind w:left="720"/>
        <w:jc w:val="both"/>
        <w:rPr>
          <w:rFonts w:ascii="Times New Roman" w:hAnsi="Times New Roman" w:cs="Times New Roman"/>
          <w:b/>
          <w:sz w:val="24"/>
          <w:szCs w:val="24"/>
        </w:rPr>
      </w:pPr>
    </w:p>
    <w:p w:rsidR="009A0D82" w:rsidRPr="00A43FF8" w:rsidRDefault="009A0D82" w:rsidP="009A0D82">
      <w:pPr>
        <w:autoSpaceDE w:val="0"/>
        <w:autoSpaceDN w:val="0"/>
        <w:adjustRightInd w:val="0"/>
        <w:spacing w:after="0" w:line="240" w:lineRule="auto"/>
        <w:jc w:val="both"/>
        <w:rPr>
          <w:rFonts w:ascii="Arial" w:hAnsi="Arial" w:cs="Arial"/>
          <w:b/>
          <w:sz w:val="24"/>
          <w:szCs w:val="24"/>
        </w:rPr>
      </w:pPr>
    </w:p>
    <w:p w:rsidR="009A0D82" w:rsidRPr="00A43FF8" w:rsidRDefault="009A0D82" w:rsidP="009A0D82">
      <w:pPr>
        <w:autoSpaceDE w:val="0"/>
        <w:autoSpaceDN w:val="0"/>
        <w:adjustRightInd w:val="0"/>
        <w:spacing w:after="0" w:line="240" w:lineRule="auto"/>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left="5760" w:firstLine="720"/>
        <w:rPr>
          <w:rFonts w:ascii="Times New Roman" w:hAnsi="Times New Roman" w:cs="Times New Roman"/>
          <w:b/>
          <w:sz w:val="24"/>
          <w:szCs w:val="24"/>
        </w:rPr>
      </w:pPr>
      <w:r w:rsidRPr="00A43FF8">
        <w:rPr>
          <w:rFonts w:ascii="Times New Roman" w:hAnsi="Times New Roman" w:cs="Times New Roman"/>
          <w:b/>
          <w:sz w:val="24"/>
          <w:szCs w:val="24"/>
        </w:rPr>
        <w:t>Председник  Комисије</w:t>
      </w:r>
    </w:p>
    <w:p w:rsidR="009A0D82" w:rsidRPr="00A43FF8" w:rsidRDefault="009A0D82" w:rsidP="009A0D82">
      <w:pPr>
        <w:autoSpaceDE w:val="0"/>
        <w:autoSpaceDN w:val="0"/>
        <w:adjustRightInd w:val="0"/>
        <w:spacing w:after="0" w:line="240" w:lineRule="auto"/>
        <w:ind w:left="5760" w:firstLine="720"/>
        <w:rPr>
          <w:rFonts w:ascii="Times New Roman" w:hAnsi="Times New Roman" w:cs="Times New Roman"/>
          <w:b/>
          <w:bCs/>
          <w:sz w:val="20"/>
          <w:szCs w:val="20"/>
        </w:rPr>
      </w:pPr>
      <w:r w:rsidRPr="00A43FF8">
        <w:rPr>
          <w:rFonts w:ascii="Times New Roman" w:hAnsi="Times New Roman" w:cs="Times New Roman"/>
          <w:b/>
          <w:sz w:val="24"/>
          <w:szCs w:val="24"/>
        </w:rPr>
        <w:t>_____________________</w:t>
      </w:r>
    </w:p>
    <w:p w:rsidR="009A0D82" w:rsidRPr="00A43FF8" w:rsidRDefault="009A0D82" w:rsidP="009A0D82">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Број   352 –</w:t>
      </w:r>
      <w:r w:rsidR="00FC2A7E">
        <w:rPr>
          <w:rFonts w:ascii="Times New Roman" w:hAnsi="Times New Roman" w:cs="Times New Roman"/>
          <w:b/>
          <w:bCs/>
          <w:sz w:val="24"/>
          <w:szCs w:val="24"/>
          <w:lang w:val="sr-Cyrl-RS"/>
        </w:rPr>
        <w:t xml:space="preserve"> 00606/2020</w:t>
      </w:r>
      <w:r w:rsidRPr="00A43FF8">
        <w:rPr>
          <w:rFonts w:ascii="Times New Roman" w:hAnsi="Times New Roman" w:cs="Times New Roman"/>
          <w:b/>
          <w:bCs/>
          <w:sz w:val="24"/>
          <w:szCs w:val="24"/>
        </w:rPr>
        <w:t xml:space="preserve"> - 04</w:t>
      </w:r>
    </w:p>
    <w:p w:rsidR="009A0D82" w:rsidRPr="00A43FF8" w:rsidRDefault="009A0D82" w:rsidP="009A0D82">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Чајетина,   </w:t>
      </w:r>
      <w:r w:rsidR="00FC2A7E">
        <w:rPr>
          <w:rFonts w:ascii="Times New Roman" w:hAnsi="Times New Roman" w:cs="Times New Roman"/>
          <w:b/>
          <w:bCs/>
          <w:sz w:val="24"/>
          <w:szCs w:val="24"/>
          <w:lang w:val="sr-Cyrl-RS"/>
        </w:rPr>
        <w:t>26</w:t>
      </w:r>
      <w:r w:rsidRPr="00A43FF8">
        <w:rPr>
          <w:rFonts w:ascii="Times New Roman" w:hAnsi="Times New Roman" w:cs="Times New Roman"/>
          <w:b/>
          <w:bCs/>
          <w:sz w:val="24"/>
          <w:szCs w:val="24"/>
        </w:rPr>
        <w:t xml:space="preserve">. </w:t>
      </w:r>
      <w:r>
        <w:rPr>
          <w:rFonts w:ascii="Times New Roman" w:hAnsi="Times New Roman" w:cs="Times New Roman"/>
          <w:b/>
          <w:bCs/>
          <w:sz w:val="24"/>
          <w:szCs w:val="24"/>
        </w:rPr>
        <w:t>новембар</w:t>
      </w:r>
      <w:r w:rsidRPr="00A43FF8">
        <w:rPr>
          <w:rFonts w:ascii="Times New Roman" w:hAnsi="Times New Roman" w:cs="Times New Roman"/>
          <w:b/>
          <w:bCs/>
          <w:sz w:val="24"/>
          <w:szCs w:val="24"/>
        </w:rPr>
        <w:t xml:space="preserve"> 20</w:t>
      </w:r>
      <w:r>
        <w:rPr>
          <w:rFonts w:ascii="Times New Roman" w:hAnsi="Times New Roman" w:cs="Times New Roman"/>
          <w:b/>
          <w:bCs/>
          <w:sz w:val="24"/>
          <w:szCs w:val="24"/>
          <w:lang w:val="sr-Cyrl-RS"/>
        </w:rPr>
        <w:t>20</w:t>
      </w:r>
      <w:r w:rsidRPr="00A43FF8">
        <w:rPr>
          <w:rFonts w:ascii="Times New Roman" w:hAnsi="Times New Roman" w:cs="Times New Roman"/>
          <w:b/>
          <w:bCs/>
          <w:sz w:val="24"/>
          <w:szCs w:val="24"/>
        </w:rPr>
        <w:t>.</w:t>
      </w:r>
      <w:r>
        <w:rPr>
          <w:rFonts w:ascii="Times New Roman" w:hAnsi="Times New Roman" w:cs="Times New Roman"/>
          <w:b/>
          <w:bCs/>
          <w:sz w:val="24"/>
          <w:szCs w:val="24"/>
        </w:rPr>
        <w:t xml:space="preserve"> </w:t>
      </w:r>
      <w:r w:rsidRPr="00A43FF8">
        <w:rPr>
          <w:rFonts w:ascii="Times New Roman" w:hAnsi="Times New Roman" w:cs="Times New Roman"/>
          <w:b/>
          <w:bCs/>
          <w:sz w:val="24"/>
          <w:szCs w:val="24"/>
        </w:rPr>
        <w:t>године</w:t>
      </w:r>
    </w:p>
    <w:p w:rsidR="009A0D82" w:rsidRPr="00A43FF8" w:rsidRDefault="009A0D82" w:rsidP="009A0D82">
      <w:pPr>
        <w:autoSpaceDE w:val="0"/>
        <w:autoSpaceDN w:val="0"/>
        <w:adjustRightInd w:val="0"/>
        <w:spacing w:after="0" w:line="240" w:lineRule="auto"/>
        <w:rPr>
          <w:rFonts w:ascii="Times New Roman" w:hAnsi="Times New Roman" w:cs="Times New Roman"/>
          <w:b/>
          <w:bCs/>
          <w:sz w:val="24"/>
          <w:szCs w:val="24"/>
        </w:rPr>
      </w:pPr>
    </w:p>
    <w:p w:rsidR="009A0D82" w:rsidRPr="00A43FF8" w:rsidRDefault="009A0D82" w:rsidP="009A0D82">
      <w:pPr>
        <w:autoSpaceDE w:val="0"/>
        <w:autoSpaceDN w:val="0"/>
        <w:adjustRightInd w:val="0"/>
        <w:spacing w:after="0" w:line="240" w:lineRule="auto"/>
        <w:jc w:val="center"/>
        <w:rPr>
          <w:rFonts w:ascii="Times New Roman" w:hAnsi="Times New Roman" w:cs="Times New Roman"/>
          <w:b/>
          <w:bCs/>
          <w:sz w:val="24"/>
          <w:szCs w:val="24"/>
        </w:rPr>
      </w:pPr>
    </w:p>
    <w:p w:rsidR="009A0D82" w:rsidRPr="00A43FF8" w:rsidRDefault="009A0D82" w:rsidP="009A0D82">
      <w:p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lastRenderedPageBreak/>
        <w:t>I         УВОД</w:t>
      </w:r>
    </w:p>
    <w:p w:rsidR="009A0D82" w:rsidRPr="00A43FF8"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Pr="00A43FF8" w:rsidRDefault="009A0D82" w:rsidP="009A0D82">
      <w:pPr>
        <w:autoSpaceDE w:val="0"/>
        <w:autoSpaceDN w:val="0"/>
        <w:adjustRightInd w:val="0"/>
        <w:spacing w:after="0" w:line="240" w:lineRule="auto"/>
        <w:rPr>
          <w:rFonts w:ascii="Times New Roman" w:hAnsi="Times New Roman" w:cs="Times New Roman"/>
          <w:b/>
          <w:bCs/>
          <w:sz w:val="24"/>
          <w:szCs w:val="24"/>
        </w:rPr>
      </w:pP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Годишњи план инспекцијског надзора Од</w:t>
      </w:r>
      <w:r>
        <w:rPr>
          <w:rFonts w:ascii="Times New Roman" w:hAnsi="Times New Roman" w:cs="Times New Roman"/>
          <w:sz w:val="24"/>
          <w:szCs w:val="24"/>
        </w:rPr>
        <w:t>сека</w:t>
      </w:r>
      <w:r w:rsidRPr="00A43FF8">
        <w:rPr>
          <w:rFonts w:ascii="Times New Roman" w:hAnsi="Times New Roman" w:cs="Times New Roman"/>
          <w:sz w:val="24"/>
          <w:szCs w:val="24"/>
        </w:rPr>
        <w:t xml:space="preserve"> за инспекцијске послове, oпштинске управе Чајетина у општини Чајетина, за 20</w:t>
      </w:r>
      <w:r>
        <w:rPr>
          <w:rFonts w:ascii="Times New Roman" w:hAnsi="Times New Roman" w:cs="Times New Roman"/>
          <w:sz w:val="24"/>
          <w:szCs w:val="24"/>
        </w:rPr>
        <w:t>2</w:t>
      </w:r>
      <w:r>
        <w:rPr>
          <w:rFonts w:ascii="Times New Roman" w:hAnsi="Times New Roman" w:cs="Times New Roman"/>
          <w:sz w:val="24"/>
          <w:szCs w:val="24"/>
          <w:lang w:val="sr-Cyrl-RS"/>
        </w:rPr>
        <w:t>1</w:t>
      </w:r>
      <w:r w:rsidRPr="00A43FF8">
        <w:rPr>
          <w:rFonts w:ascii="Times New Roman" w:hAnsi="Times New Roman" w:cs="Times New Roman"/>
          <w:sz w:val="24"/>
          <w:szCs w:val="24"/>
        </w:rPr>
        <w:t>. годину донет је у складу са чланом 10. Закона о инспекцијском надзору („Сл.гласник РС“ бр.36/2015</w:t>
      </w:r>
      <w:r>
        <w:rPr>
          <w:rFonts w:ascii="Times New Roman" w:hAnsi="Times New Roman" w:cs="Times New Roman"/>
          <w:sz w:val="24"/>
          <w:szCs w:val="24"/>
        </w:rPr>
        <w:t>, 44/2018 – др. закон и 95/2018</w:t>
      </w:r>
      <w:r w:rsidRPr="00A43FF8">
        <w:rPr>
          <w:rFonts w:ascii="Times New Roman" w:hAnsi="Times New Roman" w:cs="Times New Roman"/>
          <w:sz w:val="24"/>
          <w:szCs w:val="24"/>
        </w:rPr>
        <w:t>).</w:t>
      </w: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145DCE">
        <w:rPr>
          <w:rFonts w:ascii="Times New Roman" w:hAnsi="Times New Roman" w:cs="Times New Roman"/>
          <w:sz w:val="24"/>
          <w:szCs w:val="24"/>
        </w:rPr>
        <w:t>Годишњи план инспекцијског надзора садржи општи приказ задатака и послова Одсека за инспекцијске послове у 202</w:t>
      </w:r>
      <w:r w:rsidRPr="00145DCE">
        <w:rPr>
          <w:rFonts w:ascii="Times New Roman" w:hAnsi="Times New Roman" w:cs="Times New Roman"/>
          <w:sz w:val="24"/>
          <w:szCs w:val="24"/>
          <w:lang w:val="sr-Cyrl-RS"/>
        </w:rPr>
        <w:t>1</w:t>
      </w:r>
      <w:r w:rsidRPr="00145DCE">
        <w:rPr>
          <w:rFonts w:ascii="Times New Roman" w:hAnsi="Times New Roman" w:cs="Times New Roman"/>
          <w:sz w:val="24"/>
          <w:szCs w:val="24"/>
        </w:rPr>
        <w:t xml:space="preserve">. години, непосредне примене закона и других прописа као и праћење стања </w:t>
      </w:r>
      <w:r w:rsidRPr="00145DCE">
        <w:rPr>
          <w:rFonts w:ascii="Times New Roman" w:hAnsi="Times New Roman" w:cs="Times New Roman"/>
          <w:sz w:val="24"/>
          <w:szCs w:val="24"/>
          <w:lang w:val="sr-Cyrl-RS"/>
        </w:rPr>
        <w:t xml:space="preserve">из комуналне области </w:t>
      </w:r>
      <w:r w:rsidRPr="00145DCE">
        <w:rPr>
          <w:rFonts w:ascii="Times New Roman" w:hAnsi="Times New Roman" w:cs="Times New Roman"/>
          <w:sz w:val="24"/>
          <w:szCs w:val="24"/>
        </w:rPr>
        <w:t>на територији општине Чајетина</w:t>
      </w:r>
      <w:r w:rsidRPr="00145DCE">
        <w:rPr>
          <w:rFonts w:ascii="Times New Roman" w:hAnsi="Times New Roman" w:cs="Times New Roman"/>
          <w:sz w:val="24"/>
          <w:szCs w:val="24"/>
          <w:lang w:val="sr-Cyrl-RS"/>
        </w:rPr>
        <w:t>.</w:t>
      </w:r>
    </w:p>
    <w:p w:rsidR="009A0D82" w:rsidRPr="00145DCE" w:rsidRDefault="009A0D82" w:rsidP="009A0D82">
      <w:pPr>
        <w:autoSpaceDE w:val="0"/>
        <w:autoSpaceDN w:val="0"/>
        <w:adjustRightInd w:val="0"/>
        <w:spacing w:after="0" w:line="240" w:lineRule="auto"/>
        <w:ind w:firstLine="720"/>
        <w:jc w:val="both"/>
        <w:rPr>
          <w:rFonts w:eastAsia="Times New Roman" w:cs="Times New Roman"/>
          <w:sz w:val="24"/>
          <w:szCs w:val="24"/>
          <w:lang w:val="sr-Cyrl-RS"/>
        </w:rPr>
      </w:pPr>
    </w:p>
    <w:p w:rsidR="009A0D82" w:rsidRPr="00A43FF8" w:rsidRDefault="009A0D82" w:rsidP="009A0D82">
      <w:pPr>
        <w:ind w:firstLine="709"/>
        <w:jc w:val="both"/>
        <w:rPr>
          <w:rFonts w:ascii="Times New Roman" w:hAnsi="Times New Roman" w:cs="Times New Roman"/>
          <w:sz w:val="24"/>
          <w:szCs w:val="24"/>
        </w:rPr>
      </w:pPr>
      <w:r w:rsidRPr="00145DCE">
        <w:rPr>
          <w:rFonts w:ascii="Times New Roman" w:eastAsia="Times New Roman" w:hAnsi="Times New Roman" w:cs="Times New Roman"/>
          <w:sz w:val="24"/>
          <w:szCs w:val="24"/>
        </w:rPr>
        <w:t>Сврха доношења Плана инспекцијског надзора комуналн</w:t>
      </w:r>
      <w:r w:rsidRPr="00145DCE">
        <w:rPr>
          <w:rFonts w:ascii="Times New Roman" w:eastAsia="Times New Roman" w:hAnsi="Times New Roman" w:cs="Times New Roman"/>
          <w:sz w:val="24"/>
          <w:szCs w:val="24"/>
          <w:lang w:val="sr-Cyrl-RS"/>
        </w:rPr>
        <w:t>е</w:t>
      </w:r>
      <w:r w:rsidRPr="00145DCE">
        <w:rPr>
          <w:rFonts w:ascii="Times New Roman" w:eastAsia="Times New Roman" w:hAnsi="Times New Roman" w:cs="Times New Roman"/>
          <w:sz w:val="24"/>
          <w:szCs w:val="24"/>
        </w:rPr>
        <w:t xml:space="preserve"> инспекциј</w:t>
      </w:r>
      <w:r w:rsidRPr="00145DCE">
        <w:rPr>
          <w:rFonts w:ascii="Times New Roman" w:eastAsia="Times New Roman" w:hAnsi="Times New Roman" w:cs="Times New Roman"/>
          <w:sz w:val="24"/>
          <w:szCs w:val="24"/>
          <w:lang w:val="sr-Cyrl-RS"/>
        </w:rPr>
        <w:t>е</w:t>
      </w:r>
      <w:r w:rsidRPr="00145DCE">
        <w:rPr>
          <w:rFonts w:ascii="Times New Roman" w:eastAsia="Times New Roman" w:hAnsi="Times New Roman" w:cs="Times New Roman"/>
          <w:sz w:val="24"/>
          <w:szCs w:val="24"/>
        </w:rPr>
        <w:t xml:space="preserve"> је повећ</w:t>
      </w:r>
      <w:r w:rsidRPr="00145DCE">
        <w:rPr>
          <w:rFonts w:ascii="Times New Roman" w:eastAsia="Times New Roman" w:hAnsi="Times New Roman" w:cs="Times New Roman"/>
          <w:sz w:val="24"/>
          <w:szCs w:val="24"/>
          <w:lang w:val="sr-Cyrl-CS"/>
        </w:rPr>
        <w:t>е</w:t>
      </w:r>
      <w:r w:rsidRPr="00145DCE">
        <w:rPr>
          <w:rFonts w:ascii="Times New Roman" w:eastAsia="Times New Roman" w:hAnsi="Times New Roman" w:cs="Times New Roman"/>
          <w:sz w:val="24"/>
          <w:szCs w:val="24"/>
        </w:rPr>
        <w:t>ње ефикасности</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 xml:space="preserve"> у раду, односно непосредној</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примени</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закона и других прописа,</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спровођењу</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инспекцијског надзора,</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праћењу</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 xml:space="preserve">стања </w:t>
      </w:r>
      <w:r w:rsidRPr="00145DCE">
        <w:rPr>
          <w:rFonts w:ascii="Times New Roman" w:eastAsia="Times New Roman" w:hAnsi="Times New Roman" w:cs="Times New Roman"/>
          <w:sz w:val="24"/>
          <w:szCs w:val="24"/>
          <w:lang w:val="sr-Cyrl-RS"/>
        </w:rPr>
        <w:t xml:space="preserve">у комуналној области, </w:t>
      </w:r>
      <w:r w:rsidRPr="00145DCE">
        <w:rPr>
          <w:rFonts w:ascii="Times New Roman" w:eastAsia="Times New Roman" w:hAnsi="Times New Roman" w:cs="Times New Roman"/>
          <w:sz w:val="24"/>
          <w:szCs w:val="24"/>
        </w:rPr>
        <w:t xml:space="preserve">предлагање мера за унапређење </w:t>
      </w:r>
      <w:r w:rsidRPr="00145DCE">
        <w:rPr>
          <w:rFonts w:ascii="Times New Roman" w:eastAsia="Times New Roman" w:hAnsi="Times New Roman" w:cs="Times New Roman"/>
          <w:sz w:val="24"/>
          <w:szCs w:val="24"/>
          <w:lang w:val="sr-Cyrl-RS"/>
        </w:rPr>
        <w:t>истог</w:t>
      </w:r>
      <w:r w:rsidRPr="00145DCE">
        <w:rPr>
          <w:rFonts w:ascii="Times New Roman" w:eastAsia="Times New Roman" w:hAnsi="Times New Roman" w:cs="Times New Roman"/>
          <w:sz w:val="24"/>
          <w:szCs w:val="24"/>
        </w:rPr>
        <w:t xml:space="preserve"> на територији </w:t>
      </w:r>
      <w:r w:rsidRPr="00145DCE">
        <w:rPr>
          <w:rFonts w:ascii="Times New Roman" w:eastAsia="Times New Roman" w:hAnsi="Times New Roman" w:cs="Times New Roman"/>
          <w:sz w:val="24"/>
          <w:szCs w:val="24"/>
          <w:lang w:val="sr-Cyrl-RS"/>
        </w:rPr>
        <w:t>општине</w:t>
      </w:r>
      <w:r w:rsidRPr="00145DCE">
        <w:rPr>
          <w:rFonts w:ascii="Times New Roman" w:eastAsia="Times New Roman" w:hAnsi="Times New Roman" w:cs="Times New Roman"/>
          <w:sz w:val="24"/>
          <w:szCs w:val="24"/>
        </w:rPr>
        <w:t>,</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као и превентивно деловањ</w:t>
      </w:r>
      <w:r w:rsidRPr="00145DCE">
        <w:rPr>
          <w:rFonts w:ascii="Times New Roman" w:eastAsia="Times New Roman" w:hAnsi="Times New Roman" w:cs="Times New Roman"/>
          <w:sz w:val="24"/>
          <w:szCs w:val="24"/>
          <w:lang w:val="sr-Cyrl-CS"/>
        </w:rPr>
        <w:t>е</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комуналне инспекције као једном</w:t>
      </w:r>
      <w:r w:rsidRPr="00145DCE">
        <w:rPr>
          <w:rFonts w:ascii="Times New Roman" w:eastAsia="Times New Roman" w:hAnsi="Times New Roman" w:cs="Times New Roman"/>
          <w:sz w:val="24"/>
          <w:szCs w:val="24"/>
          <w:lang w:val="sr-Cyrl-RS"/>
        </w:rPr>
        <w:t xml:space="preserve"> </w:t>
      </w:r>
      <w:r w:rsidRPr="00145DCE">
        <w:rPr>
          <w:rFonts w:ascii="Times New Roman" w:eastAsia="Times New Roman" w:hAnsi="Times New Roman" w:cs="Times New Roman"/>
          <w:sz w:val="24"/>
          <w:szCs w:val="24"/>
        </w:rPr>
        <w:t>од средстава остварења циљева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bCs/>
          <w:sz w:val="24"/>
          <w:szCs w:val="24"/>
        </w:rPr>
        <w:t xml:space="preserve">Циљ </w:t>
      </w:r>
      <w:r w:rsidRPr="00A43FF8">
        <w:rPr>
          <w:rFonts w:ascii="Times New Roman" w:hAnsi="Times New Roman" w:cs="Times New Roman"/>
          <w:sz w:val="24"/>
          <w:szCs w:val="24"/>
        </w:rPr>
        <w:t>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одговорност за спровођење активности, односно задатака као и временски рок у коме исте задатке треба реализовати и друге елементе од значаја за планирање и вршење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r w:rsidRPr="00A43FF8">
        <w:rPr>
          <w:rFonts w:ascii="Times New Roman" w:hAnsi="Times New Roman" w:cs="Times New Roman"/>
          <w:sz w:val="24"/>
          <w:szCs w:val="24"/>
        </w:rPr>
        <w:t>У складу са наведеним циљевима у Годишњем плану инспекцијског надзора, потребно је остварити задатке, програмске активности које је потребно спровести како би се циљеви остварили, индикаторе резултата, тј. начин на који меримо остварене резултате односно програмске активности, рокове у којима се задаци, односно активности морају обавити, одговорност за спровођење активности односно задатака, врсту активности и др.</w:t>
      </w:r>
    </w:p>
    <w:p w:rsidR="009A0D82" w:rsidRPr="00145DCE" w:rsidRDefault="009A0D82" w:rsidP="009A0D82">
      <w:pPr>
        <w:autoSpaceDE w:val="0"/>
        <w:autoSpaceDN w:val="0"/>
        <w:adjustRightInd w:val="0"/>
        <w:spacing w:after="0" w:line="240" w:lineRule="auto"/>
        <w:ind w:firstLine="720"/>
        <w:jc w:val="both"/>
        <w:rPr>
          <w:lang w:val="sr-Cyrl-RS"/>
        </w:rPr>
      </w:pPr>
    </w:p>
    <w:p w:rsidR="009A0D82" w:rsidRPr="00A43FF8" w:rsidRDefault="009A0D82" w:rsidP="009A0D82">
      <w:pPr>
        <w:ind w:firstLine="709"/>
        <w:jc w:val="both"/>
        <w:rPr>
          <w:rFonts w:ascii="Times New Roman" w:hAnsi="Times New Roman" w:cs="Times New Roman"/>
          <w:sz w:val="24"/>
          <w:szCs w:val="24"/>
        </w:rPr>
      </w:pPr>
      <w:r w:rsidRPr="00145DCE">
        <w:rPr>
          <w:rFonts w:ascii="Times New Roman" w:hAnsi="Times New Roman" w:cs="Times New Roman"/>
          <w:sz w:val="24"/>
          <w:szCs w:val="24"/>
          <w:lang w:val="sr-Cyrl-CS"/>
        </w:rPr>
        <w:t xml:space="preserve">Ванредни инспекцијски надзор, </w:t>
      </w:r>
      <w:r w:rsidRPr="00145DCE">
        <w:rPr>
          <w:rFonts w:ascii="Times New Roman" w:hAnsi="Times New Roman" w:cs="Times New Roman"/>
          <w:sz w:val="24"/>
          <w:szCs w:val="24"/>
          <w:lang w:val="sr-Cyrl-RS"/>
        </w:rPr>
        <w:t>који се</w:t>
      </w:r>
      <w:r w:rsidRPr="00145DCE">
        <w:rPr>
          <w:rFonts w:ascii="Times New Roman" w:hAnsi="Times New Roman" w:cs="Times New Roman"/>
          <w:sz w:val="24"/>
          <w:szCs w:val="24"/>
        </w:rPr>
        <w:t xml:space="preserve"> однос</w:t>
      </w:r>
      <w:r w:rsidRPr="00145DCE">
        <w:rPr>
          <w:rFonts w:ascii="Times New Roman" w:hAnsi="Times New Roman" w:cs="Times New Roman"/>
          <w:sz w:val="24"/>
          <w:szCs w:val="24"/>
          <w:lang w:val="sr-Cyrl-RS"/>
        </w:rPr>
        <w:t>и</w:t>
      </w:r>
      <w:r w:rsidRPr="00145DCE">
        <w:rPr>
          <w:rFonts w:ascii="Times New Roman" w:hAnsi="Times New Roman" w:cs="Times New Roman"/>
          <w:sz w:val="24"/>
          <w:szCs w:val="24"/>
        </w:rPr>
        <w:t xml:space="preserve"> се на пријаве грађана примљене </w:t>
      </w:r>
      <w:r w:rsidRPr="00145DCE">
        <w:rPr>
          <w:rFonts w:ascii="Times New Roman" w:hAnsi="Times New Roman" w:cs="Times New Roman"/>
          <w:sz w:val="24"/>
          <w:szCs w:val="24"/>
          <w:lang w:val="sr-Cyrl-RS"/>
        </w:rPr>
        <w:t xml:space="preserve">путем Система „Лупа“, </w:t>
      </w:r>
      <w:r w:rsidRPr="00145DCE">
        <w:rPr>
          <w:rFonts w:ascii="Times New Roman" w:hAnsi="Times New Roman" w:cs="Times New Roman"/>
          <w:sz w:val="24"/>
          <w:szCs w:val="24"/>
        </w:rPr>
        <w:t>електронском поштом, телефон</w:t>
      </w:r>
      <w:r w:rsidRPr="00145DCE">
        <w:rPr>
          <w:rFonts w:ascii="Times New Roman" w:hAnsi="Times New Roman" w:cs="Times New Roman"/>
          <w:sz w:val="24"/>
          <w:szCs w:val="24"/>
          <w:lang w:val="sr-Cyrl-RS"/>
        </w:rPr>
        <w:t>ом</w:t>
      </w:r>
      <w:r w:rsidRPr="00145DCE">
        <w:rPr>
          <w:rFonts w:ascii="Times New Roman" w:hAnsi="Times New Roman" w:cs="Times New Roman"/>
          <w:sz w:val="24"/>
          <w:szCs w:val="24"/>
        </w:rPr>
        <w:t xml:space="preserve">, као и непосредним запажањем инспектора </w:t>
      </w:r>
      <w:r w:rsidRPr="00145DCE">
        <w:rPr>
          <w:rFonts w:ascii="Times New Roman" w:hAnsi="Times New Roman" w:cs="Times New Roman"/>
          <w:sz w:val="24"/>
          <w:szCs w:val="24"/>
          <w:lang w:val="sr-Cyrl-RS"/>
        </w:rPr>
        <w:t xml:space="preserve">и контролора </w:t>
      </w:r>
      <w:r w:rsidRPr="00145DCE">
        <w:rPr>
          <w:rFonts w:ascii="Times New Roman" w:hAnsi="Times New Roman" w:cs="Times New Roman"/>
          <w:sz w:val="24"/>
          <w:szCs w:val="24"/>
        </w:rPr>
        <w:t>на терену</w:t>
      </w:r>
      <w:r w:rsidRPr="00145DCE">
        <w:rPr>
          <w:rFonts w:ascii="Times New Roman" w:hAnsi="Times New Roman" w:cs="Times New Roman"/>
          <w:sz w:val="24"/>
          <w:szCs w:val="24"/>
          <w:lang w:val="sr-Cyrl-RS"/>
        </w:rPr>
        <w:t xml:space="preserve"> </w:t>
      </w:r>
      <w:r w:rsidRPr="00145DCE">
        <w:rPr>
          <w:rFonts w:ascii="Times New Roman" w:hAnsi="Times New Roman" w:cs="Times New Roman"/>
          <w:sz w:val="24"/>
          <w:szCs w:val="24"/>
        </w:rPr>
        <w:t>се одмах извршава</w:t>
      </w:r>
      <w:r w:rsidRPr="00145DCE">
        <w:rPr>
          <w:rFonts w:ascii="Times New Roman" w:hAnsi="Times New Roman" w:cs="Times New Roman"/>
          <w:sz w:val="24"/>
          <w:szCs w:val="24"/>
          <w:lang w:val="sr-Cyrl-RS"/>
        </w:rPr>
        <w:t>. Такође, и</w:t>
      </w:r>
      <w:r w:rsidRPr="00145DCE">
        <w:rPr>
          <w:rFonts w:ascii="Times New Roman" w:hAnsi="Times New Roman" w:cs="Times New Roman"/>
          <w:sz w:val="24"/>
          <w:szCs w:val="24"/>
          <w:lang w:val="sr-Cyrl-CS"/>
        </w:rPr>
        <w:t>нспекцијски надзор над нерегистрованим субјектима ће се вршити као активност која није предвиђена планом инспекцијског надзора.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w:t>
      </w: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 xml:space="preserve">Послови и задаци из делокруга односно Годишњег плана инспекцијског надзора </w:t>
      </w:r>
      <w:r>
        <w:rPr>
          <w:rFonts w:ascii="Times New Roman" w:hAnsi="Times New Roman" w:cs="Times New Roman"/>
          <w:sz w:val="24"/>
          <w:szCs w:val="24"/>
          <w:lang w:val="sr-Cyrl-RS"/>
        </w:rPr>
        <w:t>комуналне</w:t>
      </w:r>
      <w:r w:rsidRPr="00A43FF8">
        <w:rPr>
          <w:rFonts w:ascii="Times New Roman" w:hAnsi="Times New Roman" w:cs="Times New Roman"/>
          <w:sz w:val="24"/>
          <w:szCs w:val="24"/>
        </w:rPr>
        <w:t xml:space="preserve"> инспекције обављају се  свакодневно како у свом седишту тако и на терену на територији општине Чајетина.</w:t>
      </w: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lastRenderedPageBreak/>
        <w:t>Одсек за инспекцијске послове Општинске управе општине Чајетина обавља послове на територији општине Чајетина са седиштем у Чајетини, Александра Карађорђевића бр.28, Чајетина.</w:t>
      </w:r>
    </w:p>
    <w:p w:rsidR="009A0D82"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9A0D82" w:rsidRPr="00BA7F26" w:rsidRDefault="009A0D82" w:rsidP="009A0D82">
      <w:pPr>
        <w:autoSpaceDE w:val="0"/>
        <w:autoSpaceDN w:val="0"/>
        <w:adjustRightInd w:val="0"/>
        <w:spacing w:after="0" w:line="240" w:lineRule="auto"/>
        <w:ind w:firstLine="720"/>
        <w:jc w:val="both"/>
        <w:rPr>
          <w:rFonts w:ascii="Times New Roman" w:hAnsi="Times New Roman" w:cs="Times New Roman"/>
          <w:sz w:val="24"/>
          <w:szCs w:val="24"/>
          <w:lang w:val="sr-Cyrl-RS"/>
        </w:rPr>
      </w:pPr>
    </w:p>
    <w:p w:rsidR="009A0D82" w:rsidRPr="008C5D99"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rPr>
          <w:rFonts w:ascii="Times New Roman" w:hAnsi="Times New Roman" w:cs="Times New Roman"/>
          <w:b/>
          <w:sz w:val="28"/>
          <w:szCs w:val="28"/>
        </w:rPr>
      </w:pPr>
      <w:r w:rsidRPr="00A43FF8">
        <w:rPr>
          <w:rFonts w:ascii="Times New Roman" w:hAnsi="Times New Roman" w:cs="Times New Roman"/>
          <w:b/>
          <w:sz w:val="28"/>
          <w:szCs w:val="28"/>
        </w:rPr>
        <w:t>II   ОРГАНИЗАЦИОНА СТРУКТУРА</w:t>
      </w:r>
    </w:p>
    <w:p w:rsidR="009A0D82" w:rsidRPr="00A43FF8" w:rsidRDefault="009A0D82" w:rsidP="009A0D82">
      <w:pPr>
        <w:autoSpaceDE w:val="0"/>
        <w:autoSpaceDN w:val="0"/>
        <w:adjustRightInd w:val="0"/>
        <w:spacing w:after="0" w:line="240" w:lineRule="auto"/>
        <w:ind w:firstLine="720"/>
        <w:jc w:val="center"/>
        <w:rPr>
          <w:rFonts w:ascii="Times New Roman" w:hAnsi="Times New Roman" w:cs="Times New Roman"/>
          <w:b/>
          <w:sz w:val="28"/>
          <w:szCs w:val="28"/>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tbl>
      <w:tblPr>
        <w:tblStyle w:val="TableGrid"/>
        <w:tblpPr w:leftFromText="180" w:rightFromText="180" w:vertAnchor="text" w:tblpX="3233" w:tblpY="1"/>
        <w:tblOverlap w:val="never"/>
        <w:tblW w:w="0" w:type="auto"/>
        <w:tblLook w:val="04A0" w:firstRow="1" w:lastRow="0" w:firstColumn="1" w:lastColumn="0" w:noHBand="0" w:noVBand="1"/>
      </w:tblPr>
      <w:tblGrid>
        <w:gridCol w:w="3369"/>
      </w:tblGrid>
      <w:tr w:rsidR="009A0D82" w:rsidRPr="00A43FF8" w:rsidTr="002E0243">
        <w:trPr>
          <w:trHeight w:val="465"/>
        </w:trPr>
        <w:tc>
          <w:tcPr>
            <w:tcW w:w="3369" w:type="dxa"/>
            <w:shd w:val="clear" w:color="auto" w:fill="92CDDC" w:themeFill="accent5" w:themeFillTint="99"/>
          </w:tcPr>
          <w:p w:rsidR="009A0D82" w:rsidRPr="00A43FF8" w:rsidRDefault="009A0D82" w:rsidP="002E0243">
            <w:pPr>
              <w:autoSpaceDE w:val="0"/>
              <w:autoSpaceDN w:val="0"/>
              <w:adjustRightInd w:val="0"/>
              <w:jc w:val="center"/>
              <w:rPr>
                <w:rFonts w:ascii="Times New Roman" w:hAnsi="Times New Roman" w:cs="Times New Roman"/>
                <w:b/>
                <w:sz w:val="24"/>
                <w:szCs w:val="24"/>
              </w:rPr>
            </w:pPr>
          </w:p>
          <w:p w:rsidR="009A0D82" w:rsidRPr="00A43FF8" w:rsidRDefault="009A0D82" w:rsidP="002E0243">
            <w:pPr>
              <w:autoSpaceDE w:val="0"/>
              <w:autoSpaceDN w:val="0"/>
              <w:adjustRightInd w:val="0"/>
              <w:jc w:val="center"/>
              <w:rPr>
                <w:rFonts w:ascii="Times New Roman" w:hAnsi="Times New Roman" w:cs="Times New Roman"/>
                <w:b/>
                <w:sz w:val="24"/>
                <w:szCs w:val="24"/>
              </w:rPr>
            </w:pPr>
            <w:r w:rsidRPr="00A43FF8">
              <w:rPr>
                <w:rFonts w:ascii="Times New Roman" w:hAnsi="Times New Roman" w:cs="Times New Roman"/>
                <w:b/>
                <w:sz w:val="24"/>
                <w:szCs w:val="24"/>
              </w:rPr>
              <w:t>НАЧЕЛНИК</w:t>
            </w:r>
          </w:p>
          <w:p w:rsidR="009A0D82" w:rsidRPr="00A43FF8" w:rsidRDefault="009A0D82" w:rsidP="002E0243">
            <w:pPr>
              <w:autoSpaceDE w:val="0"/>
              <w:autoSpaceDN w:val="0"/>
              <w:adjustRightInd w:val="0"/>
              <w:jc w:val="center"/>
              <w:rPr>
                <w:rFonts w:ascii="Times New Roman" w:hAnsi="Times New Roman" w:cs="Times New Roman"/>
                <w:b/>
                <w:sz w:val="24"/>
                <w:szCs w:val="24"/>
              </w:rPr>
            </w:pPr>
            <w:r w:rsidRPr="00A43FF8">
              <w:rPr>
                <w:rFonts w:ascii="Times New Roman" w:hAnsi="Times New Roman" w:cs="Times New Roman"/>
                <w:b/>
                <w:sz w:val="24"/>
                <w:szCs w:val="24"/>
              </w:rPr>
              <w:t>ОПШТИНСКЕ УПРАВЕ</w:t>
            </w:r>
          </w:p>
          <w:p w:rsidR="009A0D82" w:rsidRPr="00A43FF8" w:rsidRDefault="009A0D82" w:rsidP="002E0243">
            <w:pPr>
              <w:autoSpaceDE w:val="0"/>
              <w:autoSpaceDN w:val="0"/>
              <w:adjustRightInd w:val="0"/>
              <w:jc w:val="center"/>
              <w:rPr>
                <w:rFonts w:ascii="Times New Roman" w:hAnsi="Times New Roman" w:cs="Times New Roman"/>
                <w:sz w:val="24"/>
                <w:szCs w:val="24"/>
              </w:rPr>
            </w:pPr>
          </w:p>
        </w:tc>
      </w:tr>
    </w:tbl>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1F4953B9" wp14:editId="5B1D90D6">
                <wp:simplePos x="0" y="0"/>
                <wp:positionH relativeFrom="column">
                  <wp:posOffset>3110230</wp:posOffset>
                </wp:positionH>
                <wp:positionV relativeFrom="paragraph">
                  <wp:posOffset>741045</wp:posOffset>
                </wp:positionV>
                <wp:extent cx="0" cy="476250"/>
                <wp:effectExtent l="57150" t="9525" r="57150"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4.9pt;margin-top:58.35pt;width:0;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W6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">
                <v:stroke endarrow="block"/>
              </v:shape>
            </w:pict>
          </mc:Fallback>
        </mc:AlternateContent>
      </w:r>
      <w:r w:rsidRPr="00A43FF8">
        <w:rPr>
          <w:rFonts w:ascii="Times New Roman" w:hAnsi="Times New Roman" w:cs="Times New Roman"/>
          <w:sz w:val="24"/>
          <w:szCs w:val="24"/>
        </w:rPr>
        <w:br w:type="textWrapping" w:clear="all"/>
      </w: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Ind w:w="3227" w:type="dxa"/>
        <w:tblLook w:val="04A0" w:firstRow="1" w:lastRow="0" w:firstColumn="1" w:lastColumn="0" w:noHBand="0" w:noVBand="1"/>
      </w:tblPr>
      <w:tblGrid>
        <w:gridCol w:w="3402"/>
      </w:tblGrid>
      <w:tr w:rsidR="009A0D82" w:rsidRPr="00A43FF8" w:rsidTr="002E0243">
        <w:trPr>
          <w:trHeight w:val="480"/>
        </w:trPr>
        <w:tc>
          <w:tcPr>
            <w:tcW w:w="3402" w:type="dxa"/>
            <w:shd w:val="clear" w:color="auto" w:fill="92CDDC" w:themeFill="accent5" w:themeFillTint="99"/>
          </w:tcPr>
          <w:p w:rsidR="009A0D82" w:rsidRPr="00A43FF8" w:rsidRDefault="009A0D82" w:rsidP="002E0243">
            <w:pPr>
              <w:autoSpaceDE w:val="0"/>
              <w:autoSpaceDN w:val="0"/>
              <w:adjustRightInd w:val="0"/>
              <w:jc w:val="center"/>
              <w:rPr>
                <w:rFonts w:ascii="Times New Roman" w:hAnsi="Times New Roman" w:cs="Times New Roman"/>
                <w:b/>
                <w:sz w:val="20"/>
                <w:szCs w:val="20"/>
              </w:rPr>
            </w:pPr>
          </w:p>
          <w:p w:rsidR="009A0D82" w:rsidRDefault="009A0D82" w:rsidP="002E0243">
            <w:pPr>
              <w:autoSpaceDE w:val="0"/>
              <w:autoSpaceDN w:val="0"/>
              <w:adjustRightInd w:val="0"/>
              <w:jc w:val="center"/>
              <w:rPr>
                <w:rFonts w:ascii="Times New Roman" w:hAnsi="Times New Roman" w:cs="Times New Roman"/>
                <w:b/>
                <w:sz w:val="20"/>
                <w:szCs w:val="20"/>
              </w:rPr>
            </w:pPr>
            <w:r w:rsidRPr="00A43FF8">
              <w:rPr>
                <w:rFonts w:ascii="Times New Roman" w:hAnsi="Times New Roman" w:cs="Times New Roman"/>
                <w:b/>
                <w:sz w:val="20"/>
                <w:szCs w:val="20"/>
              </w:rPr>
              <w:t xml:space="preserve">РУКОВОДИЛАЦ </w:t>
            </w:r>
            <w:r>
              <w:rPr>
                <w:rFonts w:ascii="Times New Roman" w:hAnsi="Times New Roman" w:cs="Times New Roman"/>
                <w:b/>
                <w:sz w:val="20"/>
                <w:szCs w:val="20"/>
              </w:rPr>
              <w:t>ОДСЕКА</w:t>
            </w:r>
          </w:p>
          <w:p w:rsidR="009A0D82" w:rsidRPr="00A43FF8" w:rsidRDefault="009A0D82" w:rsidP="002E0243">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ЗА</w:t>
            </w:r>
            <w:r w:rsidRPr="00A43FF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43FF8">
              <w:rPr>
                <w:rFonts w:ascii="Times New Roman" w:hAnsi="Times New Roman" w:cs="Times New Roman"/>
                <w:b/>
                <w:sz w:val="20"/>
                <w:szCs w:val="20"/>
              </w:rPr>
              <w:t>ИНСПЕКЦИЈСК</w:t>
            </w:r>
            <w:r>
              <w:rPr>
                <w:rFonts w:ascii="Times New Roman" w:hAnsi="Times New Roman" w:cs="Times New Roman"/>
                <w:b/>
                <w:sz w:val="20"/>
                <w:szCs w:val="20"/>
              </w:rPr>
              <w:t>Е</w:t>
            </w:r>
            <w:r w:rsidRPr="00A43FF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43FF8">
              <w:rPr>
                <w:rFonts w:ascii="Times New Roman" w:hAnsi="Times New Roman" w:cs="Times New Roman"/>
                <w:b/>
                <w:sz w:val="20"/>
                <w:szCs w:val="20"/>
              </w:rPr>
              <w:t>ПОСЛОВ</w:t>
            </w:r>
            <w:r>
              <w:rPr>
                <w:rFonts w:ascii="Times New Roman" w:hAnsi="Times New Roman" w:cs="Times New Roman"/>
                <w:b/>
                <w:sz w:val="20"/>
                <w:szCs w:val="20"/>
              </w:rPr>
              <w:t>Е</w:t>
            </w:r>
          </w:p>
          <w:p w:rsidR="009A0D82" w:rsidRPr="00A43FF8" w:rsidRDefault="009A0D82" w:rsidP="002E0243">
            <w:pPr>
              <w:autoSpaceDE w:val="0"/>
              <w:autoSpaceDN w:val="0"/>
              <w:adjustRightInd w:val="0"/>
              <w:jc w:val="center"/>
              <w:rPr>
                <w:rFonts w:ascii="Times New Roman" w:hAnsi="Times New Roman" w:cs="Times New Roman"/>
                <w:b/>
                <w:sz w:val="24"/>
                <w:szCs w:val="24"/>
              </w:rPr>
            </w:pPr>
          </w:p>
        </w:tc>
      </w:tr>
    </w:tbl>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0DE85117" wp14:editId="247B8DF6">
                <wp:simplePos x="0" y="0"/>
                <wp:positionH relativeFrom="column">
                  <wp:posOffset>3034030</wp:posOffset>
                </wp:positionH>
                <wp:positionV relativeFrom="paragraph">
                  <wp:posOffset>43180</wp:posOffset>
                </wp:positionV>
                <wp:extent cx="2419350" cy="638175"/>
                <wp:effectExtent l="9525" t="9525" r="28575" b="571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38.9pt;margin-top:3.4pt;width:190.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ODNw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3301EF75" wp14:editId="6C4C3437">
                <wp:simplePos x="0" y="0"/>
                <wp:positionH relativeFrom="column">
                  <wp:posOffset>3034030</wp:posOffset>
                </wp:positionH>
                <wp:positionV relativeFrom="paragraph">
                  <wp:posOffset>43180</wp:posOffset>
                </wp:positionV>
                <wp:extent cx="1381125" cy="638175"/>
                <wp:effectExtent l="9525" t="9525" r="38100" b="571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8.9pt;margin-top:3.4pt;width:108.7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427C2495" wp14:editId="2F9432AF">
                <wp:simplePos x="0" y="0"/>
                <wp:positionH relativeFrom="column">
                  <wp:posOffset>3034030</wp:posOffset>
                </wp:positionH>
                <wp:positionV relativeFrom="paragraph">
                  <wp:posOffset>43180</wp:posOffset>
                </wp:positionV>
                <wp:extent cx="381000" cy="638175"/>
                <wp:effectExtent l="9525" t="9525" r="57150" b="381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8.9pt;margin-top:3.4pt;width:30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AhNQIAAGEEAAAOAAAAZHJzL2Uyb0RvYy54bWysVMuO2yAU3VfqPyD2ie2M4yZ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63693325" wp14:editId="55DC0EE5">
                <wp:simplePos x="0" y="0"/>
                <wp:positionH relativeFrom="column">
                  <wp:posOffset>2567305</wp:posOffset>
                </wp:positionH>
                <wp:positionV relativeFrom="paragraph">
                  <wp:posOffset>43180</wp:posOffset>
                </wp:positionV>
                <wp:extent cx="466725" cy="638175"/>
                <wp:effectExtent l="57150" t="9525" r="9525" b="476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2.15pt;margin-top:3.4pt;width:36.75pt;height:50.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76345C14" wp14:editId="51BD52E4">
                <wp:simplePos x="0" y="0"/>
                <wp:positionH relativeFrom="column">
                  <wp:posOffset>1729105</wp:posOffset>
                </wp:positionH>
                <wp:positionV relativeFrom="paragraph">
                  <wp:posOffset>43180</wp:posOffset>
                </wp:positionV>
                <wp:extent cx="1304925" cy="638175"/>
                <wp:effectExtent l="38100" t="9525" r="9525" b="571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6.15pt;margin-top:3.4pt;width:102.75pt;height:50.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">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6721D6C2" wp14:editId="1838B9D4">
                <wp:simplePos x="0" y="0"/>
                <wp:positionH relativeFrom="column">
                  <wp:posOffset>652780</wp:posOffset>
                </wp:positionH>
                <wp:positionV relativeFrom="paragraph">
                  <wp:posOffset>43180</wp:posOffset>
                </wp:positionV>
                <wp:extent cx="2381250" cy="638175"/>
                <wp:effectExtent l="28575" t="9525" r="952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1.4pt;margin-top:3.4pt;width:187.5pt;height:5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">
                <v:stroke endarrow="block"/>
              </v:shape>
            </w:pict>
          </mc:Fallback>
        </mc:AlternateContent>
      </w: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84"/>
        <w:gridCol w:w="1636"/>
        <w:gridCol w:w="1619"/>
        <w:gridCol w:w="1573"/>
        <w:gridCol w:w="1591"/>
        <w:gridCol w:w="1573"/>
      </w:tblGrid>
      <w:tr w:rsidR="009A0D82" w:rsidRPr="00A43FF8" w:rsidTr="002E0243">
        <w:tc>
          <w:tcPr>
            <w:tcW w:w="1603"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КОМУНАЛНИ ИНСПЕКТОР</w:t>
            </w:r>
          </w:p>
          <w:p w:rsidR="009A0D82" w:rsidRPr="00A43FF8" w:rsidRDefault="009A0D82" w:rsidP="002E0243">
            <w:pPr>
              <w:autoSpaceDE w:val="0"/>
              <w:autoSpaceDN w:val="0"/>
              <w:adjustRightInd w:val="0"/>
              <w:rPr>
                <w:rFonts w:ascii="Times New Roman" w:hAnsi="Times New Roman" w:cs="Times New Roman"/>
                <w:b/>
                <w:sz w:val="18"/>
                <w:szCs w:val="18"/>
              </w:rPr>
            </w:pPr>
          </w:p>
        </w:tc>
        <w:tc>
          <w:tcPr>
            <w:tcW w:w="1603"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ГРАЂЕВИНСКИ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САОБРАЋАЈНИ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ПРОСВЕТНИ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ТУРИСТИЧКИ ИНСПЕКТОР</w:t>
            </w:r>
          </w:p>
        </w:tc>
        <w:tc>
          <w:tcPr>
            <w:tcW w:w="1604" w:type="dxa"/>
            <w:shd w:val="clear" w:color="auto" w:fill="92CDDC" w:themeFill="accent5" w:themeFillTint="99"/>
          </w:tcPr>
          <w:p w:rsidR="009A0D82" w:rsidRPr="00A43FF8" w:rsidRDefault="009A0D82" w:rsidP="002E0243">
            <w:pPr>
              <w:autoSpaceDE w:val="0"/>
              <w:autoSpaceDN w:val="0"/>
              <w:adjustRightInd w:val="0"/>
              <w:rPr>
                <w:rFonts w:ascii="Times New Roman" w:hAnsi="Times New Roman" w:cs="Times New Roman"/>
                <w:b/>
                <w:sz w:val="18"/>
                <w:szCs w:val="18"/>
              </w:rPr>
            </w:pPr>
          </w:p>
          <w:p w:rsidR="009A0D82" w:rsidRPr="00A43FF8" w:rsidRDefault="009A0D82" w:rsidP="002E0243">
            <w:pPr>
              <w:autoSpaceDE w:val="0"/>
              <w:autoSpaceDN w:val="0"/>
              <w:adjustRightInd w:val="0"/>
              <w:rPr>
                <w:rFonts w:ascii="Times New Roman" w:hAnsi="Times New Roman" w:cs="Times New Roman"/>
                <w:b/>
                <w:sz w:val="18"/>
                <w:szCs w:val="18"/>
              </w:rPr>
            </w:pPr>
            <w:r w:rsidRPr="00A43FF8">
              <w:rPr>
                <w:rFonts w:ascii="Times New Roman" w:hAnsi="Times New Roman" w:cs="Times New Roman"/>
                <w:b/>
                <w:sz w:val="18"/>
                <w:szCs w:val="18"/>
              </w:rPr>
              <w:t>ИНСПЕКТОР ЗА ЗАШТИТУ ЖИВОТНЕ СРЕДИНЕ</w:t>
            </w:r>
          </w:p>
        </w:tc>
      </w:tr>
    </w:tbl>
    <w:p w:rsidR="009A0D82" w:rsidRPr="00A43FF8" w:rsidRDefault="009A0D82" w:rsidP="009A0D82">
      <w:pPr>
        <w:autoSpaceDE w:val="0"/>
        <w:autoSpaceDN w:val="0"/>
        <w:adjustRightInd w:val="0"/>
        <w:spacing w:after="0" w:line="240" w:lineRule="auto"/>
        <w:ind w:firstLine="720"/>
        <w:rPr>
          <w:rFonts w:ascii="Times New Roman" w:hAnsi="Times New Roman" w:cs="Times New Roman"/>
          <w:sz w:val="18"/>
          <w:szCs w:val="18"/>
        </w:rPr>
      </w:pPr>
    </w:p>
    <w:p w:rsidR="009A0D82" w:rsidRDefault="009A0D82" w:rsidP="009A0D82">
      <w:pPr>
        <w:autoSpaceDE w:val="0"/>
        <w:autoSpaceDN w:val="0"/>
        <w:adjustRightInd w:val="0"/>
        <w:spacing w:after="0" w:line="240" w:lineRule="auto"/>
        <w:ind w:firstLine="720"/>
        <w:rPr>
          <w:rFonts w:ascii="Arial" w:hAnsi="Arial" w:cs="Arial"/>
          <w:sz w:val="24"/>
          <w:szCs w:val="24"/>
        </w:rPr>
      </w:pPr>
    </w:p>
    <w:p w:rsidR="009A0D82" w:rsidRPr="008C5D99" w:rsidRDefault="009A0D82" w:rsidP="009A0D82">
      <w:pPr>
        <w:autoSpaceDE w:val="0"/>
        <w:autoSpaceDN w:val="0"/>
        <w:adjustRightInd w:val="0"/>
        <w:spacing w:after="0" w:line="240" w:lineRule="auto"/>
        <w:ind w:firstLine="720"/>
        <w:rPr>
          <w:rFonts w:ascii="Arial" w:hAnsi="Arial" w:cs="Arial"/>
          <w:sz w:val="24"/>
          <w:szCs w:val="24"/>
        </w:rPr>
      </w:pPr>
    </w:p>
    <w:p w:rsidR="009A0D82" w:rsidRPr="00F66A78" w:rsidRDefault="009A0D82" w:rsidP="009A0D82">
      <w:pPr>
        <w:autoSpaceDE w:val="0"/>
        <w:autoSpaceDN w:val="0"/>
        <w:adjustRightInd w:val="0"/>
        <w:spacing w:after="0" w:line="240" w:lineRule="auto"/>
        <w:ind w:firstLine="720"/>
        <w:rPr>
          <w:rFonts w:ascii="Arial" w:hAnsi="Arial" w:cs="Arial"/>
          <w:sz w:val="24"/>
          <w:szCs w:val="24"/>
        </w:rPr>
      </w:pPr>
    </w:p>
    <w:p w:rsidR="009A0D82" w:rsidRPr="00F66A78" w:rsidRDefault="009A0D82" w:rsidP="009A0D82">
      <w:pPr>
        <w:autoSpaceDE w:val="0"/>
        <w:autoSpaceDN w:val="0"/>
        <w:adjustRightInd w:val="0"/>
        <w:spacing w:after="0" w:line="240" w:lineRule="auto"/>
        <w:ind w:firstLine="720"/>
        <w:rPr>
          <w:rFonts w:ascii="Arial" w:hAnsi="Arial" w:cs="Arial"/>
          <w:sz w:val="24"/>
          <w:szCs w:val="24"/>
        </w:rPr>
      </w:pPr>
    </w:p>
    <w:p w:rsidR="009A0D82" w:rsidRPr="00A43FF8" w:rsidRDefault="009A0D82" w:rsidP="009A0D8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РАСПОДЕЛА РЕСУРСА</w:t>
      </w: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b/>
          <w:bCs/>
          <w:sz w:val="28"/>
          <w:szCs w:val="28"/>
        </w:rPr>
      </w:pP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t>Табела 1.</w:t>
      </w: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p>
    <w:p w:rsidR="009A0D82" w:rsidRPr="00A43FF8" w:rsidRDefault="009A0D82" w:rsidP="009A0D82">
      <w:pPr>
        <w:autoSpaceDE w:val="0"/>
        <w:autoSpaceDN w:val="0"/>
        <w:adjustRightInd w:val="0"/>
        <w:spacing w:after="0" w:line="240" w:lineRule="auto"/>
        <w:ind w:left="360"/>
        <w:rPr>
          <w:rFonts w:ascii="Times New Roman" w:hAnsi="Times New Roman" w:cs="Times New Roman"/>
          <w:b/>
          <w:bCs/>
          <w:i/>
          <w:iCs/>
          <w:sz w:val="24"/>
          <w:szCs w:val="24"/>
        </w:rPr>
      </w:pPr>
      <w:r w:rsidRPr="00A43FF8">
        <w:rPr>
          <w:rFonts w:ascii="Times New Roman" w:hAnsi="Times New Roman" w:cs="Times New Roman"/>
          <w:b/>
          <w:bCs/>
          <w:i/>
          <w:iCs/>
          <w:sz w:val="24"/>
          <w:szCs w:val="24"/>
        </w:rPr>
        <w:t>Расподела расположивих дана за спровођење инспекцијских надзора и службених контрола у 20</w:t>
      </w:r>
      <w:r>
        <w:rPr>
          <w:rFonts w:ascii="Times New Roman" w:hAnsi="Times New Roman" w:cs="Times New Roman"/>
          <w:b/>
          <w:bCs/>
          <w:i/>
          <w:iCs/>
          <w:sz w:val="24"/>
          <w:szCs w:val="24"/>
        </w:rPr>
        <w:t>2</w:t>
      </w:r>
      <w:r>
        <w:rPr>
          <w:rFonts w:ascii="Times New Roman" w:hAnsi="Times New Roman" w:cs="Times New Roman"/>
          <w:b/>
          <w:bCs/>
          <w:i/>
          <w:iCs/>
          <w:sz w:val="24"/>
          <w:szCs w:val="24"/>
          <w:lang w:val="sr-Cyrl-RS"/>
        </w:rPr>
        <w:t>1</w:t>
      </w:r>
      <w:r w:rsidRPr="00A43FF8">
        <w:rPr>
          <w:rFonts w:ascii="Times New Roman" w:hAnsi="Times New Roman" w:cs="Times New Roman"/>
          <w:b/>
          <w:bCs/>
          <w:i/>
          <w:iCs/>
          <w:sz w:val="24"/>
          <w:szCs w:val="24"/>
        </w:rPr>
        <w:t>.години</w:t>
      </w: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p>
    <w:tbl>
      <w:tblPr>
        <w:tblStyle w:val="TableGrid"/>
        <w:tblW w:w="0" w:type="auto"/>
        <w:tblLook w:val="04A0" w:firstRow="1" w:lastRow="0" w:firstColumn="1" w:lastColumn="0" w:noHBand="0" w:noVBand="1"/>
      </w:tblPr>
      <w:tblGrid>
        <w:gridCol w:w="6314"/>
        <w:gridCol w:w="1693"/>
        <w:gridCol w:w="1569"/>
      </w:tblGrid>
      <w:tr w:rsidR="009A0D82" w:rsidRPr="00A43FF8" w:rsidTr="002E0243">
        <w:tc>
          <w:tcPr>
            <w:tcW w:w="9622" w:type="dxa"/>
            <w:gridSpan w:val="3"/>
          </w:tcPr>
          <w:p w:rsidR="009A0D82" w:rsidRPr="00A43FF8" w:rsidRDefault="009A0D82" w:rsidP="002E0243">
            <w:pPr>
              <w:autoSpaceDE w:val="0"/>
              <w:autoSpaceDN w:val="0"/>
              <w:adjustRightInd w:val="0"/>
              <w:rPr>
                <w:rFonts w:ascii="Times New Roman" w:hAnsi="Times New Roman" w:cs="Times New Roman"/>
                <w:b/>
                <w:bCs/>
                <w:i/>
                <w:iCs/>
                <w:sz w:val="18"/>
                <w:szCs w:val="18"/>
              </w:rPr>
            </w:pPr>
          </w:p>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Расподела расположивих дана за спровођење инспекцијских надзора и службених контрола у 20</w:t>
            </w:r>
            <w:r>
              <w:rPr>
                <w:rFonts w:ascii="Times New Roman" w:hAnsi="Times New Roman" w:cs="Times New Roman"/>
                <w:b/>
                <w:bCs/>
                <w:i/>
                <w:iCs/>
                <w:sz w:val="20"/>
                <w:szCs w:val="20"/>
              </w:rPr>
              <w:t>2</w:t>
            </w:r>
            <w:r>
              <w:rPr>
                <w:rFonts w:ascii="Times New Roman" w:hAnsi="Times New Roman" w:cs="Times New Roman"/>
                <w:b/>
                <w:bCs/>
                <w:i/>
                <w:iCs/>
                <w:sz w:val="20"/>
                <w:szCs w:val="20"/>
                <w:lang w:val="sr-Cyrl-RS"/>
              </w:rPr>
              <w:t>1</w:t>
            </w:r>
            <w:r w:rsidRPr="00A43FF8">
              <w:rPr>
                <w:rFonts w:ascii="Times New Roman" w:hAnsi="Times New Roman" w:cs="Times New Roman"/>
                <w:b/>
                <w:bCs/>
                <w:i/>
                <w:iCs/>
                <w:sz w:val="20"/>
                <w:szCs w:val="20"/>
              </w:rPr>
              <w:t>.годин</w:t>
            </w:r>
          </w:p>
          <w:p w:rsidR="009A0D82" w:rsidRPr="00A43FF8" w:rsidRDefault="009A0D82" w:rsidP="002E0243">
            <w:pPr>
              <w:autoSpaceDE w:val="0"/>
              <w:autoSpaceDN w:val="0"/>
              <w:adjustRightInd w:val="0"/>
              <w:rPr>
                <w:rFonts w:ascii="Times New Roman" w:hAnsi="Times New Roman" w:cs="Times New Roman"/>
                <w:b/>
                <w:bCs/>
                <w:iCs/>
                <w:sz w:val="24"/>
                <w:szCs w:val="24"/>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укупан број дана у години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36</w:t>
            </w:r>
            <w:r>
              <w:rPr>
                <w:rFonts w:ascii="Times New Roman" w:hAnsi="Times New Roman" w:cs="Times New Roman"/>
                <w:b/>
                <w:bCs/>
                <w:i/>
                <w:iCs/>
                <w:sz w:val="20"/>
                <w:szCs w:val="20"/>
                <w:lang w:val="sr-Cyrl-RS"/>
              </w:rPr>
              <w:t>5</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викенди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105</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lastRenderedPageBreak/>
              <w:t>годишњи одмори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2</w:t>
            </w:r>
            <w:r>
              <w:rPr>
                <w:rFonts w:ascii="Times New Roman" w:hAnsi="Times New Roman" w:cs="Times New Roman"/>
                <w:b/>
                <w:bCs/>
                <w:i/>
                <w:iCs/>
                <w:sz w:val="20"/>
                <w:szCs w:val="20"/>
              </w:rPr>
              <w:t>6</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празници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12</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укупно радних дана</w:t>
            </w:r>
          </w:p>
        </w:tc>
        <w:tc>
          <w:tcPr>
            <w:tcW w:w="1701" w:type="dxa"/>
          </w:tcPr>
          <w:p w:rsidR="009A0D82" w:rsidRPr="00A43FF8" w:rsidRDefault="009A0D82" w:rsidP="002E0243">
            <w:pPr>
              <w:autoSpaceDE w:val="0"/>
              <w:autoSpaceDN w:val="0"/>
              <w:adjustRightInd w:val="0"/>
              <w:rPr>
                <w:rFonts w:ascii="Times New Roman" w:hAnsi="Times New Roman" w:cs="Times New Roman"/>
                <w:b/>
                <w:bCs/>
                <w:iCs/>
                <w:sz w:val="24"/>
                <w:szCs w:val="24"/>
              </w:rPr>
            </w:pP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22</w:t>
            </w:r>
            <w:r>
              <w:rPr>
                <w:rFonts w:ascii="Times New Roman" w:hAnsi="Times New Roman" w:cs="Times New Roman"/>
                <w:b/>
                <w:bCs/>
                <w:iCs/>
                <w:sz w:val="20"/>
                <w:szCs w:val="20"/>
                <w:lang w:val="sr-Cyrl-RS"/>
              </w:rPr>
              <w:t>2</w:t>
            </w: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инспекцијских надзора/службених контрола</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163</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едукација</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1</w:t>
            </w:r>
            <w:r>
              <w:rPr>
                <w:rFonts w:ascii="Times New Roman" w:hAnsi="Times New Roman" w:cs="Times New Roman"/>
                <w:b/>
                <w:bCs/>
                <w:i/>
                <w:iCs/>
                <w:sz w:val="20"/>
                <w:szCs w:val="20"/>
              </w:rPr>
              <w:t>0</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састанци</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w:t>
            </w:r>
            <w:r>
              <w:rPr>
                <w:rFonts w:ascii="Times New Roman" w:hAnsi="Times New Roman" w:cs="Times New Roman"/>
                <w:b/>
                <w:bCs/>
                <w:i/>
                <w:iCs/>
                <w:sz w:val="20"/>
                <w:szCs w:val="20"/>
              </w:rPr>
              <w:t>30</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r w:rsidR="009A0D82" w:rsidRPr="00A43FF8" w:rsidTr="002E0243">
        <w:tc>
          <w:tcPr>
            <w:tcW w:w="6345" w:type="dxa"/>
          </w:tcPr>
          <w:p w:rsidR="009A0D82" w:rsidRPr="00A43FF8" w:rsidRDefault="009A0D82" w:rsidP="002E0243">
            <w:pPr>
              <w:autoSpaceDE w:val="0"/>
              <w:autoSpaceDN w:val="0"/>
              <w:adjustRightInd w:val="0"/>
              <w:rPr>
                <w:rFonts w:ascii="Times New Roman" w:hAnsi="Times New Roman" w:cs="Times New Roman"/>
                <w:bCs/>
                <w:i/>
                <w:iCs/>
                <w:sz w:val="20"/>
                <w:szCs w:val="20"/>
              </w:rPr>
            </w:pPr>
            <w:r w:rsidRPr="00A43FF8">
              <w:rPr>
                <w:rFonts w:ascii="Times New Roman" w:hAnsi="Times New Roman" w:cs="Times New Roman"/>
                <w:bCs/>
                <w:i/>
                <w:iCs/>
                <w:sz w:val="20"/>
                <w:szCs w:val="20"/>
              </w:rPr>
              <w:t>извршених, изречених управних мера (контрола извршења)</w:t>
            </w:r>
          </w:p>
        </w:tc>
        <w:tc>
          <w:tcPr>
            <w:tcW w:w="1701" w:type="dxa"/>
          </w:tcPr>
          <w:p w:rsidR="009A0D82" w:rsidRPr="00A43FF8" w:rsidRDefault="009A0D82" w:rsidP="002E0243">
            <w:pPr>
              <w:autoSpaceDE w:val="0"/>
              <w:autoSpaceDN w:val="0"/>
              <w:adjustRightInd w:val="0"/>
              <w:rPr>
                <w:rFonts w:ascii="Times New Roman" w:hAnsi="Times New Roman" w:cs="Times New Roman"/>
                <w:b/>
                <w:bCs/>
                <w:i/>
                <w:iCs/>
                <w:sz w:val="20"/>
                <w:szCs w:val="20"/>
              </w:rPr>
            </w:pPr>
            <w:r w:rsidRPr="00A43FF8">
              <w:rPr>
                <w:rFonts w:ascii="Times New Roman" w:hAnsi="Times New Roman" w:cs="Times New Roman"/>
                <w:b/>
                <w:bCs/>
                <w:i/>
                <w:iCs/>
                <w:sz w:val="20"/>
                <w:szCs w:val="20"/>
              </w:rPr>
              <w:t xml:space="preserve"> </w:t>
            </w:r>
            <w:r>
              <w:rPr>
                <w:rFonts w:ascii="Times New Roman" w:hAnsi="Times New Roman" w:cs="Times New Roman"/>
                <w:b/>
                <w:bCs/>
                <w:i/>
                <w:iCs/>
                <w:sz w:val="20"/>
                <w:szCs w:val="20"/>
              </w:rPr>
              <w:t>25</w:t>
            </w:r>
          </w:p>
        </w:tc>
        <w:tc>
          <w:tcPr>
            <w:tcW w:w="157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tc>
      </w:tr>
    </w:tbl>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t>Трајање спровођења инспекцијског надзора и службене контроле</w:t>
      </w:r>
    </w:p>
    <w:p w:rsidR="009A0D82" w:rsidRDefault="009A0D82" w:rsidP="009A0D82">
      <w:pPr>
        <w:pStyle w:val="ListParagraph"/>
        <w:autoSpaceDE w:val="0"/>
        <w:autoSpaceDN w:val="0"/>
        <w:adjustRightInd w:val="0"/>
        <w:spacing w:after="0" w:line="240" w:lineRule="auto"/>
        <w:rPr>
          <w:rFonts w:ascii="Times New Roman" w:hAnsi="Times New Roman" w:cs="Times New Roman"/>
          <w:b/>
          <w:bCs/>
          <w:i/>
          <w:iCs/>
          <w:sz w:val="24"/>
          <w:szCs w:val="24"/>
          <w:lang w:val="sr-Cyrl-RS"/>
        </w:rPr>
      </w:pPr>
    </w:p>
    <w:p w:rsidR="009A0D82" w:rsidRPr="00BA7F26" w:rsidRDefault="009A0D82" w:rsidP="009A0D82">
      <w:pPr>
        <w:pStyle w:val="ListParagraph"/>
        <w:autoSpaceDE w:val="0"/>
        <w:autoSpaceDN w:val="0"/>
        <w:adjustRightInd w:val="0"/>
        <w:spacing w:after="0" w:line="240" w:lineRule="auto"/>
        <w:rPr>
          <w:rFonts w:ascii="Times New Roman" w:hAnsi="Times New Roman" w:cs="Times New Roman"/>
          <w:b/>
          <w:bCs/>
          <w:i/>
          <w:iCs/>
          <w:sz w:val="24"/>
          <w:szCs w:val="24"/>
          <w:lang w:val="sr-Cyrl-RS"/>
        </w:rPr>
      </w:pPr>
    </w:p>
    <w:p w:rsidR="009A0D82" w:rsidRPr="00A43FF8" w:rsidRDefault="009A0D82" w:rsidP="009A0D82">
      <w:pPr>
        <w:autoSpaceDE w:val="0"/>
        <w:autoSpaceDN w:val="0"/>
        <w:adjustRightInd w:val="0"/>
        <w:spacing w:after="0" w:line="240" w:lineRule="auto"/>
        <w:ind w:firstLine="720"/>
        <w:jc w:val="both"/>
        <w:rPr>
          <w:rFonts w:ascii="Times New Roman" w:hAnsi="Times New Roman" w:cs="Times New Roman"/>
          <w:sz w:val="24"/>
          <w:szCs w:val="24"/>
        </w:rPr>
      </w:pPr>
      <w:r w:rsidRPr="00A43FF8">
        <w:rPr>
          <w:rFonts w:ascii="Times New Roman" w:hAnsi="Times New Roman" w:cs="Times New Roman"/>
          <w:sz w:val="24"/>
          <w:szCs w:val="24"/>
        </w:rPr>
        <w:t>Нормативи појединих фаза трајања спровођења инспекцијског надзора/службене контроле су добивене на основу искуства, процене и дугогодишњег рада инспектора на терену.</w:t>
      </w:r>
    </w:p>
    <w:p w:rsidR="009A0D82" w:rsidRPr="00A43FF8" w:rsidRDefault="009A0D82" w:rsidP="009A0D82">
      <w:pPr>
        <w:autoSpaceDE w:val="0"/>
        <w:autoSpaceDN w:val="0"/>
        <w:adjustRightInd w:val="0"/>
        <w:spacing w:after="0" w:line="240" w:lineRule="auto"/>
        <w:jc w:val="both"/>
        <w:rPr>
          <w:rFonts w:ascii="Times New Roman" w:hAnsi="Times New Roman" w:cs="Times New Roman"/>
          <w:sz w:val="24"/>
          <w:szCs w:val="24"/>
        </w:rPr>
      </w:pPr>
    </w:p>
    <w:p w:rsidR="009A0D82" w:rsidRDefault="009A0D82" w:rsidP="009A0D82">
      <w:pPr>
        <w:autoSpaceDE w:val="0"/>
        <w:autoSpaceDN w:val="0"/>
        <w:adjustRightInd w:val="0"/>
        <w:spacing w:after="0" w:line="240" w:lineRule="auto"/>
        <w:rPr>
          <w:rFonts w:ascii="Arial" w:hAnsi="Arial" w:cs="Arial"/>
          <w:sz w:val="24"/>
          <w:szCs w:val="24"/>
          <w:lang w:val="sr-Cyrl-RS"/>
        </w:rPr>
      </w:pPr>
    </w:p>
    <w:p w:rsidR="009A0D82" w:rsidRPr="00BA7F26" w:rsidRDefault="009A0D82" w:rsidP="009A0D82">
      <w:pPr>
        <w:autoSpaceDE w:val="0"/>
        <w:autoSpaceDN w:val="0"/>
        <w:adjustRightInd w:val="0"/>
        <w:spacing w:after="0" w:line="240" w:lineRule="auto"/>
        <w:rPr>
          <w:rFonts w:ascii="Arial" w:hAnsi="Arial" w:cs="Arial"/>
          <w:sz w:val="24"/>
          <w:szCs w:val="24"/>
          <w:lang w:val="sr-Cyrl-RS"/>
        </w:rPr>
      </w:pPr>
    </w:p>
    <w:p w:rsidR="009A0D82" w:rsidRPr="008C5D99" w:rsidRDefault="009A0D82" w:rsidP="009A0D82">
      <w:pPr>
        <w:autoSpaceDE w:val="0"/>
        <w:autoSpaceDN w:val="0"/>
        <w:adjustRightInd w:val="0"/>
        <w:spacing w:after="0" w:line="240" w:lineRule="auto"/>
        <w:rPr>
          <w:rFonts w:ascii="Arial" w:hAnsi="Arial" w:cs="Arial"/>
          <w:sz w:val="24"/>
          <w:szCs w:val="24"/>
        </w:rPr>
      </w:pPr>
    </w:p>
    <w:p w:rsidR="009A0D82" w:rsidRPr="00F66A78" w:rsidRDefault="009A0D82" w:rsidP="009A0D82">
      <w:pPr>
        <w:autoSpaceDE w:val="0"/>
        <w:autoSpaceDN w:val="0"/>
        <w:adjustRightInd w:val="0"/>
        <w:spacing w:after="0" w:line="240" w:lineRule="auto"/>
        <w:rPr>
          <w:rFonts w:ascii="Arial" w:hAnsi="Arial" w:cs="Arial"/>
          <w:sz w:val="24"/>
          <w:szCs w:val="24"/>
        </w:rPr>
      </w:pP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r w:rsidRPr="00A43FF8">
        <w:rPr>
          <w:rFonts w:ascii="Times New Roman" w:hAnsi="Times New Roman" w:cs="Times New Roman"/>
          <w:b/>
          <w:bCs/>
          <w:i/>
          <w:iCs/>
          <w:sz w:val="24"/>
          <w:szCs w:val="24"/>
        </w:rPr>
        <w:t>Табела 2.</w:t>
      </w:r>
    </w:p>
    <w:p w:rsidR="009A0D82" w:rsidRPr="00A43FF8" w:rsidRDefault="009A0D82" w:rsidP="009A0D82">
      <w:pPr>
        <w:autoSpaceDE w:val="0"/>
        <w:autoSpaceDN w:val="0"/>
        <w:adjustRightInd w:val="0"/>
        <w:spacing w:after="0" w:line="240" w:lineRule="auto"/>
        <w:rPr>
          <w:rFonts w:ascii="Times New Roman" w:hAnsi="Times New Roman" w:cs="Times New Roman"/>
          <w:b/>
          <w:bCs/>
          <w:i/>
          <w:iCs/>
          <w:sz w:val="24"/>
          <w:szCs w:val="24"/>
        </w:rPr>
      </w:pPr>
    </w:p>
    <w:p w:rsidR="009A0D82" w:rsidRDefault="009A0D82" w:rsidP="009A0D82">
      <w:pPr>
        <w:autoSpaceDE w:val="0"/>
        <w:autoSpaceDN w:val="0"/>
        <w:adjustRightInd w:val="0"/>
        <w:spacing w:after="0" w:line="240" w:lineRule="auto"/>
        <w:ind w:firstLine="720"/>
        <w:rPr>
          <w:rFonts w:ascii="Times New Roman" w:hAnsi="Times New Roman" w:cs="Times New Roman"/>
          <w:b/>
          <w:bCs/>
          <w:i/>
          <w:iCs/>
          <w:sz w:val="24"/>
          <w:szCs w:val="24"/>
        </w:rPr>
      </w:pPr>
      <w:r w:rsidRPr="00A43FF8">
        <w:rPr>
          <w:rFonts w:ascii="Times New Roman" w:hAnsi="Times New Roman" w:cs="Times New Roman"/>
          <w:b/>
          <w:bCs/>
          <w:i/>
          <w:iCs/>
          <w:sz w:val="24"/>
          <w:szCs w:val="24"/>
        </w:rPr>
        <w:t>Број утрошених минута потребних за спровођење сваке поједине фазе појединачне инспекцијског надзора/службене контроле по времену трајања.</w:t>
      </w:r>
    </w:p>
    <w:p w:rsidR="009A0D82" w:rsidRPr="008C5D99" w:rsidRDefault="009A0D82" w:rsidP="009A0D82">
      <w:pPr>
        <w:autoSpaceDE w:val="0"/>
        <w:autoSpaceDN w:val="0"/>
        <w:adjustRightInd w:val="0"/>
        <w:spacing w:after="0" w:line="240" w:lineRule="auto"/>
        <w:ind w:firstLine="720"/>
        <w:rPr>
          <w:rFonts w:ascii="Times New Roman" w:hAnsi="Times New Roman" w:cs="Times New Roman"/>
          <w:b/>
          <w:bCs/>
          <w:i/>
          <w:iCs/>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b/>
          <w:bCs/>
          <w:i/>
          <w:iCs/>
          <w:sz w:val="24"/>
          <w:szCs w:val="24"/>
        </w:rPr>
      </w:pPr>
    </w:p>
    <w:p w:rsidR="009A0D82" w:rsidRPr="00A43FF8" w:rsidRDefault="009A0D82" w:rsidP="009A0D82">
      <w:pPr>
        <w:autoSpaceDE w:val="0"/>
        <w:autoSpaceDN w:val="0"/>
        <w:adjustRightInd w:val="0"/>
        <w:spacing w:after="0" w:line="240" w:lineRule="auto"/>
        <w:ind w:firstLine="720"/>
        <w:rPr>
          <w:rFonts w:ascii="Times New Roman" w:hAnsi="Times New Roman" w:cs="Times New Roman"/>
          <w:b/>
          <w:bCs/>
          <w:i/>
          <w:iCs/>
          <w:sz w:val="24"/>
          <w:szCs w:val="24"/>
        </w:rPr>
      </w:pPr>
    </w:p>
    <w:tbl>
      <w:tblPr>
        <w:tblStyle w:val="TableGrid"/>
        <w:tblW w:w="0" w:type="auto"/>
        <w:tblLayout w:type="fixed"/>
        <w:tblLook w:val="04A0" w:firstRow="1" w:lastRow="0" w:firstColumn="1" w:lastColumn="0" w:noHBand="0" w:noVBand="1"/>
      </w:tblPr>
      <w:tblGrid>
        <w:gridCol w:w="1526"/>
        <w:gridCol w:w="1134"/>
        <w:gridCol w:w="567"/>
        <w:gridCol w:w="567"/>
        <w:gridCol w:w="567"/>
        <w:gridCol w:w="567"/>
        <w:gridCol w:w="567"/>
        <w:gridCol w:w="567"/>
        <w:gridCol w:w="567"/>
        <w:gridCol w:w="567"/>
        <w:gridCol w:w="567"/>
        <w:gridCol w:w="567"/>
        <w:gridCol w:w="551"/>
        <w:gridCol w:w="16"/>
        <w:gridCol w:w="709"/>
        <w:gridCol w:w="16"/>
      </w:tblGrid>
      <w:tr w:rsidR="009A0D82" w:rsidRPr="00A43FF8" w:rsidTr="002E0243">
        <w:trPr>
          <w:gridAfter w:val="1"/>
          <w:wAfter w:w="16" w:type="dxa"/>
        </w:trPr>
        <w:tc>
          <w:tcPr>
            <w:tcW w:w="1526"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инспекцијски надзор/службена контрола</w:t>
            </w:r>
          </w:p>
        </w:tc>
        <w:tc>
          <w:tcPr>
            <w:tcW w:w="8080" w:type="dxa"/>
            <w:gridSpan w:val="14"/>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сати трајања</w:t>
            </w:r>
          </w:p>
        </w:tc>
      </w:tr>
      <w:tr w:rsidR="009A0D82" w:rsidRPr="00A43FF8" w:rsidTr="002E0243">
        <w:trPr>
          <w:gridAfter w:val="1"/>
          <w:wAfter w:w="16" w:type="dxa"/>
        </w:trPr>
        <w:tc>
          <w:tcPr>
            <w:tcW w:w="1526"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фаза</w:t>
            </w:r>
          </w:p>
        </w:tc>
        <w:tc>
          <w:tcPr>
            <w:tcW w:w="1134"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w:t>
            </w: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утрошено</w:t>
            </w: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времена</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5</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8</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11</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13</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14</w:t>
            </w:r>
          </w:p>
        </w:tc>
        <w:tc>
          <w:tcPr>
            <w:tcW w:w="567" w:type="dxa"/>
            <w:gridSpan w:val="2"/>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15</w:t>
            </w:r>
          </w:p>
        </w:tc>
        <w:tc>
          <w:tcPr>
            <w:tcW w:w="709"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16</w:t>
            </w:r>
          </w:p>
        </w:tc>
      </w:tr>
      <w:tr w:rsidR="009A0D82" w:rsidRPr="00A43FF8" w:rsidTr="002E0243">
        <w:trPr>
          <w:gridAfter w:val="1"/>
          <w:wAfter w:w="16" w:type="dxa"/>
        </w:trPr>
        <w:tc>
          <w:tcPr>
            <w:tcW w:w="1526"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техничка припрема</w:t>
            </w:r>
          </w:p>
        </w:tc>
        <w:tc>
          <w:tcPr>
            <w:tcW w:w="1134"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5</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12</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15</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18</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21</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24</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33</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36</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39</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42</w:t>
            </w:r>
          </w:p>
        </w:tc>
        <w:tc>
          <w:tcPr>
            <w:tcW w:w="567" w:type="dxa"/>
            <w:gridSpan w:val="2"/>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88</w:t>
            </w:r>
          </w:p>
        </w:tc>
        <w:tc>
          <w:tcPr>
            <w:tcW w:w="709"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93</w:t>
            </w:r>
          </w:p>
        </w:tc>
      </w:tr>
      <w:tr w:rsidR="009A0D82" w:rsidRPr="00A43FF8" w:rsidTr="002E0243">
        <w:trPr>
          <w:gridAfter w:val="1"/>
          <w:wAfter w:w="16" w:type="dxa"/>
        </w:trPr>
        <w:tc>
          <w:tcPr>
            <w:tcW w:w="1526"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документацијски преглед</w:t>
            </w:r>
          </w:p>
        </w:tc>
        <w:tc>
          <w:tcPr>
            <w:tcW w:w="1134"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35</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84</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105</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126</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147</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168</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210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231</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252</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273</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294</w:t>
            </w:r>
          </w:p>
        </w:tc>
        <w:tc>
          <w:tcPr>
            <w:tcW w:w="567" w:type="dxa"/>
            <w:gridSpan w:val="2"/>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616</w:t>
            </w:r>
          </w:p>
        </w:tc>
        <w:tc>
          <w:tcPr>
            <w:tcW w:w="709"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655</w:t>
            </w:r>
          </w:p>
        </w:tc>
      </w:tr>
      <w:tr w:rsidR="009A0D82" w:rsidRPr="00A43FF8" w:rsidTr="002E0243">
        <w:trPr>
          <w:gridAfter w:val="1"/>
          <w:wAfter w:w="16" w:type="dxa"/>
        </w:trPr>
        <w:tc>
          <w:tcPr>
            <w:tcW w:w="1526"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физички преглед</w:t>
            </w:r>
          </w:p>
        </w:tc>
        <w:tc>
          <w:tcPr>
            <w:tcW w:w="1134"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40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96</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144</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168</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192</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240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264</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288</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312</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336</w:t>
            </w:r>
          </w:p>
        </w:tc>
        <w:tc>
          <w:tcPr>
            <w:tcW w:w="567" w:type="dxa"/>
            <w:gridSpan w:val="2"/>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704</w:t>
            </w:r>
          </w:p>
        </w:tc>
        <w:tc>
          <w:tcPr>
            <w:tcW w:w="709"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748</w:t>
            </w:r>
          </w:p>
        </w:tc>
      </w:tr>
      <w:tr w:rsidR="009A0D82" w:rsidRPr="00A43FF8" w:rsidTr="002E0243">
        <w:trPr>
          <w:gridAfter w:val="1"/>
          <w:wAfter w:w="16" w:type="dxa"/>
        </w:trPr>
        <w:tc>
          <w:tcPr>
            <w:tcW w:w="1526"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издавање писмена</w:t>
            </w:r>
          </w:p>
        </w:tc>
        <w:tc>
          <w:tcPr>
            <w:tcW w:w="1134"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15</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36</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45</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54</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63</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72</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99</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108</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117</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126</w:t>
            </w:r>
          </w:p>
        </w:tc>
        <w:tc>
          <w:tcPr>
            <w:tcW w:w="567" w:type="dxa"/>
            <w:gridSpan w:val="2"/>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264</w:t>
            </w:r>
          </w:p>
        </w:tc>
        <w:tc>
          <w:tcPr>
            <w:tcW w:w="709"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261</w:t>
            </w:r>
          </w:p>
        </w:tc>
      </w:tr>
      <w:tr w:rsidR="009A0D82" w:rsidRPr="00A43FF8" w:rsidTr="002E0243">
        <w:trPr>
          <w:gridAfter w:val="1"/>
          <w:wAfter w:w="16" w:type="dxa"/>
        </w:trPr>
        <w:tc>
          <w:tcPr>
            <w:tcW w:w="1526" w:type="dxa"/>
          </w:tcPr>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манипулативни послови</w:t>
            </w:r>
          </w:p>
        </w:tc>
        <w:tc>
          <w:tcPr>
            <w:tcW w:w="1134"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5</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12</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15</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18</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21</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24</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33</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36</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39</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42</w:t>
            </w:r>
          </w:p>
        </w:tc>
        <w:tc>
          <w:tcPr>
            <w:tcW w:w="567" w:type="dxa"/>
            <w:gridSpan w:val="2"/>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88</w:t>
            </w:r>
          </w:p>
        </w:tc>
        <w:tc>
          <w:tcPr>
            <w:tcW w:w="709"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 xml:space="preserve">  93</w:t>
            </w:r>
          </w:p>
        </w:tc>
      </w:tr>
      <w:tr w:rsidR="009A0D82" w:rsidRPr="00A43FF8" w:rsidTr="002E0243">
        <w:tc>
          <w:tcPr>
            <w:tcW w:w="2660" w:type="dxa"/>
            <w:gridSpan w:val="2"/>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УКУПНО:</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240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300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360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420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480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600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660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720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780</w:t>
            </w:r>
          </w:p>
        </w:tc>
        <w:tc>
          <w:tcPr>
            <w:tcW w:w="567" w:type="dxa"/>
          </w:tcPr>
          <w:p w:rsidR="009A0D82" w:rsidRPr="00A43FF8" w:rsidRDefault="009A0D82" w:rsidP="002E0243">
            <w:pPr>
              <w:autoSpaceDE w:val="0"/>
              <w:autoSpaceDN w:val="0"/>
              <w:adjustRightInd w:val="0"/>
              <w:rPr>
                <w:rFonts w:ascii="Times New Roman" w:hAnsi="Times New Roman" w:cs="Times New Roman"/>
                <w:b/>
                <w:bCs/>
                <w:iCs/>
                <w:sz w:val="20"/>
                <w:szCs w:val="20"/>
              </w:rPr>
            </w:pPr>
          </w:p>
          <w:p w:rsidR="009A0D82" w:rsidRPr="00A43FF8" w:rsidRDefault="009A0D82" w:rsidP="002E0243">
            <w:pPr>
              <w:autoSpaceDE w:val="0"/>
              <w:autoSpaceDN w:val="0"/>
              <w:adjustRightInd w:val="0"/>
              <w:rPr>
                <w:rFonts w:ascii="Times New Roman" w:hAnsi="Times New Roman" w:cs="Times New Roman"/>
                <w:b/>
                <w:bCs/>
                <w:iCs/>
                <w:sz w:val="20"/>
                <w:szCs w:val="20"/>
              </w:rPr>
            </w:pPr>
            <w:r w:rsidRPr="00A43FF8">
              <w:rPr>
                <w:rFonts w:ascii="Times New Roman" w:hAnsi="Times New Roman" w:cs="Times New Roman"/>
                <w:b/>
                <w:bCs/>
                <w:iCs/>
                <w:sz w:val="20"/>
                <w:szCs w:val="20"/>
              </w:rPr>
              <w:t>840</w:t>
            </w:r>
          </w:p>
        </w:tc>
        <w:tc>
          <w:tcPr>
            <w:tcW w:w="551" w:type="dxa"/>
          </w:tcPr>
          <w:p w:rsidR="009A0D82" w:rsidRPr="00A43FF8" w:rsidRDefault="009A0D82" w:rsidP="002E0243">
            <w:pPr>
              <w:autoSpaceDE w:val="0"/>
              <w:autoSpaceDN w:val="0"/>
              <w:adjustRightInd w:val="0"/>
              <w:rPr>
                <w:rFonts w:ascii="Times New Roman" w:hAnsi="Times New Roman" w:cs="Times New Roman"/>
                <w:b/>
                <w:bCs/>
                <w:iCs/>
                <w:sz w:val="16"/>
                <w:szCs w:val="16"/>
              </w:rPr>
            </w:pPr>
          </w:p>
          <w:p w:rsidR="009A0D82" w:rsidRPr="00A43FF8" w:rsidRDefault="009A0D82" w:rsidP="002E0243">
            <w:pPr>
              <w:autoSpaceDE w:val="0"/>
              <w:autoSpaceDN w:val="0"/>
              <w:adjustRightInd w:val="0"/>
              <w:rPr>
                <w:rFonts w:ascii="Times New Roman" w:hAnsi="Times New Roman" w:cs="Times New Roman"/>
                <w:b/>
                <w:bCs/>
                <w:iCs/>
                <w:sz w:val="16"/>
                <w:szCs w:val="16"/>
              </w:rPr>
            </w:pPr>
            <w:r w:rsidRPr="00A43FF8">
              <w:rPr>
                <w:rFonts w:ascii="Times New Roman" w:hAnsi="Times New Roman" w:cs="Times New Roman"/>
                <w:b/>
                <w:bCs/>
                <w:iCs/>
                <w:sz w:val="16"/>
                <w:szCs w:val="16"/>
              </w:rPr>
              <w:t>1760</w:t>
            </w:r>
          </w:p>
        </w:tc>
        <w:tc>
          <w:tcPr>
            <w:tcW w:w="741" w:type="dxa"/>
            <w:gridSpan w:val="3"/>
          </w:tcPr>
          <w:p w:rsidR="009A0D82" w:rsidRPr="00A43FF8" w:rsidRDefault="009A0D82" w:rsidP="002E0243">
            <w:pPr>
              <w:autoSpaceDE w:val="0"/>
              <w:autoSpaceDN w:val="0"/>
              <w:adjustRightInd w:val="0"/>
              <w:rPr>
                <w:rFonts w:ascii="Times New Roman" w:hAnsi="Times New Roman" w:cs="Times New Roman"/>
                <w:b/>
                <w:bCs/>
                <w:iCs/>
                <w:sz w:val="16"/>
                <w:szCs w:val="16"/>
              </w:rPr>
            </w:pPr>
          </w:p>
          <w:p w:rsidR="009A0D82" w:rsidRPr="00A43FF8" w:rsidRDefault="009A0D82" w:rsidP="002E0243">
            <w:pPr>
              <w:autoSpaceDE w:val="0"/>
              <w:autoSpaceDN w:val="0"/>
              <w:adjustRightInd w:val="0"/>
              <w:rPr>
                <w:rFonts w:ascii="Times New Roman" w:hAnsi="Times New Roman" w:cs="Times New Roman"/>
                <w:b/>
                <w:bCs/>
                <w:iCs/>
                <w:sz w:val="16"/>
                <w:szCs w:val="16"/>
              </w:rPr>
            </w:pPr>
            <w:r w:rsidRPr="00A43FF8">
              <w:rPr>
                <w:rFonts w:ascii="Times New Roman" w:hAnsi="Times New Roman" w:cs="Times New Roman"/>
                <w:b/>
                <w:bCs/>
                <w:iCs/>
                <w:sz w:val="16"/>
                <w:szCs w:val="16"/>
              </w:rPr>
              <w:t>1870</w:t>
            </w:r>
          </w:p>
        </w:tc>
      </w:tr>
    </w:tbl>
    <w:p w:rsidR="009A0D82" w:rsidRPr="00A43FF8" w:rsidRDefault="009A0D82" w:rsidP="009A0D82">
      <w:pPr>
        <w:autoSpaceDE w:val="0"/>
        <w:autoSpaceDN w:val="0"/>
        <w:adjustRightInd w:val="0"/>
        <w:spacing w:after="0" w:line="240" w:lineRule="auto"/>
        <w:ind w:firstLine="720"/>
        <w:rPr>
          <w:rFonts w:ascii="Times New Roman" w:hAnsi="Times New Roman" w:cs="Times New Roman"/>
          <w:b/>
          <w:bCs/>
          <w:iCs/>
          <w:sz w:val="24"/>
          <w:szCs w:val="24"/>
        </w:rPr>
      </w:pPr>
    </w:p>
    <w:p w:rsidR="009A0D82" w:rsidRPr="00F66A78" w:rsidRDefault="009A0D82" w:rsidP="009A0D82">
      <w:pPr>
        <w:autoSpaceDE w:val="0"/>
        <w:autoSpaceDN w:val="0"/>
        <w:adjustRightInd w:val="0"/>
        <w:spacing w:after="0" w:line="240" w:lineRule="auto"/>
        <w:ind w:firstLine="720"/>
        <w:rPr>
          <w:rFonts w:ascii="Arial" w:hAnsi="Arial" w:cs="Arial"/>
          <w:b/>
          <w:bCs/>
          <w:iCs/>
          <w:sz w:val="24"/>
          <w:szCs w:val="24"/>
        </w:rPr>
      </w:pPr>
    </w:p>
    <w:p w:rsidR="009A0D82" w:rsidRDefault="009A0D82" w:rsidP="009A0D82">
      <w:pPr>
        <w:autoSpaceDE w:val="0"/>
        <w:autoSpaceDN w:val="0"/>
        <w:adjustRightInd w:val="0"/>
        <w:spacing w:after="0" w:line="240" w:lineRule="auto"/>
        <w:ind w:firstLine="720"/>
        <w:rPr>
          <w:rFonts w:ascii="Arial" w:hAnsi="Arial" w:cs="Arial"/>
          <w:b/>
          <w:bCs/>
          <w:iCs/>
          <w:sz w:val="24"/>
          <w:szCs w:val="24"/>
          <w:lang w:val="sr-Cyrl-RS"/>
        </w:rPr>
      </w:pPr>
    </w:p>
    <w:p w:rsidR="009A0D82" w:rsidRPr="00BA7F26" w:rsidRDefault="009A0D82" w:rsidP="009A0D82">
      <w:pPr>
        <w:autoSpaceDE w:val="0"/>
        <w:autoSpaceDN w:val="0"/>
        <w:adjustRightInd w:val="0"/>
        <w:spacing w:after="0" w:line="240" w:lineRule="auto"/>
        <w:ind w:firstLine="720"/>
        <w:rPr>
          <w:rFonts w:ascii="Arial" w:hAnsi="Arial" w:cs="Arial"/>
          <w:b/>
          <w:bCs/>
          <w:iCs/>
          <w:sz w:val="24"/>
          <w:szCs w:val="24"/>
          <w:lang w:val="sr-Cyrl-RS"/>
        </w:rPr>
      </w:pPr>
    </w:p>
    <w:p w:rsidR="009A0D82" w:rsidRPr="008C5D99" w:rsidRDefault="009A0D82" w:rsidP="009A0D82">
      <w:pPr>
        <w:autoSpaceDE w:val="0"/>
        <w:autoSpaceDN w:val="0"/>
        <w:adjustRightInd w:val="0"/>
        <w:spacing w:after="0" w:line="240" w:lineRule="auto"/>
        <w:ind w:firstLine="720"/>
        <w:rPr>
          <w:rFonts w:ascii="Arial" w:hAnsi="Arial" w:cs="Arial"/>
          <w:b/>
          <w:bCs/>
          <w:iCs/>
          <w:sz w:val="24"/>
          <w:szCs w:val="24"/>
        </w:rPr>
      </w:pPr>
    </w:p>
    <w:p w:rsidR="009A0D82" w:rsidRPr="00F66A78" w:rsidRDefault="009A0D82" w:rsidP="009A0D82">
      <w:pPr>
        <w:autoSpaceDE w:val="0"/>
        <w:autoSpaceDN w:val="0"/>
        <w:adjustRightInd w:val="0"/>
        <w:spacing w:after="0" w:line="240" w:lineRule="auto"/>
        <w:ind w:firstLine="720"/>
        <w:rPr>
          <w:rFonts w:ascii="Arial" w:hAnsi="Arial" w:cs="Arial"/>
          <w:b/>
          <w:bCs/>
          <w:iCs/>
          <w:sz w:val="24"/>
          <w:szCs w:val="24"/>
        </w:rPr>
      </w:pPr>
    </w:p>
    <w:p w:rsidR="009A0D82" w:rsidRPr="00A43FF8" w:rsidRDefault="009A0D82" w:rsidP="009A0D82">
      <w:pPr>
        <w:autoSpaceDE w:val="0"/>
        <w:autoSpaceDN w:val="0"/>
        <w:adjustRightInd w:val="0"/>
        <w:spacing w:after="0" w:line="240" w:lineRule="auto"/>
        <w:ind w:firstLine="360"/>
        <w:jc w:val="both"/>
        <w:rPr>
          <w:rFonts w:ascii="Times New Roman" w:hAnsi="Times New Roman" w:cs="Times New Roman"/>
        </w:rPr>
      </w:pPr>
      <w:r w:rsidRPr="00A43FF8">
        <w:rPr>
          <w:rFonts w:ascii="Times New Roman" w:hAnsi="Times New Roman" w:cs="Times New Roman"/>
          <w:b/>
          <w:i/>
          <w:sz w:val="24"/>
          <w:szCs w:val="24"/>
        </w:rPr>
        <w:lastRenderedPageBreak/>
        <w:t xml:space="preserve">Непланиране активности у раду </w:t>
      </w:r>
      <w:r>
        <w:rPr>
          <w:rFonts w:ascii="Times New Roman" w:hAnsi="Times New Roman" w:cs="Times New Roman"/>
          <w:b/>
          <w:i/>
          <w:sz w:val="24"/>
          <w:szCs w:val="24"/>
          <w:lang w:val="sr-Cyrl-RS"/>
        </w:rPr>
        <w:t>комуналне</w:t>
      </w:r>
      <w:r w:rsidRPr="00A43FF8">
        <w:rPr>
          <w:rFonts w:ascii="Times New Roman" w:hAnsi="Times New Roman" w:cs="Times New Roman"/>
          <w:b/>
          <w:i/>
          <w:sz w:val="24"/>
          <w:szCs w:val="24"/>
        </w:rPr>
        <w:t xml:space="preserve"> инспекциј</w:t>
      </w:r>
      <w:r>
        <w:rPr>
          <w:rFonts w:ascii="Times New Roman" w:hAnsi="Times New Roman" w:cs="Times New Roman"/>
          <w:b/>
          <w:i/>
          <w:sz w:val="24"/>
          <w:szCs w:val="24"/>
        </w:rPr>
        <w:t>е</w:t>
      </w:r>
      <w:r w:rsidRPr="00A43FF8">
        <w:rPr>
          <w:rFonts w:ascii="Times New Roman" w:hAnsi="Times New Roman" w:cs="Times New Roman"/>
        </w:rPr>
        <w:t xml:space="preserve">; </w:t>
      </w:r>
    </w:p>
    <w:p w:rsidR="009A0D82" w:rsidRPr="00A43FF8" w:rsidRDefault="009A0D82" w:rsidP="009A0D82">
      <w:pPr>
        <w:autoSpaceDE w:val="0"/>
        <w:autoSpaceDN w:val="0"/>
        <w:adjustRightInd w:val="0"/>
        <w:spacing w:after="0" w:line="240" w:lineRule="auto"/>
        <w:ind w:firstLine="360"/>
        <w:jc w:val="both"/>
        <w:rPr>
          <w:rFonts w:ascii="Times New Roman" w:hAnsi="Times New Roman" w:cs="Times New Roman"/>
        </w:rPr>
      </w:pPr>
    </w:p>
    <w:p w:rsidR="009A0D82" w:rsidRPr="00A43FF8" w:rsidRDefault="009A0D82" w:rsidP="009A0D82">
      <w:pPr>
        <w:autoSpaceDE w:val="0"/>
        <w:autoSpaceDN w:val="0"/>
        <w:adjustRightInd w:val="0"/>
        <w:spacing w:after="0" w:line="240" w:lineRule="auto"/>
        <w:ind w:firstLine="360"/>
        <w:jc w:val="both"/>
        <w:rPr>
          <w:rFonts w:ascii="Times New Roman" w:hAnsi="Times New Roman" w:cs="Times New Roman"/>
          <w:sz w:val="24"/>
          <w:szCs w:val="24"/>
        </w:rPr>
      </w:pPr>
      <w:r w:rsidRPr="00A43FF8">
        <w:rPr>
          <w:rFonts w:ascii="Times New Roman" w:hAnsi="Times New Roman" w:cs="Times New Roman"/>
          <w:sz w:val="24"/>
          <w:szCs w:val="24"/>
        </w:rPr>
        <w:t xml:space="preserve">Осим планираних активности које се спроводе овим </w:t>
      </w:r>
      <w:r w:rsidR="00EA55B2">
        <w:rPr>
          <w:rFonts w:ascii="Times New Roman" w:hAnsi="Times New Roman" w:cs="Times New Roman"/>
          <w:sz w:val="24"/>
          <w:szCs w:val="24"/>
          <w:lang w:val="sr-Cyrl-RS"/>
        </w:rPr>
        <w:t>п</w:t>
      </w:r>
      <w:r w:rsidRPr="00A43FF8">
        <w:rPr>
          <w:rFonts w:ascii="Times New Roman" w:hAnsi="Times New Roman" w:cs="Times New Roman"/>
          <w:sz w:val="24"/>
          <w:szCs w:val="24"/>
        </w:rPr>
        <w:t xml:space="preserve">ланом, а везане су за инспекцијски надзор-инспекцијске контроле, едукацију, предвиђене састанке, извршење управних мера као и контролу истих и других активности у оквиру рада </w:t>
      </w:r>
      <w:r>
        <w:rPr>
          <w:rFonts w:ascii="Times New Roman" w:hAnsi="Times New Roman" w:cs="Times New Roman"/>
          <w:sz w:val="24"/>
          <w:szCs w:val="24"/>
          <w:lang w:val="sr-Cyrl-RS"/>
        </w:rPr>
        <w:t xml:space="preserve">комуналне </w:t>
      </w:r>
      <w:r w:rsidRPr="00A43FF8">
        <w:rPr>
          <w:rFonts w:ascii="Times New Roman" w:hAnsi="Times New Roman" w:cs="Times New Roman"/>
          <w:sz w:val="24"/>
          <w:szCs w:val="24"/>
        </w:rPr>
        <w:t xml:space="preserve"> инспекције спроводе се и непланиране активности за које је такође потребно планирати потребно време. </w:t>
      </w:r>
    </w:p>
    <w:p w:rsidR="009A0D82" w:rsidRDefault="009A0D82"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r w:rsidRPr="00A43FF8">
        <w:rPr>
          <w:rFonts w:ascii="Times New Roman" w:hAnsi="Times New Roman" w:cs="Times New Roman"/>
          <w:sz w:val="24"/>
          <w:szCs w:val="24"/>
        </w:rPr>
        <w:t>Непланиране активности се одмах извршавају а односе се на пријаве грађана, путем, запримљене електронске поште, телефонским пријавама као и непосредним запажањем инспектора на терену</w:t>
      </w:r>
    </w:p>
    <w:p w:rsidR="009A0D82" w:rsidRPr="00BA7F26" w:rsidRDefault="009A0D82" w:rsidP="009A0D82">
      <w:pPr>
        <w:autoSpaceDE w:val="0"/>
        <w:autoSpaceDN w:val="0"/>
        <w:adjustRightInd w:val="0"/>
        <w:spacing w:after="0" w:line="240" w:lineRule="auto"/>
        <w:ind w:firstLine="360"/>
        <w:jc w:val="both"/>
        <w:rPr>
          <w:rFonts w:ascii="Times New Roman" w:hAnsi="Times New Roman" w:cs="Times New Roman"/>
          <w:sz w:val="24"/>
          <w:szCs w:val="24"/>
          <w:lang w:val="sr-Cyrl-RS"/>
        </w:rPr>
      </w:pPr>
    </w:p>
    <w:p w:rsidR="009A0D82" w:rsidRPr="00A43FF8" w:rsidRDefault="009A0D82" w:rsidP="009A0D8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A43FF8">
        <w:rPr>
          <w:rFonts w:ascii="Times New Roman" w:hAnsi="Times New Roman" w:cs="Times New Roman"/>
          <w:b/>
          <w:bCs/>
          <w:sz w:val="24"/>
          <w:szCs w:val="24"/>
        </w:rPr>
        <w:t xml:space="preserve">СТРАТЕГИЈА РАДА ОДСЕКА ЗА ИНСПЕКЦИЈСКЕ ПОСЛОВЕ  </w:t>
      </w: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b/>
          <w:bCs/>
          <w:sz w:val="24"/>
          <w:szCs w:val="24"/>
        </w:rPr>
      </w:pPr>
    </w:p>
    <w:p w:rsidR="009A0D82" w:rsidRPr="00A43FF8" w:rsidRDefault="009A0D82" w:rsidP="009A0D82">
      <w:pPr>
        <w:pStyle w:val="ListParagraph"/>
        <w:autoSpaceDE w:val="0"/>
        <w:autoSpaceDN w:val="0"/>
        <w:adjustRightInd w:val="0"/>
        <w:spacing w:after="0" w:line="240" w:lineRule="auto"/>
        <w:rPr>
          <w:rFonts w:ascii="Times New Roman" w:hAnsi="Times New Roman" w:cs="Times New Roman"/>
          <w:sz w:val="28"/>
          <w:szCs w:val="28"/>
        </w:rPr>
      </w:pPr>
    </w:p>
    <w:tbl>
      <w:tblPr>
        <w:tblStyle w:val="TableGrid"/>
        <w:tblW w:w="0" w:type="auto"/>
        <w:tblInd w:w="-34" w:type="dxa"/>
        <w:tblLook w:val="04A0" w:firstRow="1" w:lastRow="0" w:firstColumn="1" w:lastColumn="0" w:noHBand="0" w:noVBand="1"/>
      </w:tblPr>
      <w:tblGrid>
        <w:gridCol w:w="2118"/>
        <w:gridCol w:w="1976"/>
        <w:gridCol w:w="1977"/>
        <w:gridCol w:w="1942"/>
        <w:gridCol w:w="1597"/>
      </w:tblGrid>
      <w:tr w:rsidR="009A0D82" w:rsidRPr="00A43FF8" w:rsidTr="002E0243">
        <w:tc>
          <w:tcPr>
            <w:tcW w:w="2127"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Циљ</w:t>
            </w:r>
          </w:p>
        </w:tc>
        <w:tc>
          <w:tcPr>
            <w:tcW w:w="1984"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Задатак</w:t>
            </w:r>
          </w:p>
        </w:tc>
        <w:tc>
          <w:tcPr>
            <w:tcW w:w="1985"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jc w:val="center"/>
              <w:rPr>
                <w:rFonts w:ascii="Times New Roman" w:hAnsi="Times New Roman" w:cs="Times New Roman"/>
                <w:sz w:val="24"/>
                <w:szCs w:val="24"/>
              </w:rPr>
            </w:pPr>
            <w:r w:rsidRPr="00A43FF8">
              <w:rPr>
                <w:rFonts w:ascii="Times New Roman" w:hAnsi="Times New Roman" w:cs="Times New Roman"/>
                <w:sz w:val="24"/>
                <w:szCs w:val="24"/>
              </w:rPr>
              <w:t>Индикатор    резултата</w:t>
            </w:r>
          </w:p>
        </w:tc>
        <w:tc>
          <w:tcPr>
            <w:tcW w:w="1949"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Одговоран </w:t>
            </w:r>
          </w:p>
        </w:tc>
        <w:tc>
          <w:tcPr>
            <w:tcW w:w="1611"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Рок</w:t>
            </w:r>
          </w:p>
        </w:tc>
      </w:tr>
      <w:tr w:rsidR="009A0D82" w:rsidRPr="00A43FF8" w:rsidTr="002E0243">
        <w:trPr>
          <w:trHeight w:val="2145"/>
        </w:trPr>
        <w:tc>
          <w:tcPr>
            <w:tcW w:w="2127"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Стратешко и годишње планирање и извештавање о раду одсека</w:t>
            </w:r>
          </w:p>
        </w:tc>
        <w:tc>
          <w:tcPr>
            <w:tcW w:w="1984"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Учествовање у изградњи годишњег плана рада</w:t>
            </w:r>
          </w:p>
        </w:tc>
        <w:tc>
          <w:tcPr>
            <w:tcW w:w="1985"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Израда годишњег плана и објављивање на званичној web презентацији општине</w:t>
            </w:r>
          </w:p>
        </w:tc>
        <w:tc>
          <w:tcPr>
            <w:tcW w:w="1949"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Одсек за инспекцијске послове</w:t>
            </w:r>
          </w:p>
        </w:tc>
        <w:tc>
          <w:tcPr>
            <w:tcW w:w="1611" w:type="dxa"/>
          </w:tcPr>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p>
          <w:p w:rsidR="009A0D82" w:rsidRPr="00A43FF8" w:rsidRDefault="009A0D82" w:rsidP="002E0243">
            <w:pPr>
              <w:pStyle w:val="ListParagraph"/>
              <w:autoSpaceDE w:val="0"/>
              <w:autoSpaceDN w:val="0"/>
              <w:adjustRightInd w:val="0"/>
              <w:ind w:left="0"/>
              <w:rPr>
                <w:rFonts w:ascii="Times New Roman" w:hAnsi="Times New Roman" w:cs="Times New Roman"/>
                <w:sz w:val="24"/>
                <w:szCs w:val="24"/>
              </w:rPr>
            </w:pPr>
            <w:r w:rsidRPr="00A43FF8">
              <w:rPr>
                <w:rFonts w:ascii="Times New Roman" w:hAnsi="Times New Roman" w:cs="Times New Roman"/>
                <w:sz w:val="24"/>
                <w:szCs w:val="24"/>
              </w:rPr>
              <w:t xml:space="preserve">     31.12.</w:t>
            </w:r>
          </w:p>
        </w:tc>
      </w:tr>
    </w:tbl>
    <w:p w:rsidR="009A0D82" w:rsidRPr="00D64D34" w:rsidRDefault="009A0D82" w:rsidP="009A0D82">
      <w:pPr>
        <w:pStyle w:val="ListParagraph"/>
        <w:autoSpaceDE w:val="0"/>
        <w:autoSpaceDN w:val="0"/>
        <w:adjustRightInd w:val="0"/>
        <w:spacing w:after="0" w:line="240" w:lineRule="auto"/>
        <w:rPr>
          <w:rFonts w:ascii="ArialNarrow" w:hAnsi="ArialNarrow" w:cs="ArialNarrow"/>
          <w:sz w:val="24"/>
          <w:szCs w:val="24"/>
        </w:rPr>
      </w:pPr>
    </w:p>
    <w:p w:rsidR="009A0D82" w:rsidRPr="00D64D34" w:rsidRDefault="009A0D82" w:rsidP="009A0D82">
      <w:pPr>
        <w:pStyle w:val="ListParagraph"/>
        <w:autoSpaceDE w:val="0"/>
        <w:autoSpaceDN w:val="0"/>
        <w:adjustRightInd w:val="0"/>
        <w:spacing w:after="0" w:line="240" w:lineRule="auto"/>
        <w:rPr>
          <w:rFonts w:ascii="ArialNarrow" w:hAnsi="ArialNarrow" w:cs="ArialNarrow"/>
          <w:sz w:val="28"/>
          <w:szCs w:val="28"/>
        </w:rPr>
      </w:pPr>
    </w:p>
    <w:p w:rsidR="009A0D82" w:rsidRDefault="009A0D82" w:rsidP="009A0D82">
      <w:pPr>
        <w:pStyle w:val="ListParagraph"/>
        <w:autoSpaceDE w:val="0"/>
        <w:autoSpaceDN w:val="0"/>
        <w:adjustRightInd w:val="0"/>
        <w:spacing w:after="0" w:line="240" w:lineRule="auto"/>
        <w:rPr>
          <w:rFonts w:ascii="ArialNarrow" w:hAnsi="ArialNarrow" w:cs="ArialNarrow"/>
          <w:sz w:val="28"/>
          <w:szCs w:val="28"/>
        </w:rPr>
      </w:pPr>
    </w:p>
    <w:p w:rsidR="009A0D82" w:rsidRPr="00806D1B" w:rsidRDefault="009A0D82" w:rsidP="009A0D82">
      <w:pPr>
        <w:pStyle w:val="ListParagraph"/>
        <w:autoSpaceDE w:val="0"/>
        <w:autoSpaceDN w:val="0"/>
        <w:adjustRightInd w:val="0"/>
        <w:spacing w:after="0" w:line="240" w:lineRule="auto"/>
        <w:rPr>
          <w:rFonts w:ascii="ArialNarrow" w:hAnsi="ArialNarrow" w:cs="ArialNarrow"/>
          <w:sz w:val="28"/>
          <w:szCs w:val="28"/>
        </w:rPr>
      </w:pPr>
    </w:p>
    <w:p w:rsidR="009A0D82" w:rsidRPr="00C52AAA" w:rsidRDefault="009A0D82" w:rsidP="009A0D82">
      <w:pPr>
        <w:autoSpaceDE w:val="0"/>
        <w:autoSpaceDN w:val="0"/>
        <w:adjustRightInd w:val="0"/>
        <w:spacing w:after="0" w:line="240" w:lineRule="auto"/>
        <w:rPr>
          <w:rFonts w:ascii="Times New Roman" w:hAnsi="Times New Roman" w:cs="Times New Roman"/>
          <w:b/>
          <w:bCs/>
          <w:sz w:val="28"/>
          <w:szCs w:val="28"/>
        </w:rPr>
      </w:pPr>
      <w:r w:rsidRPr="00C52AAA">
        <w:rPr>
          <w:rFonts w:ascii="Times New Roman" w:hAnsi="Times New Roman" w:cs="Times New Roman"/>
          <w:b/>
          <w:bCs/>
          <w:sz w:val="28"/>
          <w:szCs w:val="28"/>
        </w:rPr>
        <w:t xml:space="preserve">III   ПЛАН И ПРОГРАМ  РАДА </w:t>
      </w:r>
      <w:r>
        <w:rPr>
          <w:rFonts w:ascii="Times New Roman" w:hAnsi="Times New Roman" w:cs="Times New Roman"/>
          <w:b/>
          <w:bCs/>
          <w:sz w:val="28"/>
          <w:szCs w:val="28"/>
          <w:lang w:val="sr-Cyrl-RS"/>
        </w:rPr>
        <w:t xml:space="preserve">КОМУНАЛНЕ ИНСПЕКЦИЈЕ </w:t>
      </w:r>
      <w:r w:rsidRPr="00C52AAA">
        <w:rPr>
          <w:rFonts w:ascii="Times New Roman" w:hAnsi="Times New Roman" w:cs="Times New Roman"/>
          <w:b/>
          <w:bCs/>
          <w:sz w:val="28"/>
          <w:szCs w:val="28"/>
        </w:rPr>
        <w:t xml:space="preserve"> У 20</w:t>
      </w:r>
      <w:r>
        <w:rPr>
          <w:rFonts w:ascii="Times New Roman" w:hAnsi="Times New Roman" w:cs="Times New Roman"/>
          <w:b/>
          <w:bCs/>
          <w:sz w:val="28"/>
          <w:szCs w:val="28"/>
        </w:rPr>
        <w:t>2</w:t>
      </w:r>
      <w:r w:rsidR="00154AB8">
        <w:rPr>
          <w:rFonts w:ascii="Times New Roman" w:hAnsi="Times New Roman" w:cs="Times New Roman"/>
          <w:b/>
          <w:bCs/>
          <w:sz w:val="28"/>
          <w:szCs w:val="28"/>
          <w:lang w:val="sr-Cyrl-RS"/>
        </w:rPr>
        <w:t>1</w:t>
      </w:r>
      <w:r w:rsidRPr="00C52AAA">
        <w:rPr>
          <w:rFonts w:ascii="Times New Roman" w:hAnsi="Times New Roman" w:cs="Times New Roman"/>
          <w:b/>
          <w:bCs/>
          <w:sz w:val="28"/>
          <w:szCs w:val="28"/>
        </w:rPr>
        <w:t>. ГОДИНИ</w:t>
      </w:r>
    </w:p>
    <w:p w:rsidR="009A0D82" w:rsidRPr="00C52AAA" w:rsidRDefault="009A0D82" w:rsidP="009A0D82">
      <w:pPr>
        <w:autoSpaceDE w:val="0"/>
        <w:autoSpaceDN w:val="0"/>
        <w:adjustRightInd w:val="0"/>
        <w:spacing w:after="0" w:line="240" w:lineRule="auto"/>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088"/>
        <w:gridCol w:w="7488"/>
      </w:tblGrid>
      <w:tr w:rsidR="009A0D82" w:rsidRPr="00C52AAA" w:rsidTr="002E0243">
        <w:tc>
          <w:tcPr>
            <w:tcW w:w="9622" w:type="dxa"/>
            <w:gridSpan w:val="2"/>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 xml:space="preserve">Програмска активност: </w:t>
            </w:r>
          </w:p>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Инспекцијски надзор над применама одредаба из области комуналних делатности</w:t>
            </w:r>
          </w:p>
          <w:p w:rsidR="009A0D82" w:rsidRPr="00C52AAA" w:rsidRDefault="009A0D82" w:rsidP="002E0243">
            <w:pPr>
              <w:autoSpaceDE w:val="0"/>
              <w:autoSpaceDN w:val="0"/>
              <w:adjustRightInd w:val="0"/>
              <w:rPr>
                <w:rFonts w:ascii="Times New Roman" w:hAnsi="Times New Roman" w:cs="Times New Roman"/>
                <w:b/>
                <w:bCs/>
                <w:sz w:val="28"/>
                <w:szCs w:val="28"/>
              </w:rPr>
            </w:pPr>
          </w:p>
        </w:tc>
      </w:tr>
      <w:tr w:rsidR="009A0D82" w:rsidRPr="00C52AAA" w:rsidTr="002E0243">
        <w:tc>
          <w:tcPr>
            <w:tcW w:w="2093"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Назив</w:t>
            </w:r>
          </w:p>
        </w:tc>
        <w:tc>
          <w:tcPr>
            <w:tcW w:w="7529" w:type="dxa"/>
          </w:tcPr>
          <w:p w:rsidR="009A0D82" w:rsidRPr="00C52AAA" w:rsidRDefault="009A0D82" w:rsidP="002E0243">
            <w:pPr>
              <w:autoSpaceDE w:val="0"/>
              <w:autoSpaceDN w:val="0"/>
              <w:adjustRightInd w:val="0"/>
              <w:jc w:val="center"/>
              <w:rPr>
                <w:rFonts w:ascii="Times New Roman" w:hAnsi="Times New Roman" w:cs="Times New Roman"/>
                <w:b/>
                <w:bCs/>
                <w:sz w:val="28"/>
                <w:szCs w:val="28"/>
              </w:rPr>
            </w:pPr>
          </w:p>
          <w:p w:rsidR="009A0D82" w:rsidRPr="00C52AAA" w:rsidRDefault="009A0D82" w:rsidP="002E0243">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Комунална инспекција</w:t>
            </w:r>
          </w:p>
          <w:p w:rsidR="009A0D82" w:rsidRPr="00C52AAA" w:rsidRDefault="009A0D82" w:rsidP="002E0243">
            <w:pPr>
              <w:autoSpaceDE w:val="0"/>
              <w:autoSpaceDN w:val="0"/>
              <w:adjustRightInd w:val="0"/>
              <w:jc w:val="center"/>
              <w:rPr>
                <w:rFonts w:ascii="Times New Roman" w:hAnsi="Times New Roman" w:cs="Times New Roman"/>
                <w:b/>
                <w:bCs/>
                <w:sz w:val="28"/>
                <w:szCs w:val="28"/>
              </w:rPr>
            </w:pPr>
          </w:p>
        </w:tc>
      </w:tr>
      <w:tr w:rsidR="009A0D82" w:rsidRPr="00C52AAA" w:rsidTr="002E0243">
        <w:tc>
          <w:tcPr>
            <w:tcW w:w="2093"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Програм</w:t>
            </w:r>
          </w:p>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(коме припада)</w:t>
            </w:r>
          </w:p>
        </w:tc>
        <w:tc>
          <w:tcPr>
            <w:tcW w:w="7529" w:type="dxa"/>
          </w:tcPr>
          <w:p w:rsidR="009A0D82" w:rsidRPr="00C52AAA" w:rsidRDefault="009A0D82" w:rsidP="002E0243">
            <w:pPr>
              <w:autoSpaceDE w:val="0"/>
              <w:autoSpaceDN w:val="0"/>
              <w:adjustRightInd w:val="0"/>
              <w:rPr>
                <w:rFonts w:ascii="Times New Roman" w:hAnsi="Times New Roman" w:cs="Times New Roman"/>
                <w:b/>
                <w:bCs/>
                <w:sz w:val="24"/>
                <w:szCs w:val="24"/>
              </w:rPr>
            </w:pPr>
          </w:p>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Од</w:t>
            </w:r>
            <w:r>
              <w:rPr>
                <w:rFonts w:ascii="Times New Roman" w:hAnsi="Times New Roman" w:cs="Times New Roman"/>
                <w:b/>
                <w:bCs/>
                <w:sz w:val="24"/>
                <w:szCs w:val="24"/>
              </w:rPr>
              <w:t>секу</w:t>
            </w:r>
            <w:r w:rsidRPr="00C52AAA">
              <w:rPr>
                <w:rFonts w:ascii="Times New Roman" w:hAnsi="Times New Roman" w:cs="Times New Roman"/>
                <w:b/>
                <w:bCs/>
                <w:sz w:val="24"/>
                <w:szCs w:val="24"/>
              </w:rPr>
              <w:t xml:space="preserve"> за инспекцијске послове општинске управе Чајетина</w:t>
            </w:r>
          </w:p>
        </w:tc>
      </w:tr>
      <w:tr w:rsidR="009A0D82" w:rsidRPr="00C52AAA" w:rsidTr="002E0243">
        <w:tc>
          <w:tcPr>
            <w:tcW w:w="2093" w:type="dxa"/>
          </w:tcPr>
          <w:p w:rsidR="009A0D82" w:rsidRPr="00C52AAA" w:rsidRDefault="009A0D82" w:rsidP="002E0243">
            <w:pPr>
              <w:autoSpaceDE w:val="0"/>
              <w:autoSpaceDN w:val="0"/>
              <w:adjustRightInd w:val="0"/>
              <w:rPr>
                <w:rFonts w:ascii="Times New Roman" w:hAnsi="Times New Roman" w:cs="Times New Roman"/>
                <w:b/>
                <w:bCs/>
                <w:sz w:val="24"/>
                <w:szCs w:val="24"/>
              </w:rPr>
            </w:pPr>
            <w:r w:rsidRPr="00C52AAA">
              <w:rPr>
                <w:rFonts w:ascii="Times New Roman" w:hAnsi="Times New Roman" w:cs="Times New Roman"/>
                <w:b/>
                <w:bCs/>
                <w:sz w:val="24"/>
                <w:szCs w:val="24"/>
              </w:rPr>
              <w:t>Правни основ</w:t>
            </w:r>
          </w:p>
        </w:tc>
        <w:tc>
          <w:tcPr>
            <w:tcW w:w="7529" w:type="dxa"/>
          </w:tcPr>
          <w:p w:rsidR="009A0D82" w:rsidRPr="00C52AAA" w:rsidRDefault="009A0D82" w:rsidP="002E0243">
            <w:pPr>
              <w:pStyle w:val="ListParagraph"/>
              <w:autoSpaceDE w:val="0"/>
              <w:autoSpaceDN w:val="0"/>
              <w:adjustRightInd w:val="0"/>
              <w:rPr>
                <w:rFonts w:ascii="Times New Roman" w:hAnsi="Times New Roman" w:cs="Times New Roman"/>
                <w:b/>
                <w:bCs/>
                <w:sz w:val="20"/>
                <w:szCs w:val="20"/>
              </w:rPr>
            </w:pPr>
          </w:p>
          <w:p w:rsidR="009A0D82" w:rsidRPr="007B2432"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комуналним делатностима  </w:t>
            </w:r>
            <w:r w:rsidRPr="00C52AAA">
              <w:rPr>
                <w:rFonts w:ascii="Times New Roman" w:hAnsi="Times New Roman" w:cs="Times New Roman"/>
                <w:bCs/>
                <w:i/>
                <w:sz w:val="20"/>
                <w:szCs w:val="20"/>
              </w:rPr>
              <w:t>(Сл. гл. РС бр. 88/2011)</w:t>
            </w:r>
          </w:p>
          <w:p w:rsidR="007B2432" w:rsidRPr="007B2432" w:rsidRDefault="007B2432" w:rsidP="002E0243">
            <w:pPr>
              <w:pStyle w:val="ListParagraph"/>
              <w:numPr>
                <w:ilvl w:val="0"/>
                <w:numId w:val="2"/>
              </w:numPr>
              <w:autoSpaceDE w:val="0"/>
              <w:autoSpaceDN w:val="0"/>
              <w:adjustRightInd w:val="0"/>
              <w:rPr>
                <w:rFonts w:ascii="Times New Roman" w:hAnsi="Times New Roman" w:cs="Times New Roman"/>
                <w:bCs/>
                <w:i/>
                <w:sz w:val="20"/>
                <w:szCs w:val="20"/>
              </w:rPr>
            </w:pPr>
            <w:r>
              <w:rPr>
                <w:rFonts w:ascii="Times New Roman" w:hAnsi="Times New Roman" w:cs="Times New Roman"/>
                <w:b/>
                <w:bCs/>
                <w:sz w:val="20"/>
                <w:szCs w:val="20"/>
                <w:lang w:val="sr-Cyrl-RS"/>
              </w:rPr>
              <w:t xml:space="preserve">Закон о заштити становништва од заразних болести </w:t>
            </w:r>
            <w:r w:rsidRPr="007B2432">
              <w:rPr>
                <w:rFonts w:ascii="Times New Roman" w:hAnsi="Times New Roman" w:cs="Times New Roman"/>
                <w:bCs/>
                <w:i/>
                <w:sz w:val="20"/>
                <w:szCs w:val="20"/>
                <w:lang w:val="sr-Cyrl-RS"/>
              </w:rPr>
              <w:t>(Сл.гл.</w:t>
            </w:r>
            <w:r>
              <w:rPr>
                <w:rFonts w:ascii="Times New Roman" w:hAnsi="Times New Roman" w:cs="Times New Roman"/>
                <w:bCs/>
                <w:i/>
                <w:sz w:val="20"/>
                <w:szCs w:val="20"/>
                <w:lang w:val="sr-Cyrl-RS"/>
              </w:rPr>
              <w:t xml:space="preserve"> </w:t>
            </w:r>
            <w:r w:rsidRPr="007B2432">
              <w:rPr>
                <w:rFonts w:ascii="Times New Roman" w:hAnsi="Times New Roman" w:cs="Times New Roman"/>
                <w:bCs/>
                <w:i/>
                <w:sz w:val="20"/>
                <w:szCs w:val="20"/>
                <w:lang w:val="sr-Cyrl-RS"/>
              </w:rPr>
              <w:t>РС број 15/2016,68/2020 и 136/2020)</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прекршајима  </w:t>
            </w:r>
            <w:r w:rsidRPr="00C52AAA">
              <w:rPr>
                <w:rFonts w:ascii="Times New Roman" w:hAnsi="Times New Roman" w:cs="Times New Roman"/>
                <w:bCs/>
                <w:i/>
                <w:sz w:val="20"/>
                <w:szCs w:val="20"/>
              </w:rPr>
              <w:t>(Сл. гл. РС бр. 65/2013)</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Cs/>
                <w:i/>
                <w:sz w:val="20"/>
                <w:szCs w:val="20"/>
              </w:rPr>
            </w:pPr>
            <w:r>
              <w:rPr>
                <w:rFonts w:ascii="Times New Roman" w:hAnsi="Times New Roman" w:cs="Times New Roman"/>
                <w:b/>
                <w:bCs/>
                <w:sz w:val="20"/>
                <w:szCs w:val="20"/>
              </w:rPr>
              <w:lastRenderedPageBreak/>
              <w:t xml:space="preserve">Закон о становању и </w:t>
            </w:r>
            <w:r w:rsidRPr="00C52AAA">
              <w:rPr>
                <w:rFonts w:ascii="Times New Roman" w:hAnsi="Times New Roman" w:cs="Times New Roman"/>
                <w:b/>
                <w:bCs/>
                <w:sz w:val="20"/>
                <w:szCs w:val="20"/>
              </w:rPr>
              <w:t>одржавању зграда</w:t>
            </w:r>
            <w:r w:rsidRPr="00C52AAA">
              <w:rPr>
                <w:rFonts w:ascii="Times New Roman" w:hAnsi="Times New Roman" w:cs="Times New Roman"/>
                <w:b/>
                <w:bCs/>
                <w:i/>
                <w:sz w:val="20"/>
                <w:szCs w:val="20"/>
              </w:rPr>
              <w:t xml:space="preserve"> </w:t>
            </w:r>
            <w:r w:rsidRPr="00C52AAA">
              <w:rPr>
                <w:rFonts w:ascii="Times New Roman" w:hAnsi="Times New Roman" w:cs="Times New Roman"/>
                <w:bCs/>
                <w:i/>
                <w:sz w:val="20"/>
                <w:szCs w:val="20"/>
              </w:rPr>
              <w:t>(Сл. Гл. РС бр. 104/2016)</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Cs/>
                <w:i/>
                <w:sz w:val="20"/>
                <w:szCs w:val="20"/>
              </w:rPr>
            </w:pPr>
            <w:r w:rsidRPr="00C52AAA">
              <w:rPr>
                <w:rFonts w:ascii="Times New Roman" w:hAnsi="Times New Roman" w:cs="Times New Roman"/>
                <w:b/>
                <w:bCs/>
                <w:sz w:val="20"/>
                <w:szCs w:val="20"/>
              </w:rPr>
              <w:t>Закон о општем управном поступку</w:t>
            </w:r>
            <w:r>
              <w:rPr>
                <w:rFonts w:ascii="Times New Roman" w:hAnsi="Times New Roman" w:cs="Times New Roman"/>
                <w:bCs/>
                <w:i/>
                <w:sz w:val="20"/>
                <w:szCs w:val="20"/>
              </w:rPr>
              <w:t xml:space="preserve"> (Сл. гл. РС бр. 18/2016)</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трговини  </w:t>
            </w:r>
            <w:r w:rsidRPr="00C52AAA">
              <w:rPr>
                <w:rFonts w:ascii="Times New Roman" w:hAnsi="Times New Roman" w:cs="Times New Roman"/>
                <w:bCs/>
                <w:i/>
                <w:sz w:val="20"/>
                <w:szCs w:val="20"/>
              </w:rPr>
              <w:t>(Сл. гл. РС бр. 53/2010 и 10/2012)</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инспекцијском надзору  </w:t>
            </w:r>
            <w:r w:rsidRPr="00C52AAA">
              <w:rPr>
                <w:rFonts w:ascii="Times New Roman" w:hAnsi="Times New Roman" w:cs="Times New Roman"/>
                <w:bCs/>
                <w:i/>
                <w:sz w:val="20"/>
                <w:szCs w:val="20"/>
              </w:rPr>
              <w:t>(Сл. гл. РС бр. 36/2015)</w:t>
            </w:r>
          </w:p>
          <w:p w:rsidR="009A0D82" w:rsidRPr="007B2432"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Закон о добробити животиња </w:t>
            </w:r>
            <w:r w:rsidRPr="00C52AAA">
              <w:rPr>
                <w:rFonts w:ascii="Times New Roman" w:hAnsi="Times New Roman" w:cs="Times New Roman"/>
                <w:bCs/>
                <w:i/>
                <w:sz w:val="20"/>
                <w:szCs w:val="20"/>
              </w:rPr>
              <w:t>(Сл. гл. РС бр. 41/09)</w:t>
            </w:r>
          </w:p>
          <w:p w:rsidR="007B2432" w:rsidRPr="007B2432" w:rsidRDefault="007B2432" w:rsidP="002E0243">
            <w:pPr>
              <w:pStyle w:val="ListParagraph"/>
              <w:numPr>
                <w:ilvl w:val="0"/>
                <w:numId w:val="2"/>
              </w:numPr>
              <w:autoSpaceDE w:val="0"/>
              <w:autoSpaceDN w:val="0"/>
              <w:adjustRightInd w:val="0"/>
              <w:rPr>
                <w:rFonts w:ascii="Times New Roman" w:hAnsi="Times New Roman" w:cs="Times New Roman"/>
                <w:bCs/>
                <w:i/>
                <w:color w:val="FFFFFF" w:themeColor="background1"/>
                <w:sz w:val="20"/>
                <w:szCs w:val="20"/>
              </w:rPr>
            </w:pPr>
            <w:r>
              <w:rPr>
                <w:rFonts w:ascii="Times New Roman" w:hAnsi="Times New Roman" w:cs="Times New Roman"/>
                <w:b/>
                <w:bCs/>
                <w:sz w:val="20"/>
                <w:szCs w:val="20"/>
                <w:lang w:val="sr-Cyrl-RS"/>
              </w:rPr>
              <w:t>Уредба о мерама за спречавање и сузбијање заразне болести Ковид – 19</w:t>
            </w:r>
            <w:r w:rsidRPr="007B2432">
              <w:rPr>
                <w:rFonts w:ascii="Times New Roman" w:hAnsi="Times New Roman" w:cs="Times New Roman"/>
                <w:bCs/>
                <w:i/>
                <w:sz w:val="20"/>
                <w:szCs w:val="20"/>
                <w:lang w:val="sr-Cyrl-RS"/>
              </w:rPr>
              <w:t>(Сл. Гласник РС, бр. 66/2020,93/2020, 94/2020,100/2020, 109/2020, 111/2020, 120/2020, 122/2020, 126/2020, 138/2020 и 141/2020)</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о комуналном уређењу општине Чајетина </w:t>
            </w:r>
            <w:r w:rsidRPr="00C52AAA">
              <w:rPr>
                <w:rFonts w:ascii="Times New Roman" w:hAnsi="Times New Roman" w:cs="Times New Roman"/>
                <w:bCs/>
                <w:i/>
                <w:sz w:val="20"/>
                <w:szCs w:val="20"/>
              </w:rPr>
              <w:t>(Сл. лист општине Чајетина бр. 7/2017)</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водоводу и канализацији</w:t>
            </w:r>
            <w:r w:rsidRPr="00C52AAA">
              <w:rPr>
                <w:rFonts w:ascii="Times New Roman" w:hAnsi="Times New Roman" w:cs="Times New Roman"/>
                <w:bCs/>
                <w:i/>
                <w:sz w:val="20"/>
                <w:szCs w:val="20"/>
              </w:rPr>
              <w:t xml:space="preserve"> (Сл. лист општине Чајетина бр. 13/02)</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радном времену угоститељских, трговинских и занатских објеката на територији општине Чајетина канализацији</w:t>
            </w:r>
            <w:r w:rsidRPr="00C52AAA">
              <w:rPr>
                <w:rFonts w:ascii="Times New Roman" w:hAnsi="Times New Roman" w:cs="Times New Roman"/>
                <w:bCs/>
                <w:i/>
                <w:sz w:val="20"/>
                <w:szCs w:val="20"/>
              </w:rPr>
              <w:t xml:space="preserve"> (Сл. лист општине Чајетина бр. 7/02, 3/06, 4/11,2/12 и 7/12)</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Одлука о условима и начину постављања привремених монтажних објеката и других покретних објеката на површинама јавне намене</w:t>
            </w:r>
            <w:r w:rsidRPr="00C52AAA">
              <w:rPr>
                <w:rFonts w:ascii="Times New Roman" w:hAnsi="Times New Roman" w:cs="Times New Roman"/>
                <w:bCs/>
                <w:sz w:val="20"/>
                <w:szCs w:val="20"/>
              </w:rPr>
              <w:t xml:space="preserve"> </w:t>
            </w:r>
            <w:r w:rsidRPr="00C52AAA">
              <w:rPr>
                <w:rFonts w:ascii="Times New Roman" w:hAnsi="Times New Roman" w:cs="Times New Roman"/>
                <w:bCs/>
                <w:i/>
                <w:sz w:val="20"/>
                <w:szCs w:val="20"/>
              </w:rPr>
              <w:t>(Сл. Лист општине Чајетина 7/08)</w:t>
            </w:r>
          </w:p>
          <w:p w:rsidR="009A0D82" w:rsidRPr="00975796"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sidRPr="00C52AAA">
              <w:rPr>
                <w:rFonts w:ascii="Times New Roman" w:hAnsi="Times New Roman" w:cs="Times New Roman"/>
                <w:b/>
                <w:bCs/>
                <w:sz w:val="20"/>
                <w:szCs w:val="20"/>
              </w:rPr>
              <w:t xml:space="preserve">Одлука о сахрањивању и гробљима </w:t>
            </w:r>
            <w:r w:rsidRPr="00C52AAA">
              <w:rPr>
                <w:rFonts w:ascii="Times New Roman" w:hAnsi="Times New Roman" w:cs="Times New Roman"/>
                <w:bCs/>
                <w:i/>
                <w:sz w:val="20"/>
                <w:szCs w:val="20"/>
              </w:rPr>
              <w:t>(Сл. Лист општине Чајетина 12/99)</w:t>
            </w:r>
          </w:p>
          <w:p w:rsidR="009A0D82" w:rsidRPr="00C52AAA" w:rsidRDefault="009A0D82" w:rsidP="002E0243">
            <w:pPr>
              <w:pStyle w:val="ListParagraph"/>
              <w:numPr>
                <w:ilvl w:val="0"/>
                <w:numId w:val="2"/>
              </w:num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Одлука о држању домаћих животиња и кућних љубимаца на територији општине Чајетина </w:t>
            </w:r>
            <w:r w:rsidRPr="00975796">
              <w:rPr>
                <w:rFonts w:ascii="Times New Roman" w:hAnsi="Times New Roman" w:cs="Times New Roman"/>
                <w:bCs/>
                <w:i/>
                <w:sz w:val="20"/>
                <w:szCs w:val="20"/>
              </w:rPr>
              <w:t>(„Сл. Лист општине Чајетина“ бр. 10/2019</w:t>
            </w:r>
            <w:r>
              <w:rPr>
                <w:rFonts w:ascii="Times New Roman" w:hAnsi="Times New Roman" w:cs="Times New Roman"/>
                <w:b/>
                <w:bCs/>
                <w:sz w:val="20"/>
                <w:szCs w:val="20"/>
              </w:rPr>
              <w:t>)</w:t>
            </w:r>
          </w:p>
          <w:p w:rsidR="009A0D82" w:rsidRPr="00C52AAA" w:rsidRDefault="009A0D82" w:rsidP="002E0243">
            <w:pPr>
              <w:pStyle w:val="ListParagraph"/>
              <w:autoSpaceDE w:val="0"/>
              <w:autoSpaceDN w:val="0"/>
              <w:adjustRightInd w:val="0"/>
              <w:rPr>
                <w:rFonts w:ascii="Times New Roman" w:hAnsi="Times New Roman" w:cs="Times New Roman"/>
                <w:b/>
                <w:bCs/>
                <w:sz w:val="20"/>
                <w:szCs w:val="20"/>
              </w:rPr>
            </w:pPr>
          </w:p>
        </w:tc>
      </w:tr>
      <w:tr w:rsidR="009A0D82" w:rsidRPr="00F66A78" w:rsidTr="002E0243">
        <w:tc>
          <w:tcPr>
            <w:tcW w:w="2093" w:type="dxa"/>
          </w:tcPr>
          <w:p w:rsidR="009A0D82" w:rsidRPr="00BB5891" w:rsidRDefault="009A0D82" w:rsidP="002E0243">
            <w:pPr>
              <w:autoSpaceDE w:val="0"/>
              <w:autoSpaceDN w:val="0"/>
              <w:adjustRightInd w:val="0"/>
              <w:rPr>
                <w:rFonts w:ascii="Times New Roman" w:hAnsi="Times New Roman" w:cs="Times New Roman"/>
                <w:b/>
                <w:bCs/>
                <w:sz w:val="24"/>
                <w:szCs w:val="24"/>
              </w:rPr>
            </w:pPr>
            <w:r w:rsidRPr="00BB5891">
              <w:rPr>
                <w:rFonts w:ascii="Times New Roman" w:hAnsi="Times New Roman" w:cs="Times New Roman"/>
                <w:b/>
                <w:bCs/>
                <w:sz w:val="24"/>
                <w:szCs w:val="24"/>
              </w:rPr>
              <w:lastRenderedPageBreak/>
              <w:t>Одговорно лице</w:t>
            </w:r>
          </w:p>
        </w:tc>
        <w:tc>
          <w:tcPr>
            <w:tcW w:w="7529" w:type="dxa"/>
          </w:tcPr>
          <w:p w:rsidR="009A0D82" w:rsidRPr="00BB5891" w:rsidRDefault="009A0D82" w:rsidP="002E0243">
            <w:pPr>
              <w:autoSpaceDE w:val="0"/>
              <w:autoSpaceDN w:val="0"/>
              <w:adjustRightInd w:val="0"/>
              <w:rPr>
                <w:rFonts w:ascii="Times New Roman" w:hAnsi="Times New Roman" w:cs="Times New Roman"/>
                <w:b/>
                <w:bCs/>
                <w:sz w:val="24"/>
                <w:szCs w:val="24"/>
              </w:rPr>
            </w:pPr>
          </w:p>
          <w:p w:rsidR="009A0D82" w:rsidRPr="00BB5891" w:rsidRDefault="009A0D82" w:rsidP="002E0243">
            <w:pPr>
              <w:autoSpaceDE w:val="0"/>
              <w:autoSpaceDN w:val="0"/>
              <w:adjustRightInd w:val="0"/>
              <w:jc w:val="center"/>
              <w:rPr>
                <w:rFonts w:ascii="Times New Roman" w:hAnsi="Times New Roman" w:cs="Times New Roman"/>
                <w:b/>
                <w:bCs/>
                <w:sz w:val="24"/>
                <w:szCs w:val="24"/>
              </w:rPr>
            </w:pPr>
            <w:r w:rsidRPr="00BB5891">
              <w:rPr>
                <w:rFonts w:ascii="Times New Roman" w:hAnsi="Times New Roman" w:cs="Times New Roman"/>
                <w:b/>
                <w:bCs/>
                <w:sz w:val="24"/>
                <w:szCs w:val="24"/>
              </w:rPr>
              <w:t>Комунални инспектор</w:t>
            </w:r>
          </w:p>
          <w:p w:rsidR="009A0D82" w:rsidRPr="00BB5891" w:rsidRDefault="009A0D82" w:rsidP="002E0243">
            <w:pPr>
              <w:autoSpaceDE w:val="0"/>
              <w:autoSpaceDN w:val="0"/>
              <w:adjustRightInd w:val="0"/>
              <w:jc w:val="center"/>
              <w:rPr>
                <w:rFonts w:ascii="Times New Roman" w:hAnsi="Times New Roman" w:cs="Times New Roman"/>
                <w:b/>
                <w:bCs/>
                <w:sz w:val="24"/>
                <w:szCs w:val="24"/>
              </w:rPr>
            </w:pPr>
          </w:p>
        </w:tc>
      </w:tr>
      <w:tr w:rsidR="009A0D82" w:rsidRPr="00F66A78" w:rsidTr="002E0243">
        <w:tc>
          <w:tcPr>
            <w:tcW w:w="2093" w:type="dxa"/>
          </w:tcPr>
          <w:p w:rsidR="009A0D82" w:rsidRPr="00BB5891" w:rsidRDefault="009A0D82" w:rsidP="002E0243">
            <w:pPr>
              <w:autoSpaceDE w:val="0"/>
              <w:autoSpaceDN w:val="0"/>
              <w:adjustRightInd w:val="0"/>
              <w:rPr>
                <w:rFonts w:ascii="Times New Roman" w:hAnsi="Times New Roman" w:cs="Times New Roman"/>
                <w:b/>
                <w:bCs/>
                <w:sz w:val="24"/>
                <w:szCs w:val="24"/>
              </w:rPr>
            </w:pPr>
            <w:r w:rsidRPr="00BB5891">
              <w:rPr>
                <w:rFonts w:ascii="Times New Roman" w:hAnsi="Times New Roman" w:cs="Times New Roman"/>
                <w:b/>
                <w:bCs/>
                <w:sz w:val="24"/>
                <w:szCs w:val="24"/>
              </w:rPr>
              <w:t>Опис</w:t>
            </w:r>
          </w:p>
        </w:tc>
        <w:tc>
          <w:tcPr>
            <w:tcW w:w="7529" w:type="dxa"/>
          </w:tcPr>
          <w:p w:rsidR="009A0D82" w:rsidRPr="00BB5891" w:rsidRDefault="009A0D82" w:rsidP="002E0243">
            <w:pPr>
              <w:autoSpaceDE w:val="0"/>
              <w:autoSpaceDN w:val="0"/>
              <w:adjustRightInd w:val="0"/>
              <w:rPr>
                <w:rFonts w:ascii="Times New Roman" w:hAnsi="Times New Roman" w:cs="Times New Roman"/>
                <w:b/>
                <w:sz w:val="24"/>
                <w:szCs w:val="24"/>
              </w:rPr>
            </w:pPr>
          </w:p>
          <w:p w:rsidR="009A0D82" w:rsidRPr="00BB5891" w:rsidRDefault="009A0D82" w:rsidP="002E0243">
            <w:pPr>
              <w:autoSpaceDE w:val="0"/>
              <w:autoSpaceDN w:val="0"/>
              <w:adjustRightInd w:val="0"/>
              <w:rPr>
                <w:rFonts w:ascii="Times New Roman" w:hAnsi="Times New Roman" w:cs="Times New Roman"/>
                <w:sz w:val="24"/>
                <w:szCs w:val="24"/>
              </w:rPr>
            </w:pPr>
            <w:r w:rsidRPr="00BB5891">
              <w:rPr>
                <w:rFonts w:ascii="Times New Roman" w:hAnsi="Times New Roman" w:cs="Times New Roman"/>
                <w:b/>
                <w:sz w:val="24"/>
                <w:szCs w:val="24"/>
              </w:rPr>
              <w:t>НАДЗОР</w:t>
            </w:r>
            <w:r w:rsidRPr="00BB5891">
              <w:rPr>
                <w:rFonts w:ascii="Times New Roman" w:hAnsi="Times New Roman" w:cs="Times New Roman"/>
                <w:sz w:val="24"/>
                <w:szCs w:val="24"/>
              </w:rPr>
              <w:t xml:space="preserve">: </w:t>
            </w:r>
          </w:p>
          <w:p w:rsidR="009A0D82" w:rsidRPr="00BB5891" w:rsidRDefault="009A0D82" w:rsidP="002E0243">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Послове из надлежности комуналне инспекције врши комунални инспектор и комунални контролори/ редари.</w:t>
            </w:r>
          </w:p>
          <w:p w:rsidR="009A0D82" w:rsidRPr="00BB5891" w:rsidRDefault="009A0D82" w:rsidP="002E0243">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 xml:space="preserve">Комунални инспектор је самосталан у раду у границама овлашћења утврђених законом и одлукама општине Чајетина, а за свој рад је лично одговоран. </w:t>
            </w:r>
          </w:p>
          <w:p w:rsidR="009A0D82" w:rsidRPr="00BB5891" w:rsidRDefault="009A0D82" w:rsidP="002E0243">
            <w:pPr>
              <w:autoSpaceDE w:val="0"/>
              <w:autoSpaceDN w:val="0"/>
              <w:adjustRightInd w:val="0"/>
              <w:jc w:val="both"/>
              <w:rPr>
                <w:rFonts w:ascii="Times New Roman" w:hAnsi="Times New Roman" w:cs="Times New Roman"/>
                <w:sz w:val="24"/>
                <w:szCs w:val="24"/>
              </w:rPr>
            </w:pPr>
          </w:p>
          <w:p w:rsidR="009A0D82" w:rsidRPr="00BB5891" w:rsidRDefault="009A0D82" w:rsidP="002E0243">
            <w:pPr>
              <w:autoSpaceDE w:val="0"/>
              <w:autoSpaceDN w:val="0"/>
              <w:adjustRightInd w:val="0"/>
              <w:jc w:val="both"/>
              <w:rPr>
                <w:rFonts w:ascii="Times New Roman" w:hAnsi="Times New Roman" w:cs="Times New Roman"/>
                <w:sz w:val="24"/>
                <w:szCs w:val="24"/>
              </w:rPr>
            </w:pPr>
            <w:r w:rsidRPr="00BB5891">
              <w:rPr>
                <w:rFonts w:ascii="Times New Roman" w:hAnsi="Times New Roman" w:cs="Times New Roman"/>
                <w:sz w:val="24"/>
                <w:szCs w:val="24"/>
              </w:rPr>
              <w:t>Комунални инспектор има право и дужност да у вршењу инспекцијског надзора прегледа опште и појединачне акте, саслушава и узима изјаве од одговорних лица и других правних лица и физичких лица,прегледа објекте, постројења и уређаје, налаже решењем, издаје прекршајне налоге и подноси прекршајне пријаве;</w:t>
            </w:r>
          </w:p>
          <w:p w:rsidR="009A0D82" w:rsidRPr="00BB5891" w:rsidRDefault="009A0D82" w:rsidP="002E0243">
            <w:pPr>
              <w:autoSpaceDE w:val="0"/>
              <w:autoSpaceDN w:val="0"/>
              <w:adjustRightInd w:val="0"/>
              <w:jc w:val="both"/>
              <w:rPr>
                <w:rFonts w:ascii="Times New Roman" w:hAnsi="Times New Roman" w:cs="Times New Roman"/>
                <w:sz w:val="24"/>
                <w:szCs w:val="24"/>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Комунална инспекција спроводи редован, ванредан, контролни и допунски надзор, који може бити теренски и канцеларијски.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b/>
              </w:rPr>
              <w:t>Редован</w:t>
            </w:r>
            <w:r w:rsidRPr="00BB5891">
              <w:rPr>
                <w:rFonts w:ascii="Times New Roman" w:hAnsi="Times New Roman" w:cs="Times New Roman"/>
              </w:rPr>
              <w:t xml:space="preserve"> инспекцијски надзор врши се према плану инспекцијског надзора.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b/>
              </w:rPr>
              <w:t>Ванредан</w:t>
            </w:r>
            <w:r w:rsidRPr="00BB5891">
              <w:rPr>
                <w:rFonts w:ascii="Times New Roman" w:hAnsi="Times New Roman" w:cs="Times New Roman"/>
              </w:rPr>
              <w:t xml:space="preserve"> инспекцијски надзор врши се због предузимања хитних интервенција ради спречавања или отклањања непосредне опасности, по представкама и захтевима странака,упућеним усменим, писменим путем, телефонским пријавама, као и непосредним запажањем инспектора на терену и поводом захтева надзираног субјекта.</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lastRenderedPageBreak/>
              <w:t xml:space="preserve"> </w:t>
            </w:r>
            <w:r w:rsidRPr="00BB5891">
              <w:rPr>
                <w:rFonts w:ascii="Times New Roman" w:hAnsi="Times New Roman" w:cs="Times New Roman"/>
                <w:b/>
              </w:rPr>
              <w:t>Допунски</w:t>
            </w:r>
            <w:r w:rsidRPr="00BB5891">
              <w:rPr>
                <w:rFonts w:ascii="Times New Roman" w:hAnsi="Times New Roman" w:cs="Times New Roman"/>
              </w:rPr>
              <w:t xml:space="preserve"> инспекцијски надзор врши се по службеној дужности и поводом захтева надзираног субјекта. </w:t>
            </w:r>
          </w:p>
          <w:p w:rsidR="009A0D82" w:rsidRPr="00BB5891" w:rsidRDefault="009A0D82" w:rsidP="002E0243">
            <w:pPr>
              <w:autoSpaceDE w:val="0"/>
              <w:autoSpaceDN w:val="0"/>
              <w:adjustRightInd w:val="0"/>
              <w:jc w:val="both"/>
              <w:rPr>
                <w:rFonts w:ascii="Times New Roman" w:hAnsi="Times New Roman" w:cs="Times New Roman"/>
                <w:b/>
              </w:rPr>
            </w:pPr>
          </w:p>
          <w:p w:rsidR="009A0D82"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b/>
              </w:rPr>
              <w:t>Контролни</w:t>
            </w:r>
            <w:r w:rsidRPr="00BB5891">
              <w:rPr>
                <w:rFonts w:ascii="Times New Roman" w:hAnsi="Times New Roman" w:cs="Times New Roman"/>
              </w:rPr>
              <w:t xml:space="preserve">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 </w:t>
            </w: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Теренски инспекцијски надзор врши се изван службених просторија инспекције, на лицу места. </w:t>
            </w:r>
          </w:p>
          <w:p w:rsidR="009A0D82" w:rsidRDefault="009A0D82" w:rsidP="002E0243">
            <w:pPr>
              <w:autoSpaceDE w:val="0"/>
              <w:autoSpaceDN w:val="0"/>
              <w:adjustRightInd w:val="0"/>
              <w:jc w:val="both"/>
              <w:rPr>
                <w:rFonts w:ascii="Times New Roman" w:hAnsi="Times New Roman" w:cs="Times New Roman"/>
                <w:lang w:val="sr-Cyrl-RS"/>
              </w:rPr>
            </w:pPr>
            <w:r w:rsidRPr="00BB5891">
              <w:rPr>
                <w:rFonts w:ascii="Times New Roman" w:hAnsi="Times New Roman" w:cs="Times New Roman"/>
              </w:rPr>
              <w:t>Канцеларијски инспекцијски надзор врши се у службеним просторијама инспекције, увидом у акте, податке и документацију надзираног субјекта.</w:t>
            </w:r>
          </w:p>
          <w:p w:rsidR="009A0D82" w:rsidRDefault="009A0D82" w:rsidP="002E0243">
            <w:pPr>
              <w:autoSpaceDE w:val="0"/>
              <w:autoSpaceDN w:val="0"/>
              <w:adjustRightInd w:val="0"/>
              <w:jc w:val="both"/>
              <w:rPr>
                <w:rFonts w:ascii="Times New Roman" w:hAnsi="Times New Roman" w:cs="Times New Roman"/>
                <w:lang w:val="sr-Cyrl-RS"/>
              </w:rPr>
            </w:pPr>
          </w:p>
          <w:p w:rsidR="00912FF4" w:rsidRPr="009B2221" w:rsidRDefault="00912FF4" w:rsidP="002E0243">
            <w:pPr>
              <w:autoSpaceDE w:val="0"/>
              <w:autoSpaceDN w:val="0"/>
              <w:adjustRightInd w:val="0"/>
              <w:jc w:val="both"/>
              <w:rPr>
                <w:rFonts w:ascii="Times New Roman" w:hAnsi="Times New Roman" w:cs="Times New Roman"/>
                <w:lang w:val="sr-Cyrl-RS"/>
              </w:rPr>
            </w:pP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jc w:val="both"/>
              <w:rPr>
                <w:rFonts w:ascii="Times New Roman" w:hAnsi="Times New Roman" w:cs="Times New Roman"/>
                <w:b/>
                <w:bCs/>
                <w:sz w:val="24"/>
                <w:szCs w:val="24"/>
                <w:lang w:val="sr-Cyrl-RS"/>
              </w:rPr>
            </w:pPr>
            <w:r w:rsidRPr="00BB5891">
              <w:rPr>
                <w:rFonts w:ascii="Times New Roman" w:hAnsi="Times New Roman" w:cs="Times New Roman"/>
                <w:b/>
                <w:bCs/>
                <w:sz w:val="24"/>
                <w:szCs w:val="24"/>
              </w:rPr>
              <w:t>АКТИВНОСТИ У ОКВИРУ ПОСЛОВНОГ ПРОЦЕСА</w:t>
            </w:r>
          </w:p>
          <w:p w:rsidR="009A0D82" w:rsidRPr="009B2221" w:rsidRDefault="009A0D82" w:rsidP="002E0243">
            <w:pPr>
              <w:autoSpaceDE w:val="0"/>
              <w:autoSpaceDN w:val="0"/>
              <w:adjustRightInd w:val="0"/>
              <w:jc w:val="both"/>
              <w:rPr>
                <w:rFonts w:ascii="Times New Roman" w:hAnsi="Times New Roman" w:cs="Times New Roman"/>
                <w:b/>
                <w:bCs/>
                <w:sz w:val="24"/>
                <w:szCs w:val="24"/>
                <w:lang w:val="sr-Cyrl-RS"/>
              </w:rPr>
            </w:pPr>
          </w:p>
          <w:p w:rsidR="009A0D82" w:rsidRPr="009B2221" w:rsidRDefault="009A0D82" w:rsidP="002E0243">
            <w:pPr>
              <w:autoSpaceDE w:val="0"/>
              <w:autoSpaceDN w:val="0"/>
              <w:adjustRightInd w:val="0"/>
              <w:jc w:val="both"/>
              <w:rPr>
                <w:rFonts w:ascii="Times New Roman" w:hAnsi="Times New Roman" w:cs="Times New Roman"/>
                <w:b/>
                <w:bCs/>
                <w:sz w:val="24"/>
                <w:szCs w:val="24"/>
                <w:lang w:val="sr-Cyrl-RS"/>
              </w:rPr>
            </w:pPr>
          </w:p>
          <w:p w:rsidR="009A0D82" w:rsidRPr="00912FF4"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ЈКП и привредних друштава који обављају комуналну делатност</w:t>
            </w:r>
          </w:p>
          <w:p w:rsidR="00912FF4" w:rsidRPr="00912FF4" w:rsidRDefault="00912FF4" w:rsidP="00912FF4">
            <w:pPr>
              <w:pStyle w:val="ListParagraph"/>
              <w:autoSpaceDE w:val="0"/>
              <w:autoSpaceDN w:val="0"/>
              <w:adjustRightInd w:val="0"/>
              <w:jc w:val="both"/>
              <w:rPr>
                <w:rFonts w:ascii="Times New Roman" w:hAnsi="Times New Roman" w:cs="Times New Roman"/>
                <w:bCs/>
                <w:sz w:val="24"/>
                <w:szCs w:val="24"/>
              </w:rPr>
            </w:pPr>
          </w:p>
          <w:p w:rsidR="00912FF4" w:rsidRPr="00912FF4" w:rsidRDefault="00912FF4" w:rsidP="002E0243">
            <w:pPr>
              <w:pStyle w:val="ListParagraph"/>
              <w:numPr>
                <w:ilvl w:val="0"/>
                <w:numId w:val="3"/>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lang w:val="sr-Cyrl-RS"/>
              </w:rPr>
              <w:t xml:space="preserve">контрола спровођења мера предвиђених Законом о заштити становништва од заразних болести и Уредбом </w:t>
            </w:r>
            <w:r w:rsidRPr="00912FF4">
              <w:rPr>
                <w:rFonts w:ascii="Times New Roman" w:hAnsi="Times New Roman" w:cs="Times New Roman"/>
                <w:bCs/>
                <w:sz w:val="24"/>
                <w:szCs w:val="24"/>
                <w:lang w:val="sr-Cyrl-RS"/>
              </w:rPr>
              <w:t>о мерама за спречавање и сузбијање заразне болести Ковид – 19</w:t>
            </w:r>
          </w:p>
          <w:p w:rsidR="009A0D82" w:rsidRPr="00BB5891" w:rsidRDefault="009A0D82" w:rsidP="002E0243">
            <w:pPr>
              <w:pStyle w:val="ListParagraph"/>
              <w:autoSpaceDE w:val="0"/>
              <w:autoSpaceDN w:val="0"/>
              <w:adjustRightInd w:val="0"/>
              <w:jc w:val="both"/>
              <w:rPr>
                <w:rFonts w:ascii="Times New Roman" w:hAnsi="Times New Roman" w:cs="Times New Roman"/>
                <w:bCs/>
                <w:sz w:val="24"/>
                <w:szCs w:val="24"/>
              </w:rPr>
            </w:pP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контрола спровођења програма обављања комуналних делатности јавних предузећа</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извршењем квалитета обављања комуналних делатности</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радом ЈП из области урбанизма, грађевинског земљишта, путева и изградње</w:t>
            </w: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одржавањем јавних површина и комуналних објеката</w:t>
            </w:r>
          </w:p>
          <w:p w:rsidR="009A0D82" w:rsidRPr="009B222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9B2221">
              <w:rPr>
                <w:rFonts w:ascii="Times New Roman" w:hAnsi="Times New Roman" w:cs="Times New Roman"/>
                <w:bCs/>
                <w:sz w:val="24"/>
                <w:szCs w:val="24"/>
              </w:rPr>
              <w:t>надзор над коришћењем јавних површина и комуналних објеката</w:t>
            </w:r>
          </w:p>
          <w:p w:rsidR="009A0D82" w:rsidRPr="009B2221" w:rsidRDefault="009A0D82" w:rsidP="002E0243">
            <w:pPr>
              <w:pStyle w:val="ListParagraph"/>
              <w:autoSpaceDE w:val="0"/>
              <w:autoSpaceDN w:val="0"/>
              <w:adjustRightInd w:val="0"/>
              <w:jc w:val="both"/>
              <w:rPr>
                <w:rFonts w:ascii="Times New Roman" w:hAnsi="Times New Roman" w:cs="Times New Roman"/>
                <w:bCs/>
                <w:sz w:val="24"/>
                <w:szCs w:val="24"/>
              </w:rPr>
            </w:pPr>
          </w:p>
          <w:p w:rsidR="009A0D82" w:rsidRPr="009B222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 xml:space="preserve">надзор над спровођењем закона и прописа из области комуналне делатности, одржавања чистоће, депоновања смећа, одржавања зелених и рекреативних површина, обављања делатности одржавања гробља и сахрањивања, послова зоохигијенске службе, пружања пијачних услуга, одржавања улица, путева и других јавних површина на територији општине, пружања услуга снабдевања водом и одвођења и пречишћавања отпадних вода, држања домаћих животиња, спровођења Одлуке о локалним комуналним таксама, спровођења кућног реда, коришћења јавних паркиралишта, придржавања прописаног радног времена угоститељских и других објеката у насељеним местима Златибор и Чајетина, </w:t>
            </w:r>
            <w:r w:rsidRPr="00BB5891">
              <w:rPr>
                <w:rFonts w:ascii="Times New Roman" w:hAnsi="Times New Roman" w:cs="Times New Roman"/>
                <w:bCs/>
                <w:sz w:val="24"/>
                <w:szCs w:val="24"/>
              </w:rPr>
              <w:lastRenderedPageBreak/>
              <w:t>постављањем и начину коришћења привремених објеката.</w:t>
            </w:r>
          </w:p>
          <w:p w:rsidR="009A0D82" w:rsidRPr="009B2221" w:rsidRDefault="009A0D82" w:rsidP="002E0243">
            <w:pPr>
              <w:pStyle w:val="ListParagraph"/>
              <w:rPr>
                <w:rFonts w:ascii="Times New Roman" w:hAnsi="Times New Roman" w:cs="Times New Roman"/>
                <w:bCs/>
                <w:sz w:val="24"/>
                <w:szCs w:val="24"/>
              </w:rPr>
            </w:pPr>
          </w:p>
          <w:p w:rsidR="009A0D82" w:rsidRPr="00BB5891" w:rsidRDefault="009A0D82" w:rsidP="002E0243">
            <w:pPr>
              <w:pStyle w:val="ListParagraph"/>
              <w:autoSpaceDE w:val="0"/>
              <w:autoSpaceDN w:val="0"/>
              <w:adjustRightInd w:val="0"/>
              <w:jc w:val="both"/>
              <w:rPr>
                <w:rFonts w:ascii="Times New Roman" w:hAnsi="Times New Roman" w:cs="Times New Roman"/>
                <w:bCs/>
                <w:sz w:val="24"/>
                <w:szCs w:val="24"/>
              </w:rPr>
            </w:pPr>
          </w:p>
          <w:p w:rsidR="009A0D82" w:rsidRPr="00BB5891" w:rsidRDefault="009A0D82" w:rsidP="002E0243">
            <w:pPr>
              <w:pStyle w:val="ListParagraph"/>
              <w:numPr>
                <w:ilvl w:val="0"/>
                <w:numId w:val="3"/>
              </w:numPr>
              <w:autoSpaceDE w:val="0"/>
              <w:autoSpaceDN w:val="0"/>
              <w:adjustRightInd w:val="0"/>
              <w:jc w:val="both"/>
              <w:rPr>
                <w:rFonts w:ascii="Times New Roman" w:hAnsi="Times New Roman" w:cs="Times New Roman"/>
                <w:bCs/>
                <w:sz w:val="24"/>
                <w:szCs w:val="24"/>
              </w:rPr>
            </w:pPr>
            <w:r w:rsidRPr="00BB5891">
              <w:rPr>
                <w:rFonts w:ascii="Times New Roman" w:hAnsi="Times New Roman" w:cs="Times New Roman"/>
                <w:bCs/>
                <w:sz w:val="24"/>
                <w:szCs w:val="24"/>
              </w:rPr>
              <w:t>надзор над спровођењем дела закона о трговини и то у области трговине ван продајног објекта, осим даљинске трговине као и у погледу истицања и придржавања радног времена и истицања пословног имена.</w:t>
            </w:r>
          </w:p>
          <w:p w:rsidR="009A0D82" w:rsidRPr="00BB5891" w:rsidRDefault="009A0D82" w:rsidP="002E0243">
            <w:pPr>
              <w:autoSpaceDE w:val="0"/>
              <w:autoSpaceDN w:val="0"/>
              <w:adjustRightInd w:val="0"/>
              <w:rPr>
                <w:rFonts w:ascii="Times New Roman" w:hAnsi="Times New Roman" w:cs="Times New Roman"/>
                <w:bCs/>
                <w:sz w:val="20"/>
                <w:szCs w:val="20"/>
              </w:rPr>
            </w:pPr>
          </w:p>
        </w:tc>
      </w:tr>
    </w:tbl>
    <w:p w:rsidR="009A0D82" w:rsidRDefault="009A0D82" w:rsidP="009A0D82">
      <w:pPr>
        <w:autoSpaceDE w:val="0"/>
        <w:autoSpaceDN w:val="0"/>
        <w:adjustRightInd w:val="0"/>
        <w:spacing w:after="0" w:line="240" w:lineRule="auto"/>
        <w:rPr>
          <w:rFonts w:ascii="Arial" w:hAnsi="Arial" w:cs="Arial"/>
          <w:b/>
          <w:bCs/>
          <w:sz w:val="28"/>
          <w:szCs w:val="28"/>
        </w:rPr>
      </w:pPr>
    </w:p>
    <w:p w:rsidR="009A0D82" w:rsidRPr="00BB5891" w:rsidRDefault="009A0D82" w:rsidP="009A0D82">
      <w:pPr>
        <w:autoSpaceDE w:val="0"/>
        <w:autoSpaceDN w:val="0"/>
        <w:adjustRightInd w:val="0"/>
        <w:spacing w:after="0" w:line="240" w:lineRule="auto"/>
        <w:rPr>
          <w:rFonts w:ascii="Times New Roman" w:hAnsi="Times New Roman" w:cs="Times New Roman"/>
          <w:b/>
          <w:bCs/>
          <w:sz w:val="28"/>
          <w:szCs w:val="28"/>
        </w:rPr>
      </w:pPr>
    </w:p>
    <w:p w:rsidR="009A0D82" w:rsidRPr="00BB5891" w:rsidRDefault="009A0D82" w:rsidP="009A0D82">
      <w:pPr>
        <w:autoSpaceDE w:val="0"/>
        <w:autoSpaceDN w:val="0"/>
        <w:adjustRightInd w:val="0"/>
        <w:spacing w:after="0" w:line="240" w:lineRule="auto"/>
        <w:rPr>
          <w:rFonts w:ascii="Times New Roman" w:hAnsi="Times New Roman" w:cs="Times New Roman"/>
          <w:b/>
          <w:bCs/>
          <w:sz w:val="28"/>
          <w:szCs w:val="28"/>
        </w:rPr>
      </w:pPr>
    </w:p>
    <w:tbl>
      <w:tblPr>
        <w:tblStyle w:val="TableGrid"/>
        <w:tblW w:w="9858" w:type="dxa"/>
        <w:tblLook w:val="04A0" w:firstRow="1" w:lastRow="0" w:firstColumn="1" w:lastColumn="0" w:noHBand="0" w:noVBand="1"/>
      </w:tblPr>
      <w:tblGrid>
        <w:gridCol w:w="921"/>
        <w:gridCol w:w="2616"/>
        <w:gridCol w:w="2544"/>
        <w:gridCol w:w="2261"/>
        <w:gridCol w:w="1516"/>
      </w:tblGrid>
      <w:tr w:rsidR="009A0D82" w:rsidRPr="00BB5891" w:rsidTr="002E0243">
        <w:tc>
          <w:tcPr>
            <w:tcW w:w="921"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РЕДНИ БРОЈ</w:t>
            </w:r>
          </w:p>
        </w:tc>
        <w:tc>
          <w:tcPr>
            <w:tcW w:w="2616" w:type="dxa"/>
          </w:tcPr>
          <w:p w:rsidR="009A0D82" w:rsidRDefault="009A0D82" w:rsidP="002E0243">
            <w:pPr>
              <w:autoSpaceDE w:val="0"/>
              <w:autoSpaceDN w:val="0"/>
              <w:adjustRightInd w:val="0"/>
              <w:rPr>
                <w:rFonts w:ascii="Times New Roman" w:hAnsi="Times New Roman" w:cs="Times New Roman"/>
                <w:b/>
                <w:sz w:val="20"/>
                <w:szCs w:val="20"/>
              </w:rPr>
            </w:pPr>
          </w:p>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ОБЛАСТ НАДЗОРА</w:t>
            </w:r>
          </w:p>
        </w:tc>
        <w:tc>
          <w:tcPr>
            <w:tcW w:w="2544" w:type="dxa"/>
          </w:tcPr>
          <w:p w:rsidR="009A0D82" w:rsidRDefault="009A0D82" w:rsidP="002E0243">
            <w:pPr>
              <w:autoSpaceDE w:val="0"/>
              <w:autoSpaceDN w:val="0"/>
              <w:adjustRightInd w:val="0"/>
              <w:rPr>
                <w:rFonts w:ascii="Times New Roman" w:hAnsi="Times New Roman" w:cs="Times New Roman"/>
                <w:b/>
                <w:sz w:val="20"/>
                <w:szCs w:val="20"/>
              </w:rPr>
            </w:pPr>
          </w:p>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АКТИВНОСТ</w:t>
            </w:r>
          </w:p>
        </w:tc>
        <w:tc>
          <w:tcPr>
            <w:tcW w:w="2261"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УЧЕСТАЛОСТ / ПЕРИОД ИНСПЕКЦИЈСКОГ НАДЗОРА</w:t>
            </w:r>
          </w:p>
        </w:tc>
        <w:tc>
          <w:tcPr>
            <w:tcW w:w="1516" w:type="dxa"/>
          </w:tcPr>
          <w:p w:rsidR="009A0D82" w:rsidRPr="00BB5891" w:rsidRDefault="009A0D82" w:rsidP="002E0243">
            <w:pPr>
              <w:autoSpaceDE w:val="0"/>
              <w:autoSpaceDN w:val="0"/>
              <w:adjustRightInd w:val="0"/>
              <w:rPr>
                <w:rFonts w:ascii="Times New Roman" w:hAnsi="Times New Roman" w:cs="Times New Roman"/>
                <w:b/>
                <w:bCs/>
                <w:sz w:val="20"/>
                <w:szCs w:val="20"/>
              </w:rPr>
            </w:pPr>
            <w:r w:rsidRPr="00BB5891">
              <w:rPr>
                <w:rFonts w:ascii="Times New Roman" w:hAnsi="Times New Roman" w:cs="Times New Roman"/>
                <w:b/>
                <w:sz w:val="20"/>
                <w:szCs w:val="20"/>
              </w:rPr>
              <w:t>ПРОЦЕНА РИЗИКА</w:t>
            </w:r>
          </w:p>
        </w:tc>
      </w:tr>
      <w:tr w:rsidR="009A0D82" w:rsidRPr="00BB5891" w:rsidTr="002E0243">
        <w:tc>
          <w:tcPr>
            <w:tcW w:w="921" w:type="dxa"/>
          </w:tcPr>
          <w:p w:rsidR="009A0D82" w:rsidRPr="00BB5891" w:rsidRDefault="009A0D82" w:rsidP="002E0243">
            <w:pPr>
              <w:autoSpaceDE w:val="0"/>
              <w:autoSpaceDN w:val="0"/>
              <w:adjustRightInd w:val="0"/>
              <w:rPr>
                <w:rFonts w:ascii="Times New Roman" w:hAnsi="Times New Roman" w:cs="Times New Roman"/>
              </w:rPr>
            </w:pP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Спровођење Закона и Одлука општине Чајетина у комуналној области</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Инспекцијским надзором на терену и у службеним просторијама инспекције (увидом у акте, податке и документацију надзираног субјекта), превентивно деловање, издавање акта о примени прописа, откривање нерегистрованих субјеката и мере према њима, мере за отклањање незаконитости, посебне мере наредбе, забране и заплене, сарадња са другим надлежним инспекцијама и правосудним органима, тужилаштвом и МУП-ом и комуналном полицијом</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1.</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 VII</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Инспекцијски надзор – заштита јавних зелених површина (одобрење за привремено коришћење површина јавне намене)</w:t>
            </w:r>
          </w:p>
          <w:p w:rsidR="009A0D82" w:rsidRPr="00BB5891" w:rsidRDefault="009A0D82" w:rsidP="002E0243">
            <w:pPr>
              <w:autoSpaceDE w:val="0"/>
              <w:autoSpaceDN w:val="0"/>
              <w:adjustRightInd w:val="0"/>
              <w:rPr>
                <w:rFonts w:ascii="Times New Roman" w:hAnsi="Times New Roman" w:cs="Times New Roman"/>
              </w:rPr>
            </w:pP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 xml:space="preserve">коришћење јавних зелених површина ван </w:t>
            </w:r>
            <w:r w:rsidRPr="00BB5891">
              <w:rPr>
                <w:rFonts w:ascii="Times New Roman" w:hAnsi="Times New Roman" w:cs="Times New Roman"/>
              </w:rPr>
              <w:lastRenderedPageBreak/>
              <w:t>оквира њихове планиране намене</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употреба отвореног пламена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премештање, оштећење и одношење урбаног мобилијара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оштећење засада јавних зелених површина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излагање робе продаји ван одобрења надлежног органа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изливање отпадних и других течности</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шетња паса без заштитних средстава</w:t>
            </w:r>
          </w:p>
          <w:p w:rsidR="009A0D82" w:rsidRPr="00BB5891" w:rsidRDefault="009A0D82" w:rsidP="002E0243">
            <w:pPr>
              <w:pStyle w:val="ListParagraph"/>
              <w:numPr>
                <w:ilvl w:val="0"/>
                <w:numId w:val="3"/>
              </w:numPr>
              <w:autoSpaceDE w:val="0"/>
              <w:autoSpaceDN w:val="0"/>
              <w:adjustRightInd w:val="0"/>
              <w:rPr>
                <w:rFonts w:ascii="Times New Roman" w:hAnsi="Times New Roman" w:cs="Times New Roman"/>
              </w:rPr>
            </w:pPr>
            <w:r w:rsidRPr="00BB5891">
              <w:rPr>
                <w:rFonts w:ascii="Times New Roman" w:hAnsi="Times New Roman" w:cs="Times New Roman"/>
              </w:rPr>
              <w:t>пуштање домаћих животиња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r>
              <w:rPr>
                <w:rFonts w:ascii="Times New Roman" w:hAnsi="Times New Roman" w:cs="Times New Roman"/>
                <w:lang w:val="sr-Cyrl-RS"/>
              </w:rPr>
              <w:t xml:space="preserve">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2..</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постављању и уклањању мањих монтажних и других објеката привременог карактера на површинама јавне намене на територији општине Чајетина</w:t>
            </w:r>
          </w:p>
        </w:tc>
        <w:tc>
          <w:tcPr>
            <w:tcW w:w="2544" w:type="dxa"/>
          </w:tcPr>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киосци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летње и зимске баште – тезге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слободностојеће и зидне витрине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расхладни уређаји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уређај за кокице и друге печењарске производе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објекти за извођење забавног програма </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рекламни панои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покретни урбани мобилијар и други</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2.</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комуналном уређењу општине Чајетина, глава VIII</w:t>
            </w:r>
          </w:p>
        </w:tc>
        <w:tc>
          <w:tcPr>
            <w:tcW w:w="2544" w:type="dxa"/>
          </w:tcPr>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јавне површине и    јавни објекти</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комунални отпад</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одлагање</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раскопавање јавних површина</w:t>
            </w:r>
          </w:p>
          <w:p w:rsidR="009A0D82" w:rsidRPr="00BB5891" w:rsidRDefault="009A0D82" w:rsidP="002E0243">
            <w:pPr>
              <w:autoSpaceDE w:val="0"/>
              <w:autoSpaceDN w:val="0"/>
              <w:adjustRightInd w:val="0"/>
              <w:jc w:val="both"/>
              <w:rPr>
                <w:rFonts w:ascii="Times New Roman" w:hAnsi="Times New Roman" w:cs="Times New Roman"/>
              </w:rPr>
            </w:pPr>
            <w:r w:rsidRPr="00BB5891">
              <w:rPr>
                <w:rFonts w:ascii="Times New Roman" w:hAnsi="Times New Roman" w:cs="Times New Roman"/>
              </w:rPr>
              <w:t xml:space="preserve"> - јавне зелене површине . </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3.</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Одлука о снабдевању </w:t>
            </w:r>
            <w:r w:rsidRPr="00BB5891">
              <w:rPr>
                <w:rFonts w:ascii="Times New Roman" w:hAnsi="Times New Roman" w:cs="Times New Roman"/>
              </w:rPr>
              <w:lastRenderedPageBreak/>
              <w:t>водом за пиће, одвођењу атмосферских и отпадних вода</w:t>
            </w:r>
          </w:p>
        </w:tc>
        <w:tc>
          <w:tcPr>
            <w:tcW w:w="2544" w:type="dxa"/>
          </w:tcPr>
          <w:p w:rsidR="009A0D82" w:rsidRPr="00BB5891" w:rsidRDefault="009A0D82" w:rsidP="002E0243">
            <w:pPr>
              <w:autoSpaceDE w:val="0"/>
              <w:autoSpaceDN w:val="0"/>
              <w:adjustRightInd w:val="0"/>
              <w:rPr>
                <w:rFonts w:ascii="Times New Roman" w:hAnsi="Times New Roman" w:cs="Times New Roman"/>
              </w:rPr>
            </w:pPr>
            <w:r>
              <w:rPr>
                <w:rFonts w:ascii="Times New Roman" w:hAnsi="Times New Roman" w:cs="Times New Roman"/>
                <w:lang w:val="sr-Cyrl-RS"/>
              </w:rPr>
              <w:lastRenderedPageBreak/>
              <w:t xml:space="preserve">- </w:t>
            </w:r>
            <w:r w:rsidRPr="00BB5891">
              <w:rPr>
                <w:rFonts w:ascii="Times New Roman" w:hAnsi="Times New Roman" w:cs="Times New Roman"/>
              </w:rPr>
              <w:t xml:space="preserve">одвођење </w:t>
            </w:r>
            <w:r w:rsidRPr="00BB5891">
              <w:rPr>
                <w:rFonts w:ascii="Times New Roman" w:hAnsi="Times New Roman" w:cs="Times New Roman"/>
              </w:rPr>
              <w:lastRenderedPageBreak/>
              <w:t>атмосферских и отпадних вода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 xml:space="preserve">Континуирано и по </w:t>
            </w:r>
            <w:r w:rsidRPr="00BB5891">
              <w:rPr>
                <w:rFonts w:ascii="Times New Roman" w:hAnsi="Times New Roman" w:cs="Times New Roman"/>
              </w:rPr>
              <w:lastRenderedPageBreak/>
              <w:t>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 xml:space="preserve">средњи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4.</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радном времену угоститељских, занатских и трговинских објеката на територији општине Чајетина</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истицање и придржавање радног времена</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средњи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5.</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Одлука о уређивању и одржавању гробаља и сахрањивању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уређивање и одржавање</w:t>
            </w:r>
          </w:p>
        </w:tc>
        <w:tc>
          <w:tcPr>
            <w:tcW w:w="226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Континуирано и по потреби</w:t>
            </w:r>
          </w:p>
        </w:tc>
        <w:tc>
          <w:tcPr>
            <w:tcW w:w="1516" w:type="dxa"/>
          </w:tcPr>
          <w:p w:rsidR="009A0D82" w:rsidRPr="00BB5891" w:rsidRDefault="009A0D82" w:rsidP="002E0243">
            <w:pPr>
              <w:autoSpaceDE w:val="0"/>
              <w:autoSpaceDN w:val="0"/>
              <w:adjustRightInd w:val="0"/>
              <w:rPr>
                <w:rFonts w:ascii="Times New Roman" w:hAnsi="Times New Roman" w:cs="Times New Roman"/>
              </w:rPr>
            </w:pPr>
            <w:r>
              <w:rPr>
                <w:rFonts w:ascii="Times New Roman" w:hAnsi="Times New Roman" w:cs="Times New Roman"/>
                <w:lang w:val="sr-Cyrl-RS"/>
              </w:rPr>
              <w:t>незнатан</w:t>
            </w:r>
            <w:r w:rsidRPr="00BB5891">
              <w:rPr>
                <w:rFonts w:ascii="Times New Roman" w:hAnsi="Times New Roman" w:cs="Times New Roman"/>
              </w:rPr>
              <w:t xml:space="preserve"> </w:t>
            </w: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6.</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Припрема и спровођење инспекцијских надзора- планирање и усклађивање рада инспектора у складу са законским прописима</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праћење промена законских прописа и одлука града</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израда месечног, шестомесечног, годишњег и вишегодишњег извештаја (50 сати по инспектору) </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презентација резултата рада путем званичног сајта </w:t>
            </w:r>
            <w:r>
              <w:rPr>
                <w:rFonts w:ascii="Times New Roman" w:hAnsi="Times New Roman" w:cs="Times New Roman"/>
              </w:rPr>
              <w:t>општине</w:t>
            </w:r>
          </w:p>
        </w:tc>
        <w:tc>
          <w:tcPr>
            <w:tcW w:w="2261" w:type="dxa"/>
          </w:tcPr>
          <w:p w:rsidR="009A0D82" w:rsidRPr="00BB5891" w:rsidRDefault="009A0D82" w:rsidP="002E0243">
            <w:pPr>
              <w:autoSpaceDE w:val="0"/>
              <w:autoSpaceDN w:val="0"/>
              <w:adjustRightInd w:val="0"/>
              <w:rPr>
                <w:rFonts w:ascii="Times New Roman" w:hAnsi="Times New Roman" w:cs="Times New Roman"/>
              </w:rPr>
            </w:pPr>
          </w:p>
        </w:tc>
        <w:tc>
          <w:tcPr>
            <w:tcW w:w="1516" w:type="dxa"/>
          </w:tcPr>
          <w:p w:rsidR="009A0D82" w:rsidRPr="00BB5891" w:rsidRDefault="009A0D82" w:rsidP="002E0243">
            <w:pPr>
              <w:autoSpaceDE w:val="0"/>
              <w:autoSpaceDN w:val="0"/>
              <w:adjustRightInd w:val="0"/>
              <w:rPr>
                <w:rFonts w:ascii="Times New Roman" w:hAnsi="Times New Roman" w:cs="Times New Roman"/>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7.</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Спровођење редовних, ванредних допунских, контролних теренских и канцеларијских инспекцијских надзора у комуналној области</w:t>
            </w:r>
          </w:p>
        </w:tc>
        <w:tc>
          <w:tcPr>
            <w:tcW w:w="2544" w:type="dxa"/>
          </w:tcPr>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спровођење редовно планираних инспекцијских надзора у складу са Годишњим планом инспекцијског надзора </w:t>
            </w:r>
          </w:p>
          <w:p w:rsidR="009A0D82" w:rsidRPr="00BB5891" w:rsidRDefault="009A0D82" w:rsidP="002E0243">
            <w:pPr>
              <w:autoSpaceDE w:val="0"/>
              <w:autoSpaceDN w:val="0"/>
              <w:adjustRightInd w:val="0"/>
              <w:rPr>
                <w:rFonts w:ascii="Times New Roman" w:hAnsi="Times New Roman" w:cs="Times New Roman"/>
              </w:rPr>
            </w:pP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спровођење ванредних, допунских, контролних теренских и канцеларијских инспекцијских надзора </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8.</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Обрада и анализа података о обављеном инспекцијском надзору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обрада и анализа броја издатих записника , прекршајних налога, пресуда, решења, закључака, уплаћених новчаних казни по прекршајном налогу, коначних извршних прекршајних налога,</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9.</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Обука, оспособљавање, семинари, едукације у вршењу инспекцијског надзора и примена Закона о инспекцијском надзору</w:t>
            </w:r>
          </w:p>
        </w:tc>
        <w:tc>
          <w:tcPr>
            <w:tcW w:w="2544"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Припрема, планирање , упућивање, оспособљавање инспектора из области надлежности инспекције</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r w:rsidR="009A0D82" w:rsidRPr="00F66A78" w:rsidTr="002E0243">
        <w:tc>
          <w:tcPr>
            <w:tcW w:w="921"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lastRenderedPageBreak/>
              <w:t>10.</w:t>
            </w:r>
          </w:p>
        </w:tc>
        <w:tc>
          <w:tcPr>
            <w:tcW w:w="2616" w:type="dxa"/>
          </w:tcPr>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Превентивно деловање инспекције</w:t>
            </w:r>
          </w:p>
        </w:tc>
        <w:tc>
          <w:tcPr>
            <w:tcW w:w="2544" w:type="dxa"/>
          </w:tcPr>
          <w:p w:rsidR="009A0D82"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Правовремено информисање јавности :</w:t>
            </w: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Објављивањем важећих прописа, планова инспекцијског надзора и контролних листа</w:t>
            </w: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Пружањем стручне и саветодавне подршке надзираном субјекту или лицу које остварује одређена права</w:t>
            </w:r>
          </w:p>
          <w:p w:rsidR="009A0D82" w:rsidRPr="00BB5891" w:rsidRDefault="009A0D82" w:rsidP="002E0243">
            <w:pPr>
              <w:autoSpaceDE w:val="0"/>
              <w:autoSpaceDN w:val="0"/>
              <w:adjustRightInd w:val="0"/>
              <w:rPr>
                <w:rFonts w:ascii="Times New Roman" w:hAnsi="Times New Roman" w:cs="Times New Roman"/>
              </w:rPr>
            </w:pPr>
          </w:p>
          <w:p w:rsidR="009A0D82"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број обавештења, пружених стручних савета,превентивних,и нспекцијских надзора Одељењ</w:t>
            </w:r>
            <w:r>
              <w:rPr>
                <w:rFonts w:ascii="Times New Roman" w:hAnsi="Times New Roman" w:cs="Times New Roman"/>
              </w:rPr>
              <w:t>а</w:t>
            </w:r>
            <w:r w:rsidRPr="00BB5891">
              <w:rPr>
                <w:rFonts w:ascii="Times New Roman" w:hAnsi="Times New Roman" w:cs="Times New Roman"/>
              </w:rPr>
              <w:t xml:space="preserve"> комуналне инспекције</w:t>
            </w:r>
          </w:p>
          <w:p w:rsidR="009A0D82" w:rsidRPr="00BB5891" w:rsidRDefault="009A0D82" w:rsidP="002E0243">
            <w:pPr>
              <w:autoSpaceDE w:val="0"/>
              <w:autoSpaceDN w:val="0"/>
              <w:adjustRightInd w:val="0"/>
              <w:rPr>
                <w:rFonts w:ascii="Times New Roman" w:hAnsi="Times New Roman" w:cs="Times New Roman"/>
              </w:rPr>
            </w:pP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-континуирана Примена Закона, уредби, одлука, правилника у надзираном субјекту или у вези са надзираним субјектом</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Предузимање превентивних инспекцијских надзора</w:t>
            </w: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 xml:space="preserve"> - Постављање информација на званичној Web презентацији инспекције </w:t>
            </w:r>
          </w:p>
          <w:p w:rsidR="009A0D82" w:rsidRPr="00BB5891" w:rsidRDefault="009A0D82" w:rsidP="002E0243">
            <w:pPr>
              <w:autoSpaceDE w:val="0"/>
              <w:autoSpaceDN w:val="0"/>
              <w:adjustRightInd w:val="0"/>
              <w:rPr>
                <w:rFonts w:ascii="Times New Roman" w:hAnsi="Times New Roman" w:cs="Times New Roman"/>
              </w:rPr>
            </w:pPr>
          </w:p>
          <w:p w:rsidR="009A0D82" w:rsidRPr="00BB5891" w:rsidRDefault="009A0D82" w:rsidP="002E0243">
            <w:pPr>
              <w:autoSpaceDE w:val="0"/>
              <w:autoSpaceDN w:val="0"/>
              <w:adjustRightInd w:val="0"/>
              <w:rPr>
                <w:rFonts w:ascii="Times New Roman" w:hAnsi="Times New Roman" w:cs="Times New Roman"/>
              </w:rPr>
            </w:pPr>
            <w:r w:rsidRPr="00BB5891">
              <w:rPr>
                <w:rFonts w:ascii="Times New Roman" w:hAnsi="Times New Roman" w:cs="Times New Roman"/>
              </w:rPr>
              <w:t>Коментар: превентивним деловањем инспекције утиче се на смање ризика односно штетних последица и вероватноће њеног настанка</w:t>
            </w:r>
          </w:p>
        </w:tc>
        <w:tc>
          <w:tcPr>
            <w:tcW w:w="2261" w:type="dxa"/>
          </w:tcPr>
          <w:p w:rsidR="009A0D82" w:rsidRPr="00F66A78" w:rsidRDefault="009A0D82" w:rsidP="002E0243">
            <w:pPr>
              <w:autoSpaceDE w:val="0"/>
              <w:autoSpaceDN w:val="0"/>
              <w:adjustRightInd w:val="0"/>
              <w:rPr>
                <w:rFonts w:ascii="Arial" w:hAnsi="Arial" w:cs="Arial"/>
              </w:rPr>
            </w:pPr>
          </w:p>
        </w:tc>
        <w:tc>
          <w:tcPr>
            <w:tcW w:w="1516" w:type="dxa"/>
          </w:tcPr>
          <w:p w:rsidR="009A0D82" w:rsidRPr="00F66A78" w:rsidRDefault="009A0D82" w:rsidP="002E0243">
            <w:pPr>
              <w:autoSpaceDE w:val="0"/>
              <w:autoSpaceDN w:val="0"/>
              <w:adjustRightInd w:val="0"/>
              <w:rPr>
                <w:rFonts w:ascii="Arial" w:hAnsi="Arial" w:cs="Arial"/>
              </w:rPr>
            </w:pPr>
          </w:p>
        </w:tc>
      </w:tr>
    </w:tbl>
    <w:p w:rsidR="009A0D82" w:rsidRPr="00F66A78" w:rsidRDefault="009A0D82" w:rsidP="009A0D82">
      <w:pPr>
        <w:autoSpaceDE w:val="0"/>
        <w:autoSpaceDN w:val="0"/>
        <w:adjustRightInd w:val="0"/>
        <w:spacing w:after="0" w:line="240" w:lineRule="auto"/>
        <w:rPr>
          <w:rFonts w:ascii="Arial" w:hAnsi="Arial" w:cs="Arial"/>
          <w:b/>
          <w:bCs/>
        </w:rPr>
      </w:pPr>
    </w:p>
    <w:p w:rsidR="009A0D82" w:rsidRDefault="009A0D82" w:rsidP="009A0D82">
      <w:pPr>
        <w:pStyle w:val="NoSpacing"/>
        <w:rPr>
          <w:rStyle w:val="Bodytext285pt"/>
          <w:rFonts w:ascii="Times New Roman" w:hAnsi="Times New Roman" w:cs="Times New Roman"/>
          <w:b w:val="0"/>
          <w:bCs w:val="0"/>
          <w:sz w:val="24"/>
          <w:szCs w:val="24"/>
          <w:lang w:val="sr-Cyrl-RS"/>
        </w:rPr>
      </w:pPr>
      <w:r>
        <w:rPr>
          <w:rStyle w:val="Bodytext285pt"/>
          <w:rFonts w:ascii="Times New Roman" w:hAnsi="Times New Roman" w:cs="Times New Roman"/>
          <w:sz w:val="24"/>
          <w:szCs w:val="24"/>
          <w:lang w:val="sr-Cyrl-RS"/>
        </w:rPr>
        <w:t>У 2021. години комунална инспекција планира:</w:t>
      </w:r>
    </w:p>
    <w:p w:rsidR="009A0D82" w:rsidRPr="001377F4" w:rsidRDefault="009A0D82" w:rsidP="009A0D82">
      <w:pPr>
        <w:pStyle w:val="NoSpacing"/>
        <w:numPr>
          <w:ilvl w:val="0"/>
          <w:numId w:val="4"/>
        </w:numPr>
        <w:autoSpaceDN w:val="0"/>
        <w:rPr>
          <w:rStyle w:val="Bodytext28pt"/>
          <w:rFonts w:ascii="Times New Roman" w:hAnsi="Times New Roman" w:cs="Times New Roman"/>
          <w:b w:val="0"/>
          <w:bCs w:val="0"/>
          <w:sz w:val="24"/>
          <w:szCs w:val="24"/>
          <w:lang w:val="sr-Cyrl-RS"/>
        </w:rPr>
      </w:pPr>
      <w:r w:rsidRPr="001377F4">
        <w:rPr>
          <w:rStyle w:val="Bodytext285pt"/>
          <w:rFonts w:ascii="Times New Roman" w:hAnsi="Times New Roman" w:cs="Times New Roman"/>
          <w:sz w:val="24"/>
          <w:szCs w:val="24"/>
          <w:lang w:val="sr-Cyrl-RS"/>
        </w:rPr>
        <w:t xml:space="preserve"> присуствовање семинарима, обукама и </w:t>
      </w:r>
      <w:r w:rsidRPr="001377F4">
        <w:rPr>
          <w:rStyle w:val="Bodytext285pt"/>
          <w:rFonts w:ascii="Times New Roman" w:hAnsi="Times New Roman" w:cs="Times New Roman"/>
          <w:sz w:val="24"/>
          <w:szCs w:val="24"/>
        </w:rPr>
        <w:t>едукациј</w:t>
      </w:r>
      <w:r w:rsidRPr="001377F4">
        <w:rPr>
          <w:rStyle w:val="Bodytext285pt"/>
          <w:rFonts w:ascii="Times New Roman" w:hAnsi="Times New Roman" w:cs="Times New Roman"/>
          <w:sz w:val="24"/>
          <w:szCs w:val="24"/>
          <w:lang w:val="sr-Cyrl-RS"/>
        </w:rPr>
        <w:t>ама за</w:t>
      </w:r>
      <w:r w:rsidRPr="001377F4">
        <w:rPr>
          <w:bCs/>
          <w:sz w:val="24"/>
          <w:szCs w:val="24"/>
        </w:rPr>
        <w:t xml:space="preserve"> </w:t>
      </w:r>
      <w:r w:rsidRPr="001377F4">
        <w:rPr>
          <w:rStyle w:val="Bodytext28pt"/>
          <w:rFonts w:ascii="Times New Roman" w:hAnsi="Times New Roman" w:cs="Times New Roman"/>
          <w:sz w:val="24"/>
          <w:szCs w:val="24"/>
        </w:rPr>
        <w:t>вршењ</w:t>
      </w:r>
      <w:r w:rsidRPr="001377F4">
        <w:rPr>
          <w:rStyle w:val="Bodytext28pt"/>
          <w:rFonts w:ascii="Times New Roman" w:hAnsi="Times New Roman" w:cs="Times New Roman"/>
          <w:sz w:val="24"/>
          <w:szCs w:val="24"/>
          <w:lang w:val="sr-Cyrl-RS"/>
        </w:rPr>
        <w:t>е</w:t>
      </w:r>
      <w:r w:rsidRPr="001377F4">
        <w:rPr>
          <w:rStyle w:val="Bodytext28pt"/>
          <w:rFonts w:ascii="Times New Roman" w:hAnsi="Times New Roman" w:cs="Times New Roman"/>
          <w:sz w:val="24"/>
          <w:szCs w:val="24"/>
        </w:rPr>
        <w:t xml:space="preserve"> инспекцијског надзора </w:t>
      </w:r>
      <w:r w:rsidRPr="001377F4">
        <w:rPr>
          <w:rStyle w:val="Bodytext28pt"/>
          <w:rFonts w:ascii="Times New Roman" w:hAnsi="Times New Roman" w:cs="Times New Roman"/>
          <w:sz w:val="24"/>
          <w:szCs w:val="24"/>
          <w:lang w:val="sr-Cyrl-RS"/>
        </w:rPr>
        <w:t>у</w:t>
      </w:r>
      <w:r w:rsidRPr="001377F4">
        <w:rPr>
          <w:rStyle w:val="Bodytext28pt"/>
          <w:rFonts w:ascii="Times New Roman" w:hAnsi="Times New Roman" w:cs="Times New Roman"/>
          <w:sz w:val="24"/>
          <w:szCs w:val="24"/>
        </w:rPr>
        <w:t xml:space="preserve"> примен</w:t>
      </w:r>
      <w:r w:rsidRPr="001377F4">
        <w:rPr>
          <w:rStyle w:val="Bodytext28pt"/>
          <w:rFonts w:ascii="Times New Roman" w:hAnsi="Times New Roman" w:cs="Times New Roman"/>
          <w:sz w:val="24"/>
          <w:szCs w:val="24"/>
          <w:lang w:val="sr-Cyrl-RS"/>
        </w:rPr>
        <w:t>и</w:t>
      </w:r>
      <w:r w:rsidRPr="001377F4">
        <w:rPr>
          <w:rStyle w:val="Bodytext28pt"/>
          <w:rFonts w:ascii="Times New Roman" w:hAnsi="Times New Roman" w:cs="Times New Roman"/>
          <w:sz w:val="24"/>
          <w:szCs w:val="24"/>
        </w:rPr>
        <w:t xml:space="preserve"> </w:t>
      </w:r>
      <w:r w:rsidRPr="001377F4">
        <w:rPr>
          <w:rStyle w:val="Bodytext28pt"/>
          <w:rFonts w:ascii="Times New Roman" w:hAnsi="Times New Roman" w:cs="Times New Roman"/>
          <w:sz w:val="24"/>
          <w:szCs w:val="24"/>
          <w:lang w:val="sr-Cyrl-RS"/>
        </w:rPr>
        <w:t>з</w:t>
      </w:r>
      <w:r w:rsidRPr="001377F4">
        <w:rPr>
          <w:rStyle w:val="Bodytext28pt"/>
          <w:rFonts w:ascii="Times New Roman" w:hAnsi="Times New Roman" w:cs="Times New Roman"/>
          <w:sz w:val="24"/>
          <w:szCs w:val="24"/>
        </w:rPr>
        <w:t xml:space="preserve">акона </w:t>
      </w:r>
      <w:r w:rsidRPr="001377F4">
        <w:rPr>
          <w:rStyle w:val="Bodytext28pt"/>
          <w:rFonts w:ascii="Times New Roman" w:hAnsi="Times New Roman" w:cs="Times New Roman"/>
          <w:sz w:val="24"/>
          <w:szCs w:val="24"/>
          <w:lang w:val="sr-Cyrl-RS"/>
        </w:rPr>
        <w:t>и других прописа,</w:t>
      </w:r>
    </w:p>
    <w:p w:rsidR="009A0D82" w:rsidRPr="001377F4" w:rsidRDefault="009A0D82" w:rsidP="009A0D82">
      <w:pPr>
        <w:pStyle w:val="NoSpacing"/>
        <w:numPr>
          <w:ilvl w:val="0"/>
          <w:numId w:val="4"/>
        </w:numPr>
        <w:autoSpaceDN w:val="0"/>
        <w:rPr>
          <w:rStyle w:val="Bodytext275pt"/>
          <w:rFonts w:ascii="Times New Roman" w:hAnsi="Times New Roman" w:cs="Times New Roman"/>
          <w:b w:val="0"/>
          <w:bCs w:val="0"/>
          <w:sz w:val="24"/>
          <w:szCs w:val="24"/>
          <w:lang w:val="sr-Cyrl-RS"/>
        </w:rPr>
      </w:pPr>
      <w:r w:rsidRPr="001377F4">
        <w:rPr>
          <w:rStyle w:val="Bodytext275pt"/>
          <w:rFonts w:ascii="Times New Roman" w:hAnsi="Times New Roman" w:cs="Times New Roman"/>
          <w:sz w:val="24"/>
          <w:szCs w:val="24"/>
          <w:lang w:val="sr-Cyrl-RS"/>
        </w:rPr>
        <w:lastRenderedPageBreak/>
        <w:t>п</w:t>
      </w:r>
      <w:r w:rsidRPr="001377F4">
        <w:rPr>
          <w:rStyle w:val="Bodytext275pt"/>
          <w:rFonts w:ascii="Times New Roman" w:hAnsi="Times New Roman" w:cs="Times New Roman"/>
          <w:sz w:val="24"/>
          <w:szCs w:val="24"/>
        </w:rPr>
        <w:t>раћење промена законских прописа и одлука града</w:t>
      </w:r>
      <w:r w:rsidRPr="001377F4">
        <w:rPr>
          <w:rStyle w:val="Bodytext275pt"/>
          <w:rFonts w:ascii="Times New Roman" w:hAnsi="Times New Roman" w:cs="Times New Roman"/>
          <w:sz w:val="24"/>
          <w:szCs w:val="24"/>
          <w:lang w:val="sr-Cyrl-RS"/>
        </w:rPr>
        <w:t xml:space="preserve">, </w:t>
      </w:r>
    </w:p>
    <w:p w:rsidR="009A0D82" w:rsidRPr="001377F4" w:rsidRDefault="009A0D82" w:rsidP="009A0D82">
      <w:pPr>
        <w:pStyle w:val="NoSpacing"/>
        <w:numPr>
          <w:ilvl w:val="0"/>
          <w:numId w:val="4"/>
        </w:numPr>
        <w:autoSpaceDN w:val="0"/>
        <w:rPr>
          <w:rStyle w:val="Bodytext275pt"/>
          <w:rFonts w:ascii="Calibri" w:eastAsia="Calibri" w:hAnsi="Calibri" w:cs="Times New Roman"/>
          <w:b w:val="0"/>
          <w:bCs w:val="0"/>
          <w:sz w:val="24"/>
          <w:szCs w:val="24"/>
        </w:rPr>
      </w:pPr>
      <w:r w:rsidRPr="001377F4">
        <w:rPr>
          <w:rFonts w:ascii="Times New Roman" w:hAnsi="Times New Roman"/>
          <w:lang w:val="sr-Cyrl-RS"/>
        </w:rPr>
        <w:t>а</w:t>
      </w:r>
      <w:r w:rsidRPr="001377F4">
        <w:rPr>
          <w:rFonts w:ascii="Times New Roman" w:hAnsi="Times New Roman"/>
        </w:rPr>
        <w:t xml:space="preserve">журирање </w:t>
      </w:r>
      <w:r w:rsidRPr="001377F4">
        <w:rPr>
          <w:rFonts w:ascii="Times New Roman" w:hAnsi="Times New Roman"/>
          <w:lang w:val="sr-Cyrl-RS"/>
        </w:rPr>
        <w:t>и</w:t>
      </w:r>
      <w:r w:rsidRPr="001377F4">
        <w:rPr>
          <w:lang w:val="sr-Cyrl-RS"/>
        </w:rPr>
        <w:t xml:space="preserve"> </w:t>
      </w:r>
      <w:r w:rsidRPr="001377F4">
        <w:rPr>
          <w:rStyle w:val="Bodytext275pt"/>
          <w:rFonts w:ascii="Times New Roman" w:hAnsi="Times New Roman" w:cs="Times New Roman"/>
          <w:sz w:val="24"/>
          <w:szCs w:val="24"/>
          <w:lang w:val="sr-Cyrl-RS"/>
        </w:rPr>
        <w:t xml:space="preserve">архивирање предмета, </w:t>
      </w:r>
    </w:p>
    <w:p w:rsidR="009A0D82" w:rsidRPr="00B23361" w:rsidRDefault="009A0D82" w:rsidP="009A0D82">
      <w:pPr>
        <w:pStyle w:val="NoSpacing"/>
        <w:numPr>
          <w:ilvl w:val="0"/>
          <w:numId w:val="4"/>
        </w:numPr>
        <w:autoSpaceDN w:val="0"/>
        <w:jc w:val="both"/>
      </w:pPr>
      <w:r w:rsidRPr="00B23361">
        <w:rPr>
          <w:rFonts w:ascii="Times New Roman" w:hAnsi="Times New Roman"/>
          <w:sz w:val="24"/>
          <w:szCs w:val="24"/>
          <w:lang w:val="sr-Cyrl-RS"/>
        </w:rPr>
        <w:t>з</w:t>
      </w:r>
      <w:r w:rsidRPr="00B23361">
        <w:rPr>
          <w:rFonts w:ascii="Times New Roman" w:hAnsi="Times New Roman"/>
          <w:sz w:val="24"/>
          <w:szCs w:val="24"/>
        </w:rPr>
        <w:t xml:space="preserve">аједнички инспекцијски надзор са другим инспекцијама (контрола угоститељских објеката, вршење нелегалне продаје и др.) </w:t>
      </w:r>
      <w:r w:rsidRPr="00B23361">
        <w:rPr>
          <w:rFonts w:ascii="Times New Roman" w:hAnsi="Times New Roman"/>
          <w:sz w:val="24"/>
          <w:szCs w:val="24"/>
          <w:lang w:val="sr-Cyrl-RS"/>
        </w:rPr>
        <w:t>у</w:t>
      </w:r>
      <w:r w:rsidRPr="00B23361">
        <w:rPr>
          <w:rFonts w:ascii="Times New Roman" w:hAnsi="Times New Roman"/>
          <w:sz w:val="24"/>
          <w:szCs w:val="24"/>
        </w:rPr>
        <w:t>з договор и  координацију са другим инспекцијама</w:t>
      </w:r>
      <w:r w:rsidRPr="00B23361">
        <w:rPr>
          <w:rFonts w:ascii="Times New Roman" w:hAnsi="Times New Roman"/>
          <w:sz w:val="24"/>
          <w:szCs w:val="24"/>
          <w:lang w:val="sr-Cyrl-RS"/>
        </w:rPr>
        <w:t xml:space="preserve">, </w:t>
      </w:r>
    </w:p>
    <w:p w:rsidR="009A0D82" w:rsidRPr="00B23361" w:rsidRDefault="009A0D82" w:rsidP="009A0D82">
      <w:pPr>
        <w:pStyle w:val="NoSpacing"/>
        <w:numPr>
          <w:ilvl w:val="0"/>
          <w:numId w:val="4"/>
        </w:numPr>
        <w:autoSpaceDN w:val="0"/>
        <w:jc w:val="both"/>
      </w:pPr>
      <w:r>
        <w:rPr>
          <w:rFonts w:ascii="Times New Roman" w:hAnsi="Times New Roman"/>
          <w:sz w:val="24"/>
          <w:szCs w:val="24"/>
          <w:lang w:val="sr-Cyrl-RS"/>
        </w:rPr>
        <w:t>п</w:t>
      </w:r>
      <w:r w:rsidRPr="00B23361">
        <w:rPr>
          <w:rFonts w:ascii="Times New Roman" w:hAnsi="Times New Roman"/>
          <w:sz w:val="24"/>
          <w:szCs w:val="24"/>
        </w:rPr>
        <w:t>редузимање и других мера и активности за спречавање обављања делатности нерегистрованих субјеката</w:t>
      </w:r>
      <w:r>
        <w:rPr>
          <w:rFonts w:ascii="Times New Roman" w:hAnsi="Times New Roman"/>
          <w:sz w:val="24"/>
          <w:szCs w:val="24"/>
          <w:lang w:val="sr-Cyrl-RS"/>
        </w:rPr>
        <w:t>,</w:t>
      </w:r>
      <w:r w:rsidRPr="00B23361">
        <w:rPr>
          <w:rFonts w:ascii="Times New Roman" w:hAnsi="Times New Roman"/>
          <w:sz w:val="24"/>
          <w:szCs w:val="24"/>
        </w:rPr>
        <w:t xml:space="preserve"> </w:t>
      </w:r>
    </w:p>
    <w:p w:rsidR="009A0D82" w:rsidRPr="00B23361" w:rsidRDefault="009A0D82" w:rsidP="009A0D82">
      <w:pPr>
        <w:pStyle w:val="NoSpacing"/>
        <w:numPr>
          <w:ilvl w:val="0"/>
          <w:numId w:val="4"/>
        </w:numPr>
        <w:autoSpaceDN w:val="0"/>
        <w:jc w:val="both"/>
        <w:rPr>
          <w:rFonts w:ascii="Times New Roman" w:hAnsi="Times New Roman"/>
        </w:rPr>
      </w:pPr>
      <w:r>
        <w:rPr>
          <w:rFonts w:ascii="Times New Roman" w:hAnsi="Times New Roman"/>
          <w:sz w:val="24"/>
          <w:szCs w:val="24"/>
          <w:lang w:val="sr-Cyrl-RS"/>
        </w:rPr>
        <w:t xml:space="preserve">рад на усклађивању контролних листа са </w:t>
      </w:r>
      <w:r w:rsidRPr="00B23361">
        <w:rPr>
          <w:rFonts w:ascii="Times New Roman" w:eastAsia="Times New Roman" w:hAnsi="Times New Roman"/>
          <w:lang w:val="sr-Cyrl-RS"/>
        </w:rPr>
        <w:t>Правилник</w:t>
      </w:r>
      <w:r>
        <w:rPr>
          <w:rFonts w:ascii="Times New Roman" w:eastAsia="Times New Roman" w:hAnsi="Times New Roman"/>
          <w:lang w:val="sr-Cyrl-RS"/>
        </w:rPr>
        <w:t>ом</w:t>
      </w:r>
      <w:r w:rsidRPr="00B23361">
        <w:rPr>
          <w:rFonts w:ascii="Times New Roman" w:eastAsia="Times New Roman" w:hAnsi="Times New Roman"/>
          <w:lang w:val="sr-Cyrl-RS"/>
        </w:rPr>
        <w:t xml:space="preserve"> о посебним елементима процене ризика, учесталости вршења инспекцијског надзора на основу процене ризика и о посебним елементима плана инспекцијског надзора по одлукама из изворне надлежности </w:t>
      </w:r>
      <w:r>
        <w:rPr>
          <w:rFonts w:ascii="Times New Roman" w:eastAsia="Times New Roman" w:hAnsi="Times New Roman"/>
          <w:lang w:val="sr-Cyrl-RS"/>
        </w:rPr>
        <w:t>општине Чајетина</w:t>
      </w:r>
      <w:r w:rsidRPr="00B23361">
        <w:rPr>
          <w:rFonts w:ascii="Times New Roman" w:eastAsia="Times New Roman" w:hAnsi="Times New Roman"/>
          <w:lang w:val="sr-Cyrl-RS"/>
        </w:rPr>
        <w:t>.</w:t>
      </w:r>
    </w:p>
    <w:p w:rsidR="009A0D82" w:rsidRPr="00B23361" w:rsidRDefault="009A0D82" w:rsidP="009A0D82">
      <w:pPr>
        <w:pStyle w:val="NoSpacing"/>
        <w:numPr>
          <w:ilvl w:val="0"/>
          <w:numId w:val="4"/>
        </w:numPr>
        <w:autoSpaceDN w:val="0"/>
        <w:jc w:val="both"/>
      </w:pPr>
      <w:r>
        <w:rPr>
          <w:rFonts w:ascii="Times New Roman" w:hAnsi="Times New Roman"/>
          <w:lang w:val="sr-Cyrl-RS"/>
        </w:rPr>
        <w:t>и</w:t>
      </w:r>
      <w:r w:rsidRPr="00B23361">
        <w:rPr>
          <w:rFonts w:ascii="Times New Roman" w:hAnsi="Times New Roman"/>
        </w:rPr>
        <w:t>зрада извештаја о раду сваког инспектора појединачно и комуналне инспекције у целини</w:t>
      </w:r>
      <w:r>
        <w:rPr>
          <w:rFonts w:ascii="Times New Roman" w:hAnsi="Times New Roman"/>
          <w:lang w:val="sr-Cyrl-RS"/>
        </w:rPr>
        <w:t>,</w:t>
      </w:r>
    </w:p>
    <w:p w:rsidR="009A0D82" w:rsidRPr="00934AC8" w:rsidRDefault="009A0D82" w:rsidP="009A0D82">
      <w:pPr>
        <w:pStyle w:val="Standard"/>
        <w:numPr>
          <w:ilvl w:val="0"/>
          <w:numId w:val="4"/>
        </w:numPr>
        <w:jc w:val="both"/>
        <w:rPr>
          <w:lang w:val="sr-Cyrl-CS"/>
        </w:rPr>
      </w:pPr>
      <w:r>
        <w:rPr>
          <w:lang w:val="sr-Cyrl-RS"/>
        </w:rPr>
        <w:t>и</w:t>
      </w:r>
      <w:proofErr w:type="spellStart"/>
      <w:r>
        <w:t>зрада</w:t>
      </w:r>
      <w:proofErr w:type="spellEnd"/>
      <w:r>
        <w:t xml:space="preserve"> </w:t>
      </w:r>
      <w:proofErr w:type="spellStart"/>
      <w:r>
        <w:t>предлога</w:t>
      </w:r>
      <w:proofErr w:type="spellEnd"/>
      <w:r>
        <w:t xml:space="preserve"> </w:t>
      </w:r>
      <w:proofErr w:type="spellStart"/>
      <w:r>
        <w:t>годишњег</w:t>
      </w:r>
      <w:proofErr w:type="spellEnd"/>
      <w:r>
        <w:t xml:space="preserve"> </w:t>
      </w:r>
      <w:proofErr w:type="spellStart"/>
      <w:r>
        <w:t>плана</w:t>
      </w:r>
      <w:proofErr w:type="spellEnd"/>
      <w:r>
        <w:t xml:space="preserve"> </w:t>
      </w:r>
      <w:proofErr w:type="spellStart"/>
      <w:r>
        <w:t>инспекцијског</w:t>
      </w:r>
      <w:proofErr w:type="spellEnd"/>
      <w:r>
        <w:t xml:space="preserve"> </w:t>
      </w:r>
      <w:proofErr w:type="spellStart"/>
      <w:r>
        <w:t>надзора</w:t>
      </w:r>
      <w:proofErr w:type="spellEnd"/>
      <w:r>
        <w:t xml:space="preserve"> </w:t>
      </w:r>
      <w:proofErr w:type="spellStart"/>
      <w:r>
        <w:t>за</w:t>
      </w:r>
      <w:proofErr w:type="spellEnd"/>
      <w:r>
        <w:t xml:space="preserve"> 20</w:t>
      </w:r>
      <w:r>
        <w:rPr>
          <w:lang w:val="sr-Cyrl-RS"/>
        </w:rPr>
        <w:t>22</w:t>
      </w:r>
      <w:r>
        <w:rPr>
          <w:lang w:val="sr-Cyrl-CS"/>
        </w:rPr>
        <w:t>.</w:t>
      </w:r>
      <w:r>
        <w:t xml:space="preserve"> </w:t>
      </w:r>
      <w:proofErr w:type="spellStart"/>
      <w:proofErr w:type="gramStart"/>
      <w:r>
        <w:t>годину</w:t>
      </w:r>
      <w:proofErr w:type="spellEnd"/>
      <w:proofErr w:type="gramEnd"/>
      <w:r>
        <w:t>.</w:t>
      </w:r>
      <w:r w:rsidRPr="00236F55">
        <w:t xml:space="preserve"> </w:t>
      </w:r>
    </w:p>
    <w:p w:rsidR="00934AC8" w:rsidRDefault="00934AC8" w:rsidP="00934AC8">
      <w:pPr>
        <w:pStyle w:val="Standard"/>
        <w:ind w:left="720"/>
        <w:jc w:val="both"/>
        <w:rPr>
          <w:lang w:val="sr-Cyrl-CS"/>
        </w:rPr>
      </w:pPr>
    </w:p>
    <w:p w:rsidR="009A0D82" w:rsidRDefault="009A0D82" w:rsidP="009A0D82">
      <w:pPr>
        <w:pStyle w:val="Standard"/>
        <w:jc w:val="both"/>
      </w:pPr>
    </w:p>
    <w:p w:rsidR="009A0D82" w:rsidRPr="00114B2B" w:rsidRDefault="009A0D82" w:rsidP="009A0D82">
      <w:pPr>
        <w:autoSpaceDE w:val="0"/>
        <w:autoSpaceDN w:val="0"/>
        <w:adjustRightInd w:val="0"/>
        <w:spacing w:after="0" w:line="240" w:lineRule="auto"/>
        <w:rPr>
          <w:rFonts w:ascii="Times New Roman" w:hAnsi="Times New Roman" w:cs="Times New Roman"/>
        </w:rPr>
      </w:pPr>
      <w:r w:rsidRPr="00114B2B">
        <w:rPr>
          <w:rFonts w:ascii="Times New Roman" w:hAnsi="Times New Roman" w:cs="Times New Roman"/>
          <w:b/>
          <w:sz w:val="24"/>
          <w:szCs w:val="24"/>
        </w:rPr>
        <w:t>ПРОЦЕНА РИЗИКА</w:t>
      </w:r>
      <w:r w:rsidRPr="00114B2B">
        <w:rPr>
          <w:rFonts w:ascii="Times New Roman" w:hAnsi="Times New Roman" w:cs="Times New Roman"/>
        </w:rPr>
        <w:t xml:space="preserve"> </w:t>
      </w:r>
    </w:p>
    <w:p w:rsidR="009A0D82" w:rsidRPr="00114B2B" w:rsidRDefault="009A0D82" w:rsidP="009A0D82">
      <w:pPr>
        <w:autoSpaceDE w:val="0"/>
        <w:autoSpaceDN w:val="0"/>
        <w:adjustRightInd w:val="0"/>
        <w:spacing w:after="0" w:line="240" w:lineRule="auto"/>
        <w:jc w:val="both"/>
        <w:rPr>
          <w:rFonts w:ascii="Times New Roman" w:hAnsi="Times New Roman" w:cs="Times New Roman"/>
        </w:rPr>
      </w:pPr>
    </w:p>
    <w:p w:rsidR="009A0D82" w:rsidRDefault="009A0D82" w:rsidP="009A0D82">
      <w:pPr>
        <w:autoSpaceDE w:val="0"/>
        <w:autoSpaceDN w:val="0"/>
        <w:adjustRightInd w:val="0"/>
        <w:spacing w:after="0" w:line="240" w:lineRule="auto"/>
        <w:ind w:firstLine="720"/>
        <w:jc w:val="both"/>
        <w:rPr>
          <w:rFonts w:ascii="Times New Roman" w:hAnsi="Times New Roman" w:cs="Times New Roman"/>
        </w:rPr>
      </w:pPr>
      <w:r w:rsidRPr="00114B2B">
        <w:rPr>
          <w:rFonts w:ascii="Times New Roman" w:hAnsi="Times New Roman" w:cs="Times New Roman"/>
        </w:rPr>
        <w:t xml:space="preserve">Важан део планирања и вршења инспекцијског надзора чини процена ризика. Зависно од процењеног степена ризика се утврђује и динамика и учесталост редовног и ванредног инспекцијског надзора. Ради делотворнијег инспекцијског надзора, а тиме и сузбијања делатности нерегистрованих субјеката, усклађују се планови инспекцијског надзора, предлажу заједничке мере и рангирају надзирани субјекти према ризичности, зависно од тежине могуће штетне последице и вероватноће њеног настанка. </w:t>
      </w:r>
    </w:p>
    <w:p w:rsidR="009A0D82" w:rsidRPr="00114B2B" w:rsidRDefault="009A0D82" w:rsidP="009A0D82">
      <w:pPr>
        <w:autoSpaceDE w:val="0"/>
        <w:autoSpaceDN w:val="0"/>
        <w:adjustRightInd w:val="0"/>
        <w:spacing w:after="0" w:line="240" w:lineRule="auto"/>
        <w:jc w:val="both"/>
        <w:rPr>
          <w:rFonts w:ascii="Times New Roman" w:hAnsi="Times New Roman" w:cs="Times New Roman"/>
        </w:rPr>
      </w:pPr>
    </w:p>
    <w:p w:rsidR="009A0D82" w:rsidRPr="00114B2B" w:rsidRDefault="009A0D82" w:rsidP="009A0D82">
      <w:pPr>
        <w:autoSpaceDE w:val="0"/>
        <w:autoSpaceDN w:val="0"/>
        <w:adjustRightInd w:val="0"/>
        <w:spacing w:after="0" w:line="240" w:lineRule="auto"/>
        <w:ind w:firstLine="720"/>
        <w:jc w:val="both"/>
        <w:rPr>
          <w:rFonts w:ascii="Times New Roman" w:hAnsi="Times New Roman" w:cs="Times New Roman"/>
          <w:b/>
          <w:bCs/>
        </w:rPr>
      </w:pPr>
      <w:r w:rsidRPr="00114B2B">
        <w:rPr>
          <w:rFonts w:ascii="Times New Roman" w:hAnsi="Times New Roman" w:cs="Times New Roman"/>
        </w:rPr>
        <w:t xml:space="preserve">Процена ризика у Годишњем плану инспекцијског надзора </w:t>
      </w:r>
      <w:r>
        <w:rPr>
          <w:rFonts w:ascii="Times New Roman" w:hAnsi="Times New Roman" w:cs="Times New Roman"/>
          <w:lang w:val="sr-Cyrl-RS"/>
        </w:rPr>
        <w:t xml:space="preserve">комуналне инспекције </w:t>
      </w:r>
      <w:r w:rsidRPr="00114B2B">
        <w:rPr>
          <w:rFonts w:ascii="Times New Roman" w:hAnsi="Times New Roman" w:cs="Times New Roman"/>
        </w:rPr>
        <w:t>за 20</w:t>
      </w:r>
      <w:r>
        <w:rPr>
          <w:rFonts w:ascii="Times New Roman" w:hAnsi="Times New Roman" w:cs="Times New Roman"/>
        </w:rPr>
        <w:t>2</w:t>
      </w:r>
      <w:r>
        <w:rPr>
          <w:rFonts w:ascii="Times New Roman" w:hAnsi="Times New Roman" w:cs="Times New Roman"/>
          <w:lang w:val="sr-Cyrl-RS"/>
        </w:rPr>
        <w:t>1</w:t>
      </w:r>
      <w:r w:rsidRPr="00114B2B">
        <w:rPr>
          <w:rFonts w:ascii="Times New Roman" w:hAnsi="Times New Roman" w:cs="Times New Roman"/>
        </w:rPr>
        <w:t>. годину вршена је на основу анализе стања у досадашњем вршењу инспекцијског надзора, на основу информација и добијених података од других инспекција, овлашћених органа и организација.</w:t>
      </w:r>
    </w:p>
    <w:p w:rsidR="009A0D82" w:rsidRPr="00114B2B" w:rsidRDefault="009A0D82" w:rsidP="009A0D82">
      <w:pPr>
        <w:autoSpaceDE w:val="0"/>
        <w:autoSpaceDN w:val="0"/>
        <w:adjustRightInd w:val="0"/>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3192"/>
        <w:gridCol w:w="1852"/>
        <w:gridCol w:w="4532"/>
      </w:tblGrid>
      <w:tr w:rsidR="009A0D82" w:rsidRPr="00114B2B" w:rsidTr="002E0243">
        <w:tc>
          <w:tcPr>
            <w:tcW w:w="3207"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b/>
                <w:bCs/>
                <w:color w:val="C00000"/>
              </w:rPr>
            </w:pPr>
            <w:r w:rsidRPr="00114B2B">
              <w:rPr>
                <w:rFonts w:ascii="Times New Roman" w:hAnsi="Times New Roman" w:cs="Times New Roman"/>
                <w:color w:val="C00000"/>
              </w:rPr>
              <w:t>Критичан ризик</w:t>
            </w:r>
          </w:p>
        </w:tc>
        <w:tc>
          <w:tcPr>
            <w:tcW w:w="1863" w:type="dxa"/>
            <w:shd w:val="clear" w:color="auto" w:fill="C00000"/>
          </w:tcPr>
          <w:p w:rsidR="009A0D82" w:rsidRPr="00114B2B" w:rsidRDefault="009A0D82" w:rsidP="002E0243">
            <w:pPr>
              <w:autoSpaceDE w:val="0"/>
              <w:autoSpaceDN w:val="0"/>
              <w:adjustRightInd w:val="0"/>
              <w:rPr>
                <w:rFonts w:ascii="Times New Roman" w:hAnsi="Times New Roman" w:cs="Times New Roman"/>
                <w:b/>
                <w:bCs/>
                <w:color w:val="C00000"/>
                <w:highlight w:val="red"/>
              </w:rPr>
            </w:pPr>
          </w:p>
        </w:tc>
        <w:tc>
          <w:tcPr>
            <w:tcW w:w="455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„дивље депоније“ </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пси луталице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нелегална улична продаја</w:t>
            </w:r>
          </w:p>
          <w:p w:rsidR="009A0D82" w:rsidRPr="00114B2B" w:rsidRDefault="009A0D82" w:rsidP="002E0243">
            <w:pPr>
              <w:autoSpaceDE w:val="0"/>
              <w:autoSpaceDN w:val="0"/>
              <w:adjustRightInd w:val="0"/>
              <w:rPr>
                <w:rFonts w:ascii="Times New Roman" w:hAnsi="Times New Roman" w:cs="Times New Roman"/>
                <w:b/>
                <w:bCs/>
              </w:rPr>
            </w:pPr>
          </w:p>
        </w:tc>
      </w:tr>
      <w:tr w:rsidR="009A0D82" w:rsidRPr="00114B2B" w:rsidTr="002E0243">
        <w:tc>
          <w:tcPr>
            <w:tcW w:w="3207"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FF0000"/>
              </w:rPr>
            </w:pPr>
            <w:r w:rsidRPr="00114B2B">
              <w:rPr>
                <w:rFonts w:ascii="Times New Roman" w:hAnsi="Times New Roman" w:cs="Times New Roman"/>
                <w:color w:val="FF0000"/>
              </w:rPr>
              <w:t>Висок ризик</w:t>
            </w:r>
          </w:p>
        </w:tc>
        <w:tc>
          <w:tcPr>
            <w:tcW w:w="1863" w:type="dxa"/>
            <w:shd w:val="clear" w:color="auto" w:fill="FF0000"/>
          </w:tcPr>
          <w:p w:rsidR="009A0D82" w:rsidRPr="00114B2B" w:rsidRDefault="009A0D82" w:rsidP="002E0243">
            <w:pPr>
              <w:autoSpaceDE w:val="0"/>
              <w:autoSpaceDN w:val="0"/>
              <w:adjustRightInd w:val="0"/>
              <w:rPr>
                <w:rFonts w:ascii="Times New Roman" w:hAnsi="Times New Roman" w:cs="Times New Roman"/>
                <w:b/>
                <w:bCs/>
                <w:color w:val="00B0F0"/>
                <w:highlight w:val="cyan"/>
              </w:rPr>
            </w:pPr>
          </w:p>
        </w:tc>
        <w:tc>
          <w:tcPr>
            <w:tcW w:w="455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септичке јаме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w:t>
            </w:r>
            <w:r>
              <w:rPr>
                <w:rFonts w:ascii="Times New Roman" w:hAnsi="Times New Roman" w:cs="Times New Roman"/>
              </w:rPr>
              <w:t>начин и услови</w:t>
            </w:r>
            <w:r w:rsidRPr="00114B2B">
              <w:rPr>
                <w:rFonts w:ascii="Times New Roman" w:hAnsi="Times New Roman" w:cs="Times New Roman"/>
              </w:rPr>
              <w:t xml:space="preserve"> држања домаћих жовотиња</w:t>
            </w:r>
          </w:p>
          <w:p w:rsidR="009A0D82" w:rsidRPr="00114B2B" w:rsidRDefault="009A0D82" w:rsidP="002E0243">
            <w:pPr>
              <w:autoSpaceDE w:val="0"/>
              <w:autoSpaceDN w:val="0"/>
              <w:adjustRightInd w:val="0"/>
              <w:rPr>
                <w:rFonts w:ascii="Times New Roman" w:hAnsi="Times New Roman" w:cs="Times New Roman"/>
              </w:rPr>
            </w:pPr>
          </w:p>
        </w:tc>
      </w:tr>
      <w:tr w:rsidR="009A0D82" w:rsidRPr="00114B2B" w:rsidTr="002E0243">
        <w:tc>
          <w:tcPr>
            <w:tcW w:w="3207"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FFFF00"/>
              </w:rPr>
            </w:pPr>
            <w:r w:rsidRPr="00114B2B">
              <w:rPr>
                <w:rFonts w:ascii="Times New Roman" w:hAnsi="Times New Roman" w:cs="Times New Roman"/>
                <w:color w:val="FFFF00"/>
              </w:rPr>
              <w:t>Средњи ризик</w:t>
            </w:r>
          </w:p>
        </w:tc>
        <w:tc>
          <w:tcPr>
            <w:tcW w:w="1863" w:type="dxa"/>
            <w:shd w:val="clear" w:color="auto" w:fill="FFFF00"/>
          </w:tcPr>
          <w:p w:rsidR="009A0D82" w:rsidRPr="00114B2B" w:rsidRDefault="009A0D82" w:rsidP="002E0243">
            <w:pPr>
              <w:autoSpaceDE w:val="0"/>
              <w:autoSpaceDN w:val="0"/>
              <w:adjustRightInd w:val="0"/>
              <w:rPr>
                <w:rFonts w:ascii="Times New Roman" w:hAnsi="Times New Roman" w:cs="Times New Roman"/>
                <w:b/>
                <w:bCs/>
                <w:color w:val="00B0F0"/>
                <w:highlight w:val="green"/>
              </w:rPr>
            </w:pPr>
          </w:p>
        </w:tc>
        <w:tc>
          <w:tcPr>
            <w:tcW w:w="455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депоновање смећа у сеоским МЗ</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радно време угоститељских објеката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раскопавање површина јавне намене </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изношење и депоновање смећа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гробља и сахрањивање</w:t>
            </w:r>
          </w:p>
          <w:p w:rsidR="009A0D82" w:rsidRPr="00114B2B" w:rsidRDefault="009A0D82" w:rsidP="002E0243">
            <w:pPr>
              <w:autoSpaceDE w:val="0"/>
              <w:autoSpaceDN w:val="0"/>
              <w:adjustRightInd w:val="0"/>
              <w:rPr>
                <w:rFonts w:ascii="Times New Roman" w:hAnsi="Times New Roman" w:cs="Times New Roman"/>
              </w:rPr>
            </w:pPr>
          </w:p>
        </w:tc>
      </w:tr>
      <w:tr w:rsidR="009A0D82" w:rsidRPr="00114B2B" w:rsidTr="002E0243">
        <w:tc>
          <w:tcPr>
            <w:tcW w:w="3207"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00B050"/>
              </w:rPr>
            </w:pPr>
            <w:r w:rsidRPr="00114B2B">
              <w:rPr>
                <w:rFonts w:ascii="Times New Roman" w:hAnsi="Times New Roman" w:cs="Times New Roman"/>
                <w:color w:val="00B050"/>
              </w:rPr>
              <w:t>Низак ризик</w:t>
            </w:r>
          </w:p>
        </w:tc>
        <w:tc>
          <w:tcPr>
            <w:tcW w:w="1863" w:type="dxa"/>
            <w:shd w:val="clear" w:color="auto" w:fill="00B050"/>
          </w:tcPr>
          <w:p w:rsidR="009A0D82" w:rsidRPr="00114B2B" w:rsidRDefault="009A0D82" w:rsidP="002E0243">
            <w:pPr>
              <w:autoSpaceDE w:val="0"/>
              <w:autoSpaceDN w:val="0"/>
              <w:adjustRightInd w:val="0"/>
              <w:rPr>
                <w:rFonts w:ascii="Times New Roman" w:hAnsi="Times New Roman" w:cs="Times New Roman"/>
                <w:b/>
                <w:bCs/>
                <w:color w:val="00B0F0"/>
                <w:highlight w:val="yellow"/>
              </w:rPr>
            </w:pPr>
          </w:p>
        </w:tc>
        <w:tc>
          <w:tcPr>
            <w:tcW w:w="455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пијаце</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истицање и придржавање радног времена трговинских објеката </w:t>
            </w:r>
          </w:p>
        </w:tc>
      </w:tr>
      <w:tr w:rsidR="009A0D82" w:rsidRPr="00114B2B" w:rsidTr="002E0243">
        <w:tc>
          <w:tcPr>
            <w:tcW w:w="3207" w:type="dxa"/>
          </w:tcPr>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rPr>
            </w:pPr>
          </w:p>
          <w:p w:rsidR="009A0D82" w:rsidRPr="00114B2B" w:rsidRDefault="009A0D82" w:rsidP="002E0243">
            <w:pPr>
              <w:autoSpaceDE w:val="0"/>
              <w:autoSpaceDN w:val="0"/>
              <w:adjustRightInd w:val="0"/>
              <w:rPr>
                <w:rFonts w:ascii="Times New Roman" w:hAnsi="Times New Roman" w:cs="Times New Roman"/>
                <w:color w:val="92D050"/>
              </w:rPr>
            </w:pPr>
            <w:r w:rsidRPr="00114B2B">
              <w:rPr>
                <w:rFonts w:ascii="Times New Roman" w:hAnsi="Times New Roman" w:cs="Times New Roman"/>
                <w:color w:val="92D050"/>
              </w:rPr>
              <w:t>Незнатан ризик</w:t>
            </w:r>
          </w:p>
        </w:tc>
        <w:tc>
          <w:tcPr>
            <w:tcW w:w="1863" w:type="dxa"/>
            <w:shd w:val="clear" w:color="auto" w:fill="92D050"/>
          </w:tcPr>
          <w:p w:rsidR="009A0D82" w:rsidRPr="00114B2B" w:rsidRDefault="009A0D82" w:rsidP="002E0243">
            <w:pPr>
              <w:autoSpaceDE w:val="0"/>
              <w:autoSpaceDN w:val="0"/>
              <w:adjustRightInd w:val="0"/>
              <w:rPr>
                <w:rFonts w:ascii="Times New Roman" w:hAnsi="Times New Roman" w:cs="Times New Roman"/>
                <w:b/>
                <w:bCs/>
                <w:color w:val="7030A0"/>
                <w:highlight w:val="darkMagenta"/>
              </w:rPr>
            </w:pPr>
          </w:p>
        </w:tc>
        <w:tc>
          <w:tcPr>
            <w:tcW w:w="4552" w:type="dxa"/>
          </w:tcPr>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постављање покретних продајних објеката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јавних зелених површина</w:t>
            </w:r>
          </w:p>
          <w:p w:rsidR="009A0D82" w:rsidRPr="00114B2B" w:rsidRDefault="009A0D82" w:rsidP="002E0243">
            <w:pPr>
              <w:autoSpaceDE w:val="0"/>
              <w:autoSpaceDN w:val="0"/>
              <w:adjustRightInd w:val="0"/>
              <w:rPr>
                <w:rFonts w:ascii="Times New Roman" w:hAnsi="Times New Roman" w:cs="Times New Roman"/>
              </w:rPr>
            </w:pPr>
            <w:r w:rsidRPr="00114B2B">
              <w:rPr>
                <w:rFonts w:ascii="Times New Roman" w:hAnsi="Times New Roman" w:cs="Times New Roman"/>
              </w:rPr>
              <w:t xml:space="preserve"> - одржавање јавне расвете</w:t>
            </w:r>
          </w:p>
          <w:p w:rsidR="009A0D82" w:rsidRPr="00114B2B" w:rsidRDefault="009A0D82" w:rsidP="002E0243">
            <w:pPr>
              <w:autoSpaceDE w:val="0"/>
              <w:autoSpaceDN w:val="0"/>
              <w:adjustRightInd w:val="0"/>
              <w:rPr>
                <w:rFonts w:ascii="Times New Roman" w:hAnsi="Times New Roman" w:cs="Times New Roman"/>
              </w:rPr>
            </w:pPr>
          </w:p>
        </w:tc>
      </w:tr>
    </w:tbl>
    <w:p w:rsidR="009A0D82" w:rsidRPr="009D0B43" w:rsidRDefault="009A0D82" w:rsidP="009A0D82">
      <w:pPr>
        <w:pStyle w:val="ListParagraph"/>
        <w:rPr>
          <w:rFonts w:ascii="Times New Roman" w:eastAsia="Times New Roman" w:hAnsi="Times New Roman" w:cs="Times New Roman"/>
          <w:b/>
          <w:sz w:val="24"/>
          <w:szCs w:val="24"/>
        </w:rPr>
      </w:pPr>
      <w:r w:rsidRPr="009D0B43">
        <w:rPr>
          <w:rFonts w:ascii="Times New Roman" w:hAnsi="Times New Roman" w:cs="Times New Roman"/>
          <w:b/>
          <w:sz w:val="24"/>
          <w:szCs w:val="24"/>
        </w:rPr>
        <w:lastRenderedPageBreak/>
        <w:t>ЗАВРШНА НАПОМЕНА</w:t>
      </w:r>
    </w:p>
    <w:p w:rsidR="009A0D82" w:rsidRPr="009D0B43" w:rsidRDefault="009A0D82" w:rsidP="009A0D82">
      <w:pPr>
        <w:ind w:firstLine="720"/>
        <w:jc w:val="both"/>
        <w:rPr>
          <w:rFonts w:ascii="Times New Roman" w:eastAsia="Times New Roman" w:hAnsi="Times New Roman" w:cs="Times New Roman"/>
          <w:sz w:val="24"/>
          <w:szCs w:val="24"/>
          <w:lang w:val="sr-Cyrl-RS"/>
        </w:rPr>
      </w:pPr>
      <w:r w:rsidRPr="009D0B43">
        <w:rPr>
          <w:rFonts w:ascii="Times New Roman" w:eastAsia="Times New Roman" w:hAnsi="Times New Roman" w:cs="Times New Roman"/>
          <w:sz w:val="24"/>
          <w:szCs w:val="24"/>
        </w:rPr>
        <w:t>Годишњи план инспекцијског надзора за 20</w:t>
      </w:r>
      <w:r w:rsidRPr="009D0B43">
        <w:rPr>
          <w:rFonts w:ascii="Times New Roman" w:eastAsia="Times New Roman" w:hAnsi="Times New Roman" w:cs="Times New Roman"/>
          <w:sz w:val="24"/>
          <w:szCs w:val="24"/>
          <w:lang w:val="sr-Cyrl-RS"/>
        </w:rPr>
        <w:t>21</w:t>
      </w:r>
      <w:r w:rsidRPr="009D0B43">
        <w:rPr>
          <w:rFonts w:ascii="Times New Roman" w:eastAsia="Times New Roman" w:hAnsi="Times New Roman" w:cs="Times New Roman"/>
          <w:sz w:val="24"/>
          <w:szCs w:val="24"/>
        </w:rPr>
        <w:t>. годину ће се редовно ажурирати,</w:t>
      </w:r>
      <w:r w:rsidRPr="009D0B43">
        <w:rPr>
          <w:rFonts w:ascii="Times New Roman" w:eastAsia="Times New Roman" w:hAnsi="Times New Roman" w:cs="Times New Roman"/>
          <w:sz w:val="24"/>
          <w:szCs w:val="24"/>
          <w:lang w:val="sr-Cyrl-RS"/>
        </w:rPr>
        <w:t xml:space="preserve"> </w:t>
      </w:r>
      <w:r w:rsidRPr="009D0B43">
        <w:rPr>
          <w:rFonts w:ascii="Times New Roman" w:eastAsia="Times New Roman" w:hAnsi="Times New Roman" w:cs="Times New Roman"/>
          <w:sz w:val="24"/>
          <w:szCs w:val="24"/>
        </w:rPr>
        <w:t xml:space="preserve">анализирати и </w:t>
      </w:r>
      <w:r w:rsidRPr="009D0B43">
        <w:rPr>
          <w:rFonts w:ascii="Times New Roman" w:eastAsia="Times New Roman" w:hAnsi="Times New Roman" w:cs="Times New Roman"/>
          <w:sz w:val="24"/>
          <w:szCs w:val="24"/>
          <w:lang w:val="sr-Cyrl-RS"/>
        </w:rPr>
        <w:t>мењати</w:t>
      </w:r>
      <w:r w:rsidRPr="009D0B43">
        <w:rPr>
          <w:rFonts w:ascii="Times New Roman" w:eastAsia="Times New Roman" w:hAnsi="Times New Roman" w:cs="Times New Roman"/>
          <w:sz w:val="24"/>
          <w:szCs w:val="24"/>
        </w:rPr>
        <w:t xml:space="preserve"> и допуне у складу са потребама</w:t>
      </w:r>
      <w:r w:rsidRPr="009D0B43">
        <w:rPr>
          <w:rFonts w:ascii="Times New Roman" w:eastAsia="Times New Roman" w:hAnsi="Times New Roman" w:cs="Times New Roman"/>
          <w:sz w:val="24"/>
          <w:szCs w:val="24"/>
          <w:lang w:val="sr-Cyrl-RS"/>
        </w:rPr>
        <w:t>.</w:t>
      </w:r>
    </w:p>
    <w:p w:rsidR="009A0D82" w:rsidRDefault="009A0D82" w:rsidP="009A0D82">
      <w:pPr>
        <w:pStyle w:val="NoSpacing"/>
        <w:ind w:firstLine="720"/>
        <w:jc w:val="both"/>
        <w:rPr>
          <w:rFonts w:ascii="Times New Roman" w:hAnsi="Times New Roman" w:cs="Times New Roman"/>
          <w:sz w:val="24"/>
          <w:szCs w:val="24"/>
          <w:lang w:val="sr-Cyrl-RS"/>
        </w:rPr>
      </w:pPr>
      <w:r w:rsidRPr="009D0B43">
        <w:rPr>
          <w:rFonts w:ascii="Times New Roman" w:hAnsi="Times New Roman" w:cs="Times New Roman"/>
          <w:sz w:val="24"/>
          <w:szCs w:val="24"/>
        </w:rPr>
        <w:t>План рада комуналне</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инспекције за 20</w:t>
      </w:r>
      <w:r w:rsidRPr="009D0B43">
        <w:rPr>
          <w:rFonts w:ascii="Times New Roman" w:hAnsi="Times New Roman" w:cs="Times New Roman"/>
          <w:sz w:val="24"/>
          <w:szCs w:val="24"/>
          <w:lang w:val="sr-Cyrl-RS"/>
        </w:rPr>
        <w:t>21</w:t>
      </w:r>
      <w:r w:rsidRPr="009D0B43">
        <w:rPr>
          <w:rFonts w:ascii="Times New Roman" w:hAnsi="Times New Roman" w:cs="Times New Roman"/>
          <w:sz w:val="24"/>
          <w:szCs w:val="24"/>
        </w:rPr>
        <w:t>. годину након усвајања на начин прописан Законом o</w:t>
      </w:r>
      <w:r w:rsidRPr="009D0B43">
        <w:rPr>
          <w:rFonts w:ascii="Times New Roman" w:hAnsi="Times New Roman" w:cs="Times New Roman"/>
          <w:sz w:val="24"/>
          <w:szCs w:val="24"/>
          <w:lang w:val="sr-Cyrl-RS"/>
        </w:rPr>
        <w:t xml:space="preserve"> </w:t>
      </w:r>
      <w:r w:rsidRPr="009D0B43">
        <w:rPr>
          <w:rFonts w:ascii="Times New Roman" w:hAnsi="Times New Roman" w:cs="Times New Roman"/>
          <w:sz w:val="24"/>
          <w:szCs w:val="24"/>
        </w:rPr>
        <w:t xml:space="preserve">инспекцијском надзору биће објављен на интернет страници-сајту </w:t>
      </w:r>
      <w:r w:rsidRPr="009D0B43">
        <w:rPr>
          <w:rFonts w:ascii="Times New Roman" w:hAnsi="Times New Roman" w:cs="Times New Roman"/>
          <w:sz w:val="24"/>
          <w:szCs w:val="24"/>
          <w:lang w:val="sr-Cyrl-RS"/>
        </w:rPr>
        <w:t>општине Чајетина</w:t>
      </w:r>
    </w:p>
    <w:p w:rsidR="009A0D82" w:rsidRDefault="009A0D82" w:rsidP="009A0D82">
      <w:pPr>
        <w:pStyle w:val="NoSpacing"/>
        <w:ind w:firstLine="720"/>
        <w:jc w:val="both"/>
        <w:rPr>
          <w:rFonts w:ascii="Times New Roman" w:hAnsi="Times New Roman" w:cs="Times New Roman"/>
          <w:sz w:val="24"/>
          <w:szCs w:val="24"/>
          <w:lang w:val="sr-Cyrl-RS"/>
        </w:rPr>
      </w:pPr>
    </w:p>
    <w:p w:rsidR="009A0D82" w:rsidRPr="009D0B43" w:rsidRDefault="009A0D82" w:rsidP="009A0D82">
      <w:pPr>
        <w:pStyle w:val="NoSpacing"/>
        <w:ind w:firstLine="720"/>
        <w:jc w:val="both"/>
        <w:rPr>
          <w:rFonts w:ascii="Times New Roman" w:hAnsi="Times New Roman" w:cs="Times New Roman"/>
          <w:sz w:val="24"/>
          <w:szCs w:val="24"/>
          <w:lang w:val="sr-Cyrl-RS"/>
        </w:rPr>
      </w:pPr>
    </w:p>
    <w:p w:rsidR="009A0D82" w:rsidRDefault="009A0D82" w:rsidP="009A0D82">
      <w:pPr>
        <w:pStyle w:val="NoSpacing"/>
        <w:jc w:val="center"/>
        <w:rPr>
          <w:rFonts w:ascii="Times New Roman" w:hAnsi="Times New Roman" w:cs="Times New Roman"/>
          <w:sz w:val="24"/>
          <w:szCs w:val="24"/>
          <w:lang w:val="sr-Cyrl-RS"/>
        </w:rPr>
      </w:pPr>
      <w:r w:rsidRPr="009D0B43">
        <w:rPr>
          <w:rFonts w:ascii="Times New Roman" w:hAnsi="Times New Roman" w:cs="Times New Roman"/>
          <w:sz w:val="24"/>
          <w:szCs w:val="24"/>
        </w:rPr>
        <w:t xml:space="preserve">                                                                                                     Комуналн</w:t>
      </w:r>
      <w:r w:rsidR="00934AC8">
        <w:rPr>
          <w:rFonts w:ascii="Times New Roman" w:hAnsi="Times New Roman" w:cs="Times New Roman"/>
          <w:sz w:val="24"/>
          <w:szCs w:val="24"/>
          <w:lang w:val="sr-Cyrl-RS"/>
        </w:rPr>
        <w:t>ни инспектори:</w:t>
      </w:r>
    </w:p>
    <w:p w:rsidR="00934AC8" w:rsidRDefault="00934AC8" w:rsidP="009A0D82">
      <w:pPr>
        <w:pStyle w:val="NoSpacing"/>
        <w:jc w:val="center"/>
        <w:rPr>
          <w:rFonts w:ascii="Times New Roman" w:hAnsi="Times New Roman" w:cs="Times New Roman"/>
          <w:sz w:val="24"/>
          <w:szCs w:val="24"/>
          <w:lang w:val="sr-Cyrl-RS"/>
        </w:rPr>
      </w:pPr>
      <w:bookmarkStart w:id="0" w:name="_GoBack"/>
      <w:bookmarkEnd w:id="0"/>
    </w:p>
    <w:p w:rsidR="00934AC8" w:rsidRDefault="00934AC8" w:rsidP="00934AC8">
      <w:pPr>
        <w:pStyle w:val="NoSpacing"/>
        <w:ind w:left="6120"/>
        <w:rPr>
          <w:rFonts w:ascii="Times New Roman" w:hAnsi="Times New Roman" w:cs="Times New Roman"/>
          <w:sz w:val="24"/>
          <w:szCs w:val="24"/>
          <w:lang w:val="sr-Cyrl-RS"/>
        </w:rPr>
      </w:pPr>
      <w:r>
        <w:rPr>
          <w:rFonts w:ascii="Times New Roman" w:hAnsi="Times New Roman" w:cs="Times New Roman"/>
          <w:sz w:val="24"/>
          <w:szCs w:val="24"/>
          <w:lang w:val="sr-Cyrl-RS"/>
        </w:rPr>
        <w:t xml:space="preserve"> 1. Јулија Антонијевић</w:t>
      </w:r>
    </w:p>
    <w:p w:rsidR="00934AC8" w:rsidRDefault="00934AC8" w:rsidP="00934AC8">
      <w:pPr>
        <w:pStyle w:val="NoSpacing"/>
        <w:ind w:left="5760"/>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w:t>
      </w:r>
    </w:p>
    <w:p w:rsidR="00934AC8" w:rsidRDefault="00934AC8" w:rsidP="00934AC8">
      <w:pPr>
        <w:pStyle w:val="NoSpacing"/>
        <w:ind w:left="5760"/>
        <w:rPr>
          <w:rFonts w:ascii="Times New Roman" w:hAnsi="Times New Roman" w:cs="Times New Roman"/>
          <w:sz w:val="24"/>
          <w:szCs w:val="24"/>
          <w:lang w:val="sr-Cyrl-RS"/>
        </w:rPr>
      </w:pPr>
    </w:p>
    <w:p w:rsidR="00934AC8" w:rsidRDefault="00934AC8" w:rsidP="00934AC8">
      <w:pPr>
        <w:pStyle w:val="NoSpacing"/>
        <w:ind w:left="6120"/>
        <w:rPr>
          <w:rFonts w:ascii="Times New Roman" w:hAnsi="Times New Roman" w:cs="Times New Roman"/>
          <w:sz w:val="24"/>
          <w:szCs w:val="24"/>
          <w:lang w:val="sr-Cyrl-RS"/>
        </w:rPr>
      </w:pPr>
      <w:r>
        <w:rPr>
          <w:rFonts w:ascii="Times New Roman" w:hAnsi="Times New Roman" w:cs="Times New Roman"/>
          <w:sz w:val="24"/>
          <w:szCs w:val="24"/>
          <w:lang w:val="sr-Cyrl-RS"/>
        </w:rPr>
        <w:t>2. Данка Николић</w:t>
      </w:r>
    </w:p>
    <w:p w:rsidR="00934AC8" w:rsidRDefault="00934AC8" w:rsidP="00934AC8">
      <w:pPr>
        <w:pStyle w:val="NoSpacing"/>
        <w:ind w:left="5760" w:firstLine="360"/>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w:t>
      </w:r>
    </w:p>
    <w:p w:rsidR="00154AB8" w:rsidRDefault="00154AB8" w:rsidP="009A0D82">
      <w:pPr>
        <w:pStyle w:val="NoSpacing"/>
        <w:jc w:val="center"/>
        <w:rPr>
          <w:rFonts w:ascii="Times New Roman" w:hAnsi="Times New Roman" w:cs="Times New Roman"/>
          <w:sz w:val="24"/>
          <w:szCs w:val="24"/>
          <w:lang w:val="sr-Cyrl-RS"/>
        </w:rPr>
      </w:pPr>
    </w:p>
    <w:p w:rsidR="00154AB8" w:rsidRDefault="00154AB8" w:rsidP="009A0D82">
      <w:pPr>
        <w:pStyle w:val="NoSpacing"/>
        <w:jc w:val="center"/>
        <w:rPr>
          <w:rFonts w:ascii="Times New Roman" w:hAnsi="Times New Roman" w:cs="Times New Roman"/>
          <w:sz w:val="24"/>
          <w:szCs w:val="24"/>
          <w:lang w:val="sr-Cyrl-RS"/>
        </w:rPr>
      </w:pPr>
    </w:p>
    <w:p w:rsidR="00154AB8" w:rsidRDefault="00154AB8" w:rsidP="009A0D82">
      <w:pPr>
        <w:pStyle w:val="NoSpacing"/>
        <w:jc w:val="center"/>
        <w:rPr>
          <w:rFonts w:ascii="Times New Roman" w:hAnsi="Times New Roman" w:cs="Times New Roman"/>
          <w:sz w:val="24"/>
          <w:szCs w:val="24"/>
          <w:lang w:val="sr-Cyrl-RS"/>
        </w:rPr>
      </w:pPr>
    </w:p>
    <w:p w:rsidR="00154AB8" w:rsidRDefault="00154AB8" w:rsidP="009A0D82">
      <w:pPr>
        <w:pStyle w:val="NoSpacing"/>
        <w:jc w:val="center"/>
        <w:rPr>
          <w:rFonts w:ascii="Times New Roman" w:hAnsi="Times New Roman" w:cs="Times New Roman"/>
          <w:sz w:val="24"/>
          <w:szCs w:val="24"/>
          <w:lang w:val="sr-Cyrl-RS"/>
        </w:rPr>
      </w:pPr>
    </w:p>
    <w:p w:rsidR="00154AB8" w:rsidRPr="00154AB8" w:rsidRDefault="00154AB8" w:rsidP="009A0D82">
      <w:pPr>
        <w:pStyle w:val="NoSpacing"/>
        <w:jc w:val="center"/>
        <w:rPr>
          <w:rFonts w:ascii="Times New Roman" w:hAnsi="Times New Roman" w:cs="Times New Roman"/>
          <w:sz w:val="24"/>
          <w:szCs w:val="24"/>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9A0D82" w:rsidRDefault="009A0D82" w:rsidP="009A0D82">
      <w:pPr>
        <w:autoSpaceDE w:val="0"/>
        <w:autoSpaceDN w:val="0"/>
        <w:adjustRightInd w:val="0"/>
        <w:spacing w:after="0" w:line="240" w:lineRule="auto"/>
        <w:rPr>
          <w:rFonts w:ascii="Times New Roman" w:hAnsi="Times New Roman" w:cs="Times New Roman"/>
          <w:b/>
          <w:bCs/>
          <w:lang w:val="sr-Cyrl-RS"/>
        </w:rPr>
      </w:pPr>
    </w:p>
    <w:p w:rsidR="00AF079C" w:rsidRDefault="00AF079C"/>
    <w:sectPr w:rsidR="00AF07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Narrow">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0557"/>
    <w:multiLevelType w:val="hybridMultilevel"/>
    <w:tmpl w:val="3220632E"/>
    <w:lvl w:ilvl="0" w:tplc="BE0C5714">
      <w:start w:val="26"/>
      <w:numFmt w:val="bullet"/>
      <w:lvlText w:val="-"/>
      <w:lvlJc w:val="left"/>
      <w:pPr>
        <w:ind w:left="720" w:hanging="360"/>
      </w:pPr>
      <w:rPr>
        <w:rFonts w:ascii="Times New Roman" w:eastAsia="Arial Narrow"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8F00682"/>
    <w:multiLevelType w:val="multilevel"/>
    <w:tmpl w:val="99A83972"/>
    <w:lvl w:ilvl="0">
      <w:start w:val="1"/>
      <w:numFmt w:val="decimal"/>
      <w:lvlText w:val="%1."/>
      <w:lvlJc w:val="left"/>
      <w:pPr>
        <w:ind w:left="720" w:hanging="360"/>
      </w:pPr>
      <w:rPr>
        <w:rFonts w:hint="default"/>
      </w:rPr>
    </w:lvl>
    <w:lvl w:ilvl="1">
      <w:start w:val="1"/>
      <w:numFmt w:val="decimal"/>
      <w:isLgl/>
      <w:lvlText w:val="%1.%2"/>
      <w:lvlJc w:val="left"/>
      <w:pPr>
        <w:ind w:left="97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700055"/>
    <w:multiLevelType w:val="hybridMultilevel"/>
    <w:tmpl w:val="163417A2"/>
    <w:lvl w:ilvl="0" w:tplc="CBE0EBD2">
      <w:numFmt w:val="bullet"/>
      <w:lvlText w:val="-"/>
      <w:lvlJc w:val="left"/>
      <w:pPr>
        <w:ind w:left="720" w:hanging="360"/>
      </w:pPr>
      <w:rPr>
        <w:rFonts w:ascii="ArialNarrow-Bold" w:eastAsiaTheme="minorHAnsi" w:hAnsi="ArialNarrow-Bold" w:cs="ArialNarrow-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67CDE"/>
    <w:multiLevelType w:val="hybridMultilevel"/>
    <w:tmpl w:val="40242148"/>
    <w:lvl w:ilvl="0" w:tplc="BD8635F4">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nsid w:val="5FBA272A"/>
    <w:multiLevelType w:val="hybridMultilevel"/>
    <w:tmpl w:val="0396EDBA"/>
    <w:lvl w:ilvl="0" w:tplc="8716D3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274D7A"/>
    <w:multiLevelType w:val="hybridMultilevel"/>
    <w:tmpl w:val="3B28F630"/>
    <w:lvl w:ilvl="0" w:tplc="0409000F">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82"/>
    <w:rsid w:val="00154AB8"/>
    <w:rsid w:val="007B2432"/>
    <w:rsid w:val="00912FF4"/>
    <w:rsid w:val="00934AC8"/>
    <w:rsid w:val="009A0D82"/>
    <w:rsid w:val="00A2568D"/>
    <w:rsid w:val="00AF079C"/>
    <w:rsid w:val="00EA55B2"/>
    <w:rsid w:val="00FC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82"/>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82"/>
    <w:pPr>
      <w:spacing w:after="0" w:line="240" w:lineRule="auto"/>
    </w:pPr>
    <w:rPr>
      <w:rFonts w:eastAsiaTheme="minorEastAsia"/>
      <w:lang w:val="sr-Latn-RS" w:eastAsia="sr-Latn-RS"/>
    </w:rPr>
  </w:style>
  <w:style w:type="paragraph" w:styleId="ListParagraph">
    <w:name w:val="List Paragraph"/>
    <w:basedOn w:val="Normal"/>
    <w:uiPriority w:val="99"/>
    <w:qFormat/>
    <w:rsid w:val="009A0D82"/>
    <w:pPr>
      <w:ind w:left="720"/>
      <w:contextualSpacing/>
    </w:pPr>
  </w:style>
  <w:style w:type="table" w:styleId="TableGrid">
    <w:name w:val="Table Grid"/>
    <w:basedOn w:val="TableNormal"/>
    <w:uiPriority w:val="59"/>
    <w:rsid w:val="009A0D82"/>
    <w:pPr>
      <w:spacing w:after="0" w:line="240" w:lineRule="auto"/>
    </w:pPr>
    <w:rPr>
      <w:rFonts w:eastAsiaTheme="minorEastAsia"/>
      <w:lang w:val="sr-Latn-RS" w:eastAsia="sr-Latn-R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A0D8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customStyle="1" w:styleId="Bodytext285pt">
    <w:name w:val="Body text (2) + 8;5 pt"/>
    <w:basedOn w:val="DefaultParagraphFont"/>
    <w:rsid w:val="009A0D82"/>
    <w:rPr>
      <w:rFonts w:ascii="Arial Narrow" w:eastAsia="Arial Narrow" w:hAnsi="Arial Narrow" w:cs="Arial Narrow"/>
      <w:b/>
      <w:bCs/>
      <w:color w:val="000000"/>
      <w:spacing w:val="0"/>
      <w:w w:val="100"/>
      <w:position w:val="0"/>
      <w:sz w:val="17"/>
      <w:szCs w:val="17"/>
      <w:shd w:val="clear" w:color="auto" w:fill="FFFFFF"/>
    </w:rPr>
  </w:style>
  <w:style w:type="character" w:customStyle="1" w:styleId="Bodytext28pt">
    <w:name w:val="Body text (2) + 8 pt"/>
    <w:basedOn w:val="DefaultParagraphFont"/>
    <w:rsid w:val="009A0D82"/>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rPr>
  </w:style>
  <w:style w:type="character" w:customStyle="1" w:styleId="Bodytext275pt">
    <w:name w:val="Body text (2) + 7;5 pt"/>
    <w:basedOn w:val="DefaultParagraphFont"/>
    <w:rsid w:val="009A0D82"/>
    <w:rPr>
      <w:rFonts w:ascii="Arial Narrow" w:eastAsia="Arial Narrow" w:hAnsi="Arial Narrow" w:cs="Arial Narrow"/>
      <w:b/>
      <w:bCs/>
      <w:i w:val="0"/>
      <w:iCs w:val="0"/>
      <w:smallCaps w:val="0"/>
      <w:strike w:val="0"/>
      <w:color w:val="000000"/>
      <w:spacing w:val="0"/>
      <w:w w:val="100"/>
      <w:position w:val="0"/>
      <w:sz w:val="15"/>
      <w:szCs w:val="15"/>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D82"/>
    <w:rPr>
      <w:rFonts w:eastAsiaTheme="minorEastAsia"/>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82"/>
    <w:pPr>
      <w:spacing w:after="0" w:line="240" w:lineRule="auto"/>
    </w:pPr>
    <w:rPr>
      <w:rFonts w:eastAsiaTheme="minorEastAsia"/>
      <w:lang w:val="sr-Latn-RS" w:eastAsia="sr-Latn-RS"/>
    </w:rPr>
  </w:style>
  <w:style w:type="paragraph" w:styleId="ListParagraph">
    <w:name w:val="List Paragraph"/>
    <w:basedOn w:val="Normal"/>
    <w:uiPriority w:val="99"/>
    <w:qFormat/>
    <w:rsid w:val="009A0D82"/>
    <w:pPr>
      <w:ind w:left="720"/>
      <w:contextualSpacing/>
    </w:pPr>
  </w:style>
  <w:style w:type="table" w:styleId="TableGrid">
    <w:name w:val="Table Grid"/>
    <w:basedOn w:val="TableNormal"/>
    <w:uiPriority w:val="59"/>
    <w:rsid w:val="009A0D82"/>
    <w:pPr>
      <w:spacing w:after="0" w:line="240" w:lineRule="auto"/>
    </w:pPr>
    <w:rPr>
      <w:rFonts w:eastAsiaTheme="minorEastAsia"/>
      <w:lang w:val="sr-Latn-RS" w:eastAsia="sr-Latn-R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A0D8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customStyle="1" w:styleId="Bodytext285pt">
    <w:name w:val="Body text (2) + 8;5 pt"/>
    <w:basedOn w:val="DefaultParagraphFont"/>
    <w:rsid w:val="009A0D82"/>
    <w:rPr>
      <w:rFonts w:ascii="Arial Narrow" w:eastAsia="Arial Narrow" w:hAnsi="Arial Narrow" w:cs="Arial Narrow"/>
      <w:b/>
      <w:bCs/>
      <w:color w:val="000000"/>
      <w:spacing w:val="0"/>
      <w:w w:val="100"/>
      <w:position w:val="0"/>
      <w:sz w:val="17"/>
      <w:szCs w:val="17"/>
      <w:shd w:val="clear" w:color="auto" w:fill="FFFFFF"/>
    </w:rPr>
  </w:style>
  <w:style w:type="character" w:customStyle="1" w:styleId="Bodytext28pt">
    <w:name w:val="Body text (2) + 8 pt"/>
    <w:basedOn w:val="DefaultParagraphFont"/>
    <w:rsid w:val="009A0D82"/>
    <w:rPr>
      <w:rFonts w:ascii="Arial Narrow" w:eastAsia="Arial Narrow" w:hAnsi="Arial Narrow" w:cs="Arial Narrow"/>
      <w:b/>
      <w:bCs/>
      <w:i w:val="0"/>
      <w:iCs w:val="0"/>
      <w:smallCaps w:val="0"/>
      <w:strike w:val="0"/>
      <w:color w:val="000000"/>
      <w:spacing w:val="0"/>
      <w:w w:val="100"/>
      <w:position w:val="0"/>
      <w:sz w:val="16"/>
      <w:szCs w:val="16"/>
      <w:u w:val="none"/>
      <w:shd w:val="clear" w:color="auto" w:fill="FFFFFF"/>
    </w:rPr>
  </w:style>
  <w:style w:type="character" w:customStyle="1" w:styleId="Bodytext275pt">
    <w:name w:val="Body text (2) + 7;5 pt"/>
    <w:basedOn w:val="DefaultParagraphFont"/>
    <w:rsid w:val="009A0D82"/>
    <w:rPr>
      <w:rFonts w:ascii="Arial Narrow" w:eastAsia="Arial Narrow" w:hAnsi="Arial Narrow" w:cs="Arial Narrow"/>
      <w:b/>
      <w:bCs/>
      <w:i w:val="0"/>
      <w:iCs w:val="0"/>
      <w:smallCaps w:val="0"/>
      <w:strike w:val="0"/>
      <w:color w:val="000000"/>
      <w:spacing w:val="0"/>
      <w:w w:val="100"/>
      <w:position w:val="0"/>
      <w:sz w:val="15"/>
      <w:szCs w:val="1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13</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 Cubrak</dc:creator>
  <cp:lastModifiedBy>Mico Cubrak</cp:lastModifiedBy>
  <cp:revision>5</cp:revision>
  <dcterms:created xsi:type="dcterms:W3CDTF">2020-11-10T12:26:00Z</dcterms:created>
  <dcterms:modified xsi:type="dcterms:W3CDTF">2020-11-26T09:49:00Z</dcterms:modified>
</cp:coreProperties>
</file>