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166" w:rsidRPr="0048257F" w:rsidRDefault="00B82166" w:rsidP="00B82166">
      <w:pPr>
        <w:spacing w:after="0" w:line="240" w:lineRule="auto"/>
        <w:ind w:firstLine="720"/>
        <w:jc w:val="both"/>
        <w:rPr>
          <w:rFonts w:ascii="Arial" w:hAnsi="Arial" w:cs="Arial"/>
          <w:kern w:val="2"/>
          <w:sz w:val="24"/>
          <w:szCs w:val="24"/>
          <w:lang w:val="sr-Cyrl-RS"/>
        </w:rPr>
      </w:pPr>
      <w:r w:rsidRPr="0048257F">
        <w:rPr>
          <w:rFonts w:ascii="Arial" w:hAnsi="Arial" w:cs="Arial"/>
          <w:kern w:val="2"/>
          <w:sz w:val="24"/>
          <w:szCs w:val="24"/>
          <w:lang w:val="sr-Cyrl-RS"/>
        </w:rPr>
        <w:t xml:space="preserve">На основу члана 40.став 1. тачка 6. Статута општине </w:t>
      </w:r>
      <w:proofErr w:type="spellStart"/>
      <w:r w:rsidRPr="0048257F">
        <w:rPr>
          <w:rFonts w:ascii="Arial" w:hAnsi="Arial" w:cs="Arial"/>
          <w:kern w:val="2"/>
          <w:sz w:val="24"/>
          <w:szCs w:val="24"/>
          <w:lang w:val="sr-Cyrl-RS"/>
        </w:rPr>
        <w:t>Чајетина</w:t>
      </w:r>
      <w:proofErr w:type="spellEnd"/>
      <w:r w:rsidRPr="0048257F">
        <w:rPr>
          <w:rFonts w:ascii="Arial" w:hAnsi="Arial" w:cs="Arial"/>
          <w:kern w:val="2"/>
          <w:sz w:val="24"/>
          <w:szCs w:val="24"/>
          <w:lang w:val="sr-Cyrl-RS"/>
        </w:rPr>
        <w:t xml:space="preserve"> ( ''Службени лист општине </w:t>
      </w:r>
      <w:proofErr w:type="spellStart"/>
      <w:r w:rsidRPr="0048257F">
        <w:rPr>
          <w:rFonts w:ascii="Arial" w:hAnsi="Arial" w:cs="Arial"/>
          <w:kern w:val="2"/>
          <w:sz w:val="24"/>
          <w:szCs w:val="24"/>
          <w:lang w:val="sr-Cyrl-RS"/>
        </w:rPr>
        <w:t>Чајетина</w:t>
      </w:r>
      <w:proofErr w:type="spellEnd"/>
      <w:r w:rsidRPr="0048257F">
        <w:rPr>
          <w:rFonts w:ascii="Arial" w:hAnsi="Arial" w:cs="Arial"/>
          <w:kern w:val="2"/>
          <w:sz w:val="24"/>
          <w:szCs w:val="24"/>
          <w:lang w:val="sr-Cyrl-RS"/>
        </w:rPr>
        <w:t xml:space="preserve">'' , рој 2/2019 ) и члана 20,21 и 22. Одлуке  о утврђивању доприноса за уређивање  грађевинског земљишта  ( '' Службени лист општине </w:t>
      </w:r>
      <w:proofErr w:type="spellStart"/>
      <w:r w:rsidRPr="0048257F">
        <w:rPr>
          <w:rFonts w:ascii="Arial" w:hAnsi="Arial" w:cs="Arial"/>
          <w:kern w:val="2"/>
          <w:sz w:val="24"/>
          <w:szCs w:val="24"/>
          <w:lang w:val="sr-Cyrl-RS"/>
        </w:rPr>
        <w:t>Чајетина</w:t>
      </w:r>
      <w:proofErr w:type="spellEnd"/>
      <w:r w:rsidRPr="0048257F">
        <w:rPr>
          <w:rFonts w:ascii="Arial" w:hAnsi="Arial" w:cs="Arial"/>
          <w:kern w:val="2"/>
          <w:sz w:val="24"/>
          <w:szCs w:val="24"/>
          <w:lang w:val="sr-Cyrl-RS"/>
        </w:rPr>
        <w:t xml:space="preserve">'' , број 1/2015… 10 /2022 ) , Скупштина општине </w:t>
      </w:r>
      <w:proofErr w:type="spellStart"/>
      <w:r w:rsidRPr="0048257F">
        <w:rPr>
          <w:rFonts w:ascii="Arial" w:hAnsi="Arial" w:cs="Arial"/>
          <w:kern w:val="2"/>
          <w:sz w:val="24"/>
          <w:szCs w:val="24"/>
          <w:lang w:val="sr-Cyrl-RS"/>
        </w:rPr>
        <w:t>Чајетина</w:t>
      </w:r>
      <w:proofErr w:type="spellEnd"/>
      <w:r w:rsidRPr="0048257F">
        <w:rPr>
          <w:rFonts w:ascii="Arial" w:hAnsi="Arial" w:cs="Arial"/>
          <w:kern w:val="2"/>
          <w:sz w:val="24"/>
          <w:szCs w:val="24"/>
          <w:lang w:val="sr-Cyrl-RS"/>
        </w:rPr>
        <w:t xml:space="preserve"> , на седници одржаној дана 24. августа 2023. године , донела је </w:t>
      </w:r>
    </w:p>
    <w:p w:rsidR="00B82166" w:rsidRPr="0048257F" w:rsidRDefault="00B82166" w:rsidP="00B82166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val="sr-Cyrl-RS"/>
        </w:rPr>
      </w:pPr>
    </w:p>
    <w:p w:rsidR="00B82166" w:rsidRPr="0048257F" w:rsidRDefault="00B82166" w:rsidP="00B82166">
      <w:pPr>
        <w:spacing w:after="160" w:line="240" w:lineRule="auto"/>
        <w:jc w:val="center"/>
        <w:rPr>
          <w:rFonts w:ascii="Arial" w:hAnsi="Arial" w:cs="Arial"/>
          <w:b/>
          <w:bCs/>
          <w:kern w:val="2"/>
          <w:sz w:val="28"/>
          <w:szCs w:val="28"/>
          <w:lang w:val="sr-Cyrl-RS"/>
        </w:rPr>
      </w:pPr>
      <w:r w:rsidRPr="0048257F">
        <w:rPr>
          <w:rFonts w:ascii="Arial" w:hAnsi="Arial" w:cs="Arial"/>
          <w:b/>
          <w:bCs/>
          <w:kern w:val="2"/>
          <w:sz w:val="28"/>
          <w:szCs w:val="28"/>
          <w:lang w:val="sr-Cyrl-RS"/>
        </w:rPr>
        <w:t xml:space="preserve">ОДЛУКУ  О УРЕЂУВАЊУ ГРАЂЕВИНСКОГ ЗЕМЉИШТА СРЕДСТВИМА ИВЕСТИТОРА '' </w:t>
      </w:r>
      <w:bookmarkStart w:id="0" w:name="_GoBack"/>
      <w:r w:rsidRPr="0048257F">
        <w:rPr>
          <w:rFonts w:ascii="Arial" w:hAnsi="Arial" w:cs="Arial"/>
          <w:b/>
          <w:bCs/>
          <w:kern w:val="2"/>
          <w:sz w:val="28"/>
          <w:szCs w:val="28"/>
          <w:lang w:val="en-US"/>
        </w:rPr>
        <w:t xml:space="preserve">MCS SISTEM </w:t>
      </w:r>
      <w:bookmarkEnd w:id="0"/>
      <w:r w:rsidRPr="0048257F">
        <w:rPr>
          <w:rFonts w:ascii="Arial" w:hAnsi="Arial" w:cs="Arial"/>
          <w:b/>
          <w:bCs/>
          <w:kern w:val="2"/>
          <w:sz w:val="28"/>
          <w:szCs w:val="28"/>
          <w:lang w:val="sr-Cyrl-RS"/>
        </w:rPr>
        <w:t>'' ДОО ПОЖЕГА</w:t>
      </w:r>
    </w:p>
    <w:p w:rsidR="00B82166" w:rsidRPr="0048257F" w:rsidRDefault="00B82166" w:rsidP="00B82166">
      <w:pPr>
        <w:spacing w:after="160" w:line="259" w:lineRule="auto"/>
        <w:jc w:val="center"/>
        <w:rPr>
          <w:rFonts w:ascii="Arial" w:hAnsi="Arial" w:cs="Arial"/>
          <w:b/>
          <w:bCs/>
          <w:kern w:val="2"/>
          <w:sz w:val="24"/>
          <w:szCs w:val="24"/>
          <w:lang w:val="sr-Cyrl-RS"/>
        </w:rPr>
      </w:pPr>
      <w:r w:rsidRPr="0048257F">
        <w:rPr>
          <w:rFonts w:ascii="Arial" w:hAnsi="Arial" w:cs="Arial"/>
          <w:b/>
          <w:bCs/>
          <w:kern w:val="2"/>
          <w:sz w:val="24"/>
          <w:szCs w:val="24"/>
          <w:lang w:val="sr-Cyrl-RS"/>
        </w:rPr>
        <w:t>Члан 1.</w:t>
      </w:r>
    </w:p>
    <w:p w:rsidR="00B82166" w:rsidRPr="0048257F" w:rsidRDefault="00B82166" w:rsidP="00B82166">
      <w:pPr>
        <w:spacing w:after="160" w:line="259" w:lineRule="auto"/>
        <w:jc w:val="both"/>
        <w:rPr>
          <w:rFonts w:ascii="Arial" w:hAnsi="Arial" w:cs="Arial"/>
          <w:kern w:val="2"/>
          <w:sz w:val="24"/>
          <w:szCs w:val="24"/>
          <w:lang w:val="sr-Cyrl-RS"/>
        </w:rPr>
      </w:pPr>
      <w:r w:rsidRPr="0048257F">
        <w:rPr>
          <w:rFonts w:ascii="Arial" w:hAnsi="Arial" w:cs="Arial"/>
          <w:kern w:val="2"/>
          <w:sz w:val="24"/>
          <w:szCs w:val="24"/>
          <w:lang w:val="sr-Cyrl-RS"/>
        </w:rPr>
        <w:tab/>
        <w:t xml:space="preserve">Овом одлуком о уређивању грађевинског земљишта предвиђа се извођење радова на објекту ТРК Златибор , фаза три, који ће се финансирати средствима     </w:t>
      </w:r>
      <w:r w:rsidRPr="0048257F">
        <w:rPr>
          <w:rFonts w:ascii="Arial" w:hAnsi="Arial" w:cs="Arial"/>
          <w:kern w:val="2"/>
          <w:sz w:val="28"/>
          <w:szCs w:val="28"/>
          <w:lang w:val="sr-Cyrl-RS"/>
        </w:rPr>
        <w:t xml:space="preserve">'' </w:t>
      </w:r>
      <w:r w:rsidRPr="0048257F">
        <w:rPr>
          <w:rFonts w:ascii="Arial" w:hAnsi="Arial" w:cs="Arial"/>
          <w:kern w:val="2"/>
          <w:sz w:val="28"/>
          <w:szCs w:val="28"/>
          <w:lang w:val="en-US"/>
        </w:rPr>
        <w:t xml:space="preserve">MCS SISTEM </w:t>
      </w:r>
      <w:r w:rsidRPr="0048257F">
        <w:rPr>
          <w:rFonts w:ascii="Arial" w:hAnsi="Arial" w:cs="Arial"/>
          <w:kern w:val="2"/>
          <w:sz w:val="28"/>
          <w:szCs w:val="28"/>
          <w:lang w:val="sr-Cyrl-RS"/>
        </w:rPr>
        <w:t>'' ДОО ПОЖЕГА</w:t>
      </w:r>
      <w:r w:rsidRPr="0048257F">
        <w:rPr>
          <w:rFonts w:ascii="Arial" w:hAnsi="Arial" w:cs="Arial"/>
          <w:kern w:val="2"/>
          <w:sz w:val="24"/>
          <w:szCs w:val="24"/>
          <w:lang w:val="sr-Cyrl-RS"/>
        </w:rPr>
        <w:t xml:space="preserve"> ''.</w:t>
      </w:r>
    </w:p>
    <w:p w:rsidR="00B82166" w:rsidRPr="0048257F" w:rsidRDefault="00B82166" w:rsidP="00B82166">
      <w:pPr>
        <w:spacing w:after="160" w:line="259" w:lineRule="auto"/>
        <w:jc w:val="center"/>
        <w:rPr>
          <w:rFonts w:ascii="Arial" w:hAnsi="Arial" w:cs="Arial"/>
          <w:b/>
          <w:bCs/>
          <w:kern w:val="2"/>
          <w:sz w:val="24"/>
          <w:szCs w:val="24"/>
          <w:lang w:val="sr-Cyrl-RS"/>
        </w:rPr>
      </w:pPr>
      <w:r w:rsidRPr="0048257F">
        <w:rPr>
          <w:rFonts w:ascii="Arial" w:hAnsi="Arial" w:cs="Arial"/>
          <w:b/>
          <w:bCs/>
          <w:kern w:val="2"/>
          <w:sz w:val="24"/>
          <w:szCs w:val="24"/>
          <w:lang w:val="sr-Cyrl-RS"/>
        </w:rPr>
        <w:t>Члан 2.</w:t>
      </w:r>
    </w:p>
    <w:p w:rsidR="00B82166" w:rsidRPr="0048257F" w:rsidRDefault="00B82166" w:rsidP="00B82166">
      <w:pPr>
        <w:spacing w:after="160" w:line="259" w:lineRule="auto"/>
        <w:jc w:val="both"/>
        <w:rPr>
          <w:rFonts w:ascii="Arial" w:hAnsi="Arial" w:cs="Arial"/>
          <w:kern w:val="2"/>
          <w:sz w:val="24"/>
          <w:szCs w:val="24"/>
          <w:lang w:val="sr-Cyrl-RS"/>
        </w:rPr>
      </w:pPr>
      <w:r w:rsidRPr="0048257F">
        <w:rPr>
          <w:rFonts w:ascii="Arial" w:hAnsi="Arial" w:cs="Arial"/>
          <w:kern w:val="2"/>
          <w:sz w:val="24"/>
          <w:szCs w:val="24"/>
          <w:lang w:val="sr-Cyrl-RS"/>
        </w:rPr>
        <w:tab/>
        <w:t xml:space="preserve">На основу достављеног  </w:t>
      </w:r>
      <w:proofErr w:type="spellStart"/>
      <w:r w:rsidRPr="0048257F">
        <w:rPr>
          <w:rFonts w:ascii="Arial" w:hAnsi="Arial" w:cs="Arial"/>
          <w:kern w:val="2"/>
          <w:sz w:val="24"/>
          <w:szCs w:val="24"/>
          <w:lang w:val="sr-Cyrl-RS"/>
        </w:rPr>
        <w:t>предмера</w:t>
      </w:r>
      <w:proofErr w:type="spellEnd"/>
      <w:r w:rsidRPr="0048257F">
        <w:rPr>
          <w:rFonts w:ascii="Arial" w:hAnsi="Arial" w:cs="Arial"/>
          <w:kern w:val="2"/>
          <w:sz w:val="24"/>
          <w:szCs w:val="24"/>
          <w:lang w:val="sr-Cyrl-RS"/>
        </w:rPr>
        <w:t xml:space="preserve"> и предрачуна грађевинских  радова и извршене стручне  контроле </w:t>
      </w:r>
      <w:proofErr w:type="spellStart"/>
      <w:r w:rsidRPr="0048257F">
        <w:rPr>
          <w:rFonts w:ascii="Arial" w:hAnsi="Arial" w:cs="Arial"/>
          <w:kern w:val="2"/>
          <w:sz w:val="24"/>
          <w:szCs w:val="24"/>
          <w:lang w:val="sr-Cyrl-RS"/>
        </w:rPr>
        <w:t>предмера</w:t>
      </w:r>
      <w:proofErr w:type="spellEnd"/>
      <w:r w:rsidRPr="0048257F">
        <w:rPr>
          <w:rFonts w:ascii="Arial" w:hAnsi="Arial" w:cs="Arial"/>
          <w:kern w:val="2"/>
          <w:sz w:val="24"/>
          <w:szCs w:val="24"/>
          <w:lang w:val="sr-Cyrl-RS"/>
        </w:rPr>
        <w:t xml:space="preserve"> и предрачуна по налогу Комисије за контролу извршених грађевинских радова , укупна вредност предметних радова износи 90.635.789,80 динара без ПДВ-а.</w:t>
      </w:r>
    </w:p>
    <w:p w:rsidR="00B82166" w:rsidRPr="0048257F" w:rsidRDefault="00B82166" w:rsidP="00B82166">
      <w:pPr>
        <w:spacing w:after="160" w:line="259" w:lineRule="auto"/>
        <w:jc w:val="center"/>
        <w:rPr>
          <w:rFonts w:ascii="Arial" w:hAnsi="Arial" w:cs="Arial"/>
          <w:b/>
          <w:bCs/>
          <w:kern w:val="2"/>
          <w:sz w:val="24"/>
          <w:szCs w:val="24"/>
          <w:lang w:val="sr-Cyrl-RS"/>
        </w:rPr>
      </w:pPr>
      <w:r w:rsidRPr="0048257F">
        <w:rPr>
          <w:rFonts w:ascii="Arial" w:hAnsi="Arial" w:cs="Arial"/>
          <w:b/>
          <w:bCs/>
          <w:kern w:val="2"/>
          <w:sz w:val="24"/>
          <w:szCs w:val="24"/>
          <w:lang w:val="sr-Cyrl-RS"/>
        </w:rPr>
        <w:t>Члан 3.</w:t>
      </w:r>
    </w:p>
    <w:p w:rsidR="00B82166" w:rsidRDefault="00B82166" w:rsidP="00B82166">
      <w:pPr>
        <w:spacing w:after="160" w:line="259" w:lineRule="auto"/>
        <w:jc w:val="both"/>
        <w:rPr>
          <w:rFonts w:ascii="Arial" w:hAnsi="Arial" w:cs="Arial"/>
          <w:kern w:val="2"/>
          <w:sz w:val="24"/>
          <w:szCs w:val="24"/>
          <w:lang w:val="sr-Cyrl-RS"/>
        </w:rPr>
      </w:pPr>
      <w:r w:rsidRPr="0048257F">
        <w:rPr>
          <w:rFonts w:ascii="Arial" w:hAnsi="Arial" w:cs="Arial"/>
          <w:kern w:val="2"/>
          <w:sz w:val="24"/>
          <w:szCs w:val="24"/>
          <w:lang w:val="sr-Cyrl-RS"/>
        </w:rPr>
        <w:tab/>
        <w:t>Инвеститор ће извести наведене радове из члана 1. и након потврде надлежног надзорног органа извршиће се коначни обрачун којим ће вредност изведених радова бити умањена од утврђених доприноса за уређивање грађевинског земљишта.</w:t>
      </w:r>
    </w:p>
    <w:p w:rsidR="00B82166" w:rsidRPr="0048257F" w:rsidRDefault="00B82166" w:rsidP="00B82166">
      <w:pPr>
        <w:spacing w:after="160" w:line="259" w:lineRule="auto"/>
        <w:jc w:val="center"/>
        <w:rPr>
          <w:rFonts w:ascii="Arial" w:hAnsi="Arial" w:cs="Arial"/>
          <w:kern w:val="2"/>
          <w:sz w:val="24"/>
          <w:szCs w:val="24"/>
          <w:lang w:val="sr-Cyrl-RS"/>
        </w:rPr>
      </w:pPr>
      <w:r w:rsidRPr="0048257F">
        <w:rPr>
          <w:rFonts w:ascii="Arial" w:hAnsi="Arial" w:cs="Arial"/>
          <w:b/>
          <w:bCs/>
          <w:kern w:val="2"/>
          <w:sz w:val="24"/>
          <w:szCs w:val="24"/>
          <w:lang w:val="sr-Cyrl-RS"/>
        </w:rPr>
        <w:t>Члан 4.</w:t>
      </w:r>
    </w:p>
    <w:p w:rsidR="00B82166" w:rsidRPr="0048257F" w:rsidRDefault="00B82166" w:rsidP="00B82166">
      <w:pPr>
        <w:spacing w:after="160" w:line="240" w:lineRule="auto"/>
        <w:jc w:val="both"/>
        <w:rPr>
          <w:rFonts w:ascii="Arial" w:hAnsi="Arial" w:cs="Arial"/>
          <w:kern w:val="2"/>
          <w:sz w:val="24"/>
          <w:szCs w:val="24"/>
          <w:lang w:val="sr-Cyrl-RS"/>
        </w:rPr>
      </w:pPr>
      <w:r w:rsidRPr="0048257F">
        <w:rPr>
          <w:rFonts w:ascii="Arial" w:hAnsi="Arial" w:cs="Arial"/>
          <w:kern w:val="2"/>
          <w:sz w:val="24"/>
          <w:szCs w:val="24"/>
          <w:lang w:val="sr-Cyrl-RS"/>
        </w:rPr>
        <w:tab/>
        <w:t xml:space="preserve">Овлашћује се запослени у Општинској управи да закључи уговор са финансијером у смислу члана 92. Закона о планирању и изградњи , у свему према прихваћеном </w:t>
      </w:r>
      <w:proofErr w:type="spellStart"/>
      <w:r w:rsidRPr="0048257F">
        <w:rPr>
          <w:rFonts w:ascii="Arial" w:hAnsi="Arial" w:cs="Arial"/>
          <w:kern w:val="2"/>
          <w:sz w:val="24"/>
          <w:szCs w:val="24"/>
          <w:lang w:val="sr-Cyrl-RS"/>
        </w:rPr>
        <w:t>предмеру</w:t>
      </w:r>
      <w:proofErr w:type="spellEnd"/>
      <w:r w:rsidRPr="0048257F">
        <w:rPr>
          <w:rFonts w:ascii="Arial" w:hAnsi="Arial" w:cs="Arial"/>
          <w:kern w:val="2"/>
          <w:sz w:val="24"/>
          <w:szCs w:val="24"/>
          <w:lang w:val="sr-Cyrl-RS"/>
        </w:rPr>
        <w:t xml:space="preserve"> и предрачуну за предметне радове , с тим што ће се коначан обрачун извршити након завршетка радова.</w:t>
      </w:r>
    </w:p>
    <w:p w:rsidR="00B82166" w:rsidRPr="0048257F" w:rsidRDefault="00B82166" w:rsidP="00B82166">
      <w:pPr>
        <w:spacing w:after="160" w:line="259" w:lineRule="auto"/>
        <w:jc w:val="center"/>
        <w:rPr>
          <w:rFonts w:ascii="Arial" w:hAnsi="Arial" w:cs="Arial"/>
          <w:b/>
          <w:bCs/>
          <w:kern w:val="2"/>
          <w:sz w:val="24"/>
          <w:szCs w:val="24"/>
          <w:lang w:val="sr-Cyrl-RS"/>
        </w:rPr>
      </w:pPr>
      <w:r w:rsidRPr="0048257F">
        <w:rPr>
          <w:rFonts w:ascii="Arial" w:hAnsi="Arial" w:cs="Arial"/>
          <w:b/>
          <w:bCs/>
          <w:kern w:val="2"/>
          <w:sz w:val="24"/>
          <w:szCs w:val="24"/>
          <w:lang w:val="sr-Cyrl-RS"/>
        </w:rPr>
        <w:t>Члан 5.</w:t>
      </w:r>
    </w:p>
    <w:p w:rsidR="00B82166" w:rsidRPr="0048257F" w:rsidRDefault="00B82166" w:rsidP="00B82166">
      <w:pPr>
        <w:spacing w:after="160" w:line="259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sr-Cyrl-RS"/>
        </w:rPr>
      </w:pPr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sr-Cyrl-RS"/>
        </w:rPr>
        <w:t xml:space="preserve">         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Ова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одлука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ступа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на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снагу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даном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доношења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а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би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sr-Cyrl-RS"/>
        </w:rPr>
        <w:t>ћ</w:t>
      </w:r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е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објављена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у "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Службеном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листу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општине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Ча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sr-Cyrl-RS"/>
        </w:rPr>
        <w:t>ј</w:t>
      </w:r>
      <w:proofErr w:type="spellStart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етина</w:t>
      </w:r>
      <w:proofErr w:type="spell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sr-Cyrl-RS"/>
        </w:rPr>
        <w:t>“</w:t>
      </w:r>
      <w:proofErr w:type="gramEnd"/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sr-Cyrl-RS"/>
        </w:rPr>
        <w:t>.</w:t>
      </w:r>
    </w:p>
    <w:p w:rsidR="00B82166" w:rsidRPr="0048257F" w:rsidRDefault="00B82166" w:rsidP="00B82166">
      <w:pPr>
        <w:spacing w:after="0" w:line="240" w:lineRule="auto"/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</w:pPr>
      <w:r w:rsidRPr="0048257F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>СКУПШТИНА ОПШТИНЕ ЧА</w:t>
      </w:r>
      <w:r w:rsidRPr="0048257F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sr-Cyrl-RS"/>
        </w:rPr>
        <w:t>Ј</w:t>
      </w:r>
      <w:r w:rsidRPr="0048257F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>ЕТИНА</w:t>
      </w:r>
    </w:p>
    <w:p w:rsidR="00B82166" w:rsidRPr="0048257F" w:rsidRDefault="00B82166" w:rsidP="00B82166">
      <w:pPr>
        <w:spacing w:after="0" w:line="240" w:lineRule="auto"/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</w:pPr>
      <w:proofErr w:type="spellStart"/>
      <w:r w:rsidRPr="0048257F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>Бро</w:t>
      </w:r>
      <w:proofErr w:type="spellEnd"/>
      <w:r w:rsidRPr="0048257F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sr-Cyrl-RS"/>
        </w:rPr>
        <w:t>ј</w:t>
      </w:r>
      <w:r w:rsidRPr="0048257F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>:</w:t>
      </w:r>
      <w:r w:rsidRPr="0048257F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sr-Cyrl-RS"/>
        </w:rPr>
        <w:t xml:space="preserve">02- 77/2023-01 </w:t>
      </w:r>
      <w:proofErr w:type="spellStart"/>
      <w:proofErr w:type="gramStart"/>
      <w:r w:rsidRPr="0048257F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>од</w:t>
      </w:r>
      <w:proofErr w:type="spellEnd"/>
      <w:r w:rsidRPr="0048257F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sr-Cyrl-RS"/>
        </w:rPr>
        <w:t xml:space="preserve">  24</w:t>
      </w:r>
      <w:proofErr w:type="gramEnd"/>
      <w:r w:rsidRPr="0048257F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sr-Cyrl-RS"/>
        </w:rPr>
        <w:t xml:space="preserve">. августа </w:t>
      </w:r>
      <w:r w:rsidRPr="0048257F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 xml:space="preserve">2023. </w:t>
      </w:r>
      <w:r w:rsidRPr="0048257F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sr-Cyrl-RS"/>
        </w:rPr>
        <w:t>г</w:t>
      </w:r>
      <w:proofErr w:type="spellStart"/>
      <w:r w:rsidRPr="0048257F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>одине</w:t>
      </w:r>
      <w:proofErr w:type="spellEnd"/>
    </w:p>
    <w:p w:rsidR="00B82166" w:rsidRPr="0048257F" w:rsidRDefault="00B82166" w:rsidP="00B82166">
      <w:pPr>
        <w:spacing w:after="0" w:line="240" w:lineRule="auto"/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</w:pPr>
    </w:p>
    <w:p w:rsidR="00B82166" w:rsidRPr="0048257F" w:rsidRDefault="00B82166" w:rsidP="00B82166">
      <w:pPr>
        <w:spacing w:after="0" w:line="259" w:lineRule="auto"/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</w:pPr>
      <w:r w:rsidRPr="0048257F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sr-Cyrl-RS"/>
        </w:rPr>
        <w:t xml:space="preserve">                                                                                                         </w:t>
      </w:r>
      <w:r w:rsidRPr="0048257F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 xml:space="preserve">ПРЕДСЕДНИК </w:t>
      </w:r>
    </w:p>
    <w:p w:rsidR="00B82166" w:rsidRPr="0048257F" w:rsidRDefault="00B82166" w:rsidP="00B82166">
      <w:pPr>
        <w:spacing w:after="0" w:line="259" w:lineRule="auto"/>
        <w:jc w:val="right"/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</w:pPr>
      <w:proofErr w:type="spellStart"/>
      <w:r w:rsidRPr="0048257F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>Скупштине</w:t>
      </w:r>
      <w:proofErr w:type="spellEnd"/>
      <w:r w:rsidRPr="0048257F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8257F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>општине</w:t>
      </w:r>
      <w:proofErr w:type="spellEnd"/>
      <w:r w:rsidRPr="0048257F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sr-Cyrl-RS"/>
        </w:rPr>
        <w:t>,</w:t>
      </w:r>
      <w:r w:rsidRPr="0048257F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</w:p>
    <w:p w:rsidR="00B82166" w:rsidRPr="0048257F" w:rsidRDefault="00B82166" w:rsidP="00B82166">
      <w:pPr>
        <w:spacing w:after="160" w:line="259" w:lineRule="auto"/>
        <w:jc w:val="center"/>
        <w:rPr>
          <w:rFonts w:ascii="Arial" w:hAnsi="Arial" w:cs="Arial"/>
          <w:sz w:val="24"/>
          <w:szCs w:val="24"/>
          <w:lang w:val="sr-Cyrl-RS"/>
        </w:rPr>
      </w:pPr>
      <w:r w:rsidRPr="0048257F">
        <w:rPr>
          <w:rFonts w:ascii="Arial" w:hAnsi="Arial" w:cs="Arial"/>
          <w:i/>
          <w:color w:val="222222"/>
          <w:sz w:val="24"/>
          <w:szCs w:val="24"/>
          <w:shd w:val="clear" w:color="auto" w:fill="FFFFFF"/>
          <w:lang w:val="sr-Cyrl-RS"/>
        </w:rPr>
        <w:t xml:space="preserve">                                                                                                        </w:t>
      </w:r>
      <w:proofErr w:type="spellStart"/>
      <w:r w:rsidRPr="0048257F">
        <w:rPr>
          <w:rFonts w:ascii="Arial" w:hAnsi="Arial" w:cs="Arial"/>
          <w:i/>
          <w:color w:val="222222"/>
          <w:sz w:val="24"/>
          <w:szCs w:val="24"/>
          <w:shd w:val="clear" w:color="auto" w:fill="FFFFFF"/>
          <w:lang w:val="en-US"/>
        </w:rPr>
        <w:t>Арсен</w:t>
      </w:r>
      <w:proofErr w:type="spellEnd"/>
      <w:r w:rsidRPr="0048257F">
        <w:rPr>
          <w:rFonts w:ascii="Arial" w:hAnsi="Arial" w:cs="Arial"/>
          <w:i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48257F">
        <w:rPr>
          <w:rFonts w:ascii="Arial" w:hAnsi="Arial" w:cs="Arial"/>
          <w:i/>
          <w:color w:val="222222"/>
          <w:sz w:val="24"/>
          <w:szCs w:val="24"/>
          <w:shd w:val="clear" w:color="auto" w:fill="FFFFFF"/>
          <w:lang w:val="sr-Cyrl-RS"/>
        </w:rPr>
        <w:t>Ђ</w:t>
      </w:r>
      <w:proofErr w:type="spellStart"/>
      <w:r w:rsidRPr="0048257F">
        <w:rPr>
          <w:rFonts w:ascii="Arial" w:hAnsi="Arial" w:cs="Arial"/>
          <w:i/>
          <w:color w:val="222222"/>
          <w:sz w:val="24"/>
          <w:szCs w:val="24"/>
          <w:shd w:val="clear" w:color="auto" w:fill="FFFFFF"/>
          <w:lang w:val="en-US"/>
        </w:rPr>
        <w:t>ури</w:t>
      </w:r>
      <w:proofErr w:type="spellEnd"/>
      <w:r w:rsidRPr="0048257F">
        <w:rPr>
          <w:rFonts w:ascii="Arial" w:hAnsi="Arial" w:cs="Arial"/>
          <w:i/>
          <w:color w:val="222222"/>
          <w:sz w:val="24"/>
          <w:szCs w:val="24"/>
          <w:shd w:val="clear" w:color="auto" w:fill="FFFFFF"/>
          <w:lang w:val="sr-Cyrl-RS"/>
        </w:rPr>
        <w:t>ћ</w:t>
      </w:r>
    </w:p>
    <w:p w:rsidR="008A0E46" w:rsidRPr="00B1021C" w:rsidRDefault="008A0E46" w:rsidP="00B1021C">
      <w:pPr>
        <w:spacing w:after="160" w:line="259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sectPr w:rsidR="008A0E46" w:rsidRPr="00B102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D4776"/>
    <w:multiLevelType w:val="hybridMultilevel"/>
    <w:tmpl w:val="1F6A722C"/>
    <w:lvl w:ilvl="0" w:tplc="6C128252">
      <w:start w:val="46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78681F"/>
    <w:multiLevelType w:val="hybridMultilevel"/>
    <w:tmpl w:val="A0D8FAC8"/>
    <w:lvl w:ilvl="0" w:tplc="41D4CD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D3A8F"/>
    <w:multiLevelType w:val="hybridMultilevel"/>
    <w:tmpl w:val="11FE97E8"/>
    <w:lvl w:ilvl="0" w:tplc="BADE4F14">
      <w:start w:val="2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7D770379"/>
    <w:multiLevelType w:val="hybridMultilevel"/>
    <w:tmpl w:val="14185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53C"/>
    <w:rsid w:val="0015497E"/>
    <w:rsid w:val="0020508D"/>
    <w:rsid w:val="00407781"/>
    <w:rsid w:val="005B4FE6"/>
    <w:rsid w:val="005C07E4"/>
    <w:rsid w:val="008A0E46"/>
    <w:rsid w:val="008F700B"/>
    <w:rsid w:val="00B1021C"/>
    <w:rsid w:val="00B82166"/>
    <w:rsid w:val="00BB353C"/>
    <w:rsid w:val="00C9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CCE6B"/>
  <w15:chartTrackingRefBased/>
  <w15:docId w15:val="{FE1717FB-3684-4BE6-AE9F-1D2825DD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53C"/>
    <w:pPr>
      <w:spacing w:after="200" w:line="276" w:lineRule="auto"/>
    </w:pPr>
    <w:rPr>
      <w:lang w:val="sr-Latn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5C0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Arsic</dc:creator>
  <cp:keywords/>
  <dc:description/>
  <cp:lastModifiedBy>Tamara Arsic</cp:lastModifiedBy>
  <cp:revision>2</cp:revision>
  <dcterms:created xsi:type="dcterms:W3CDTF">2023-11-24T07:27:00Z</dcterms:created>
  <dcterms:modified xsi:type="dcterms:W3CDTF">2023-11-24T07:27:00Z</dcterms:modified>
</cp:coreProperties>
</file>