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35" w:rsidRPr="00D22433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5C35" w:rsidRP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C35">
        <w:rPr>
          <w:rFonts w:ascii="Times New Roman" w:hAnsi="Times New Roman" w:cs="Times New Roman"/>
          <w:b/>
          <w:sz w:val="32"/>
          <w:szCs w:val="32"/>
        </w:rPr>
        <w:t xml:space="preserve">Обавештење  о Нацрту планираних </w:t>
      </w: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C35">
        <w:rPr>
          <w:rFonts w:ascii="Times New Roman" w:hAnsi="Times New Roman" w:cs="Times New Roman"/>
          <w:b/>
          <w:sz w:val="32"/>
          <w:szCs w:val="32"/>
        </w:rPr>
        <w:t>инвестиција општине Чајетина за 2019. годину</w:t>
      </w: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595C0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Општина Чајетина позива све грађане, стручну јавност и остале заинтересоване актере да се у оквиру поступка припреме буџета за 2019. годину, упознају са Нацртом планираних инвестиција општине Чајетина за наредну годину.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Имајући у виду јавни интерес и циљ да се на најбољи могући начин искористе средства са којима располажемо позивамо вас да дате своје предлоге и сугестије.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Pr="00D22433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Јавна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расправа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консултације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одржавају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периоду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2433">
        <w:rPr>
          <w:rFonts w:ascii="Times New Roman" w:hAnsi="Times New Roman" w:cs="Times New Roman"/>
          <w:b/>
          <w:sz w:val="32"/>
          <w:szCs w:val="32"/>
          <w:lang w:val="sr-Cyrl-RS"/>
        </w:rPr>
        <w:t>26.11.2018.</w:t>
      </w:r>
      <w:proofErr w:type="gramEnd"/>
      <w:r w:rsidR="00D22433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до 5.12.2018.године.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Ваше предлоге и сугестије можете послати путем електронске поште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адресу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D22433" w:rsidRPr="009003AE">
          <w:rPr>
            <w:rStyle w:val="Hyperlink"/>
            <w:rFonts w:ascii="Times New Roman" w:hAnsi="Times New Roman" w:cs="Times New Roman"/>
            <w:b/>
            <w:sz w:val="32"/>
            <w:szCs w:val="32"/>
          </w:rPr>
          <w:t>sektretar@cajetina.org.rs</w:t>
        </w:r>
      </w:hyperlink>
      <w:r w:rsidR="00D224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или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писменим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путем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Општинска управа Чајетина - , Александра Карађорђевића 34, са назнаком за буџет 2019. године. (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путем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поште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или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предајом</w:t>
      </w:r>
      <w:proofErr w:type="spellEnd"/>
      <w:r w:rsidR="00E933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3335"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 w:rsidR="00E933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3335">
        <w:rPr>
          <w:rFonts w:ascii="Times New Roman" w:hAnsi="Times New Roman" w:cs="Times New Roman"/>
          <w:b/>
          <w:sz w:val="32"/>
          <w:szCs w:val="32"/>
        </w:rPr>
        <w:t>писарницу</w:t>
      </w:r>
      <w:proofErr w:type="spellEnd"/>
      <w:r w:rsidR="00E933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3335">
        <w:rPr>
          <w:rFonts w:ascii="Times New Roman" w:hAnsi="Times New Roman" w:cs="Times New Roman"/>
          <w:b/>
          <w:sz w:val="32"/>
          <w:szCs w:val="32"/>
          <w:lang w:val="sr-Cyrl-RS"/>
        </w:rPr>
        <w:t>О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пштинске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Чајетина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Pr="00E93335" w:rsidRDefault="005435D0" w:rsidP="00A769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Састанак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оквру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јавне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расправе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одржаће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3335">
        <w:rPr>
          <w:rFonts w:ascii="Times New Roman" w:hAnsi="Times New Roman" w:cs="Times New Roman"/>
          <w:b/>
          <w:sz w:val="32"/>
          <w:szCs w:val="32"/>
          <w:lang w:val="sr-Cyrl-RS"/>
        </w:rPr>
        <w:t>5.12.2018.</w:t>
      </w:r>
      <w:proofErr w:type="gramEnd"/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769F6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3335">
        <w:rPr>
          <w:rFonts w:ascii="Times New Roman" w:hAnsi="Times New Roman" w:cs="Times New Roman"/>
          <w:b/>
          <w:sz w:val="32"/>
          <w:szCs w:val="32"/>
          <w:lang w:val="sr-Cyrl-RS"/>
        </w:rPr>
        <w:t>великој сали СО Чајетина</w:t>
      </w:r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769F6">
        <w:rPr>
          <w:rFonts w:ascii="Times New Roman" w:hAnsi="Times New Roman" w:cs="Times New Roman"/>
          <w:b/>
          <w:sz w:val="32"/>
          <w:szCs w:val="32"/>
        </w:rPr>
        <w:t>са</w:t>
      </w:r>
      <w:proofErr w:type="spellEnd"/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769F6">
        <w:rPr>
          <w:rFonts w:ascii="Times New Roman" w:hAnsi="Times New Roman" w:cs="Times New Roman"/>
          <w:b/>
          <w:sz w:val="32"/>
          <w:szCs w:val="32"/>
        </w:rPr>
        <w:t>почетком</w:t>
      </w:r>
      <w:proofErr w:type="spellEnd"/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3335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у 12 </w:t>
      </w:r>
      <w:proofErr w:type="spellStart"/>
      <w:r w:rsidR="00A769F6">
        <w:rPr>
          <w:rFonts w:ascii="Times New Roman" w:hAnsi="Times New Roman" w:cs="Times New Roman"/>
          <w:b/>
          <w:sz w:val="32"/>
          <w:szCs w:val="32"/>
        </w:rPr>
        <w:t>часова</w:t>
      </w:r>
      <w:proofErr w:type="spellEnd"/>
      <w:r w:rsidR="00E93335">
        <w:rPr>
          <w:rFonts w:ascii="Times New Roman" w:hAnsi="Times New Roman" w:cs="Times New Roman"/>
          <w:b/>
          <w:sz w:val="32"/>
          <w:szCs w:val="32"/>
          <w:lang w:val="sr-Cyrl-RS"/>
        </w:rPr>
        <w:t>.</w:t>
      </w:r>
    </w:p>
    <w:p w:rsidR="00A769F6" w:rsidRDefault="00A769F6" w:rsidP="00A769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C06" w:rsidRDefault="00595C06" w:rsidP="00A769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0"/>
        <w:gridCol w:w="7689"/>
        <w:gridCol w:w="2126"/>
        <w:gridCol w:w="1843"/>
        <w:gridCol w:w="1985"/>
      </w:tblGrid>
      <w:tr w:rsidR="00305C35" w:rsidRPr="00BE3535" w:rsidTr="005305F0">
        <w:tc>
          <w:tcPr>
            <w:tcW w:w="1100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Редни</w:t>
            </w: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број</w:t>
            </w:r>
          </w:p>
        </w:tc>
        <w:tc>
          <w:tcPr>
            <w:tcW w:w="7689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НАЦРТ ПРЕДЛОГА ИНВЕСТИЦИЈА ОПШТИНЕ ЧАЈЕТИНА ЗА 2019. ГОДИНУ</w:t>
            </w:r>
          </w:p>
        </w:tc>
        <w:tc>
          <w:tcPr>
            <w:tcW w:w="2126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Средства из плана буџета општине (дин)</w:t>
            </w:r>
          </w:p>
        </w:tc>
        <w:tc>
          <w:tcPr>
            <w:tcW w:w="1843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Средства из других извора финансирања (дин)</w:t>
            </w:r>
          </w:p>
        </w:tc>
        <w:tc>
          <w:tcPr>
            <w:tcW w:w="1985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Напомена</w:t>
            </w: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305C35" w:rsidP="00BE35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89" w:type="dxa"/>
            <w:vAlign w:val="center"/>
          </w:tcPr>
          <w:p w:rsidR="00305C35" w:rsidRPr="00BE3535" w:rsidRDefault="00305C35" w:rsidP="00305C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 „Gold Gondole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Zlatibor</w:t>
            </w: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2126" w:type="dxa"/>
            <w:vAlign w:val="center"/>
          </w:tcPr>
          <w:p w:rsidR="00305C35" w:rsidRPr="00BE3535" w:rsidRDefault="00F46782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180.000.000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BE35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89" w:type="dxa"/>
            <w:vAlign w:val="center"/>
          </w:tcPr>
          <w:p w:rsidR="00305C35" w:rsidRPr="00BE3535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 Система за пречишћавање отпадних вода</w:t>
            </w:r>
            <w:r w:rsidR="0053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Златибору</w:t>
            </w:r>
          </w:p>
        </w:tc>
        <w:tc>
          <w:tcPr>
            <w:tcW w:w="2126" w:type="dxa"/>
            <w:vAlign w:val="center"/>
          </w:tcPr>
          <w:p w:rsidR="00F46782" w:rsidRPr="00BE3535" w:rsidRDefault="00F46782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C35" w:rsidRPr="00BE3535" w:rsidRDefault="00F46782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80.000.000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89" w:type="dxa"/>
            <w:vAlign w:val="center"/>
          </w:tcPr>
          <w:p w:rsidR="00305C35" w:rsidRPr="00BE3535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Изградањ</w:t>
            </w:r>
            <w:r w:rsidR="00815AE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Рециклажног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дворишта</w:t>
            </w:r>
            <w:proofErr w:type="spellEnd"/>
          </w:p>
        </w:tc>
        <w:tc>
          <w:tcPr>
            <w:tcW w:w="2126" w:type="dxa"/>
            <w:vAlign w:val="center"/>
          </w:tcPr>
          <w:p w:rsidR="00305C35" w:rsidRPr="00BE3535" w:rsidRDefault="00F46782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30.000.000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BE35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89" w:type="dxa"/>
            <w:vAlign w:val="center"/>
          </w:tcPr>
          <w:p w:rsidR="00305C35" w:rsidRPr="00BE3535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Куповина Спортско-туристичког објекта на Златибору</w:t>
            </w:r>
          </w:p>
        </w:tc>
        <w:tc>
          <w:tcPr>
            <w:tcW w:w="2126" w:type="dxa"/>
            <w:vAlign w:val="center"/>
          </w:tcPr>
          <w:p w:rsidR="00305C35" w:rsidRPr="00BE3535" w:rsidRDefault="005305F0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190.000.000</w:t>
            </w:r>
          </w:p>
        </w:tc>
        <w:tc>
          <w:tcPr>
            <w:tcW w:w="1843" w:type="dxa"/>
            <w:vAlign w:val="center"/>
          </w:tcPr>
          <w:p w:rsidR="00305C35" w:rsidRPr="00BE3535" w:rsidRDefault="005305F0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05C35" w:rsidRPr="00BE3535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89" w:type="dxa"/>
            <w:vAlign w:val="center"/>
          </w:tcPr>
          <w:p w:rsidR="00305C35" w:rsidRPr="00BE3535" w:rsidRDefault="00BE3535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Изградња резервоара 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Врањевини</w:t>
            </w:r>
          </w:p>
        </w:tc>
        <w:tc>
          <w:tcPr>
            <w:tcW w:w="2126" w:type="dxa"/>
            <w:vAlign w:val="center"/>
          </w:tcPr>
          <w:p w:rsidR="00305C35" w:rsidRPr="00BE3535" w:rsidRDefault="00F46782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70.000.000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89" w:type="dxa"/>
            <w:vAlign w:val="center"/>
          </w:tcPr>
          <w:p w:rsidR="00305C35" w:rsidRPr="00BE3535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Израда јавне расвете</w:t>
            </w:r>
          </w:p>
        </w:tc>
        <w:tc>
          <w:tcPr>
            <w:tcW w:w="2126" w:type="dxa"/>
            <w:vAlign w:val="center"/>
          </w:tcPr>
          <w:p w:rsidR="00305C35" w:rsidRPr="00BE3535" w:rsidRDefault="00F46782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2.000.000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89" w:type="dxa"/>
            <w:vAlign w:val="center"/>
          </w:tcPr>
          <w:p w:rsidR="00305C35" w:rsidRPr="00BE3535" w:rsidRDefault="00BE3535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 Културног центра на Златибору</w:t>
            </w:r>
          </w:p>
        </w:tc>
        <w:tc>
          <w:tcPr>
            <w:tcW w:w="2126" w:type="dxa"/>
            <w:vAlign w:val="center"/>
          </w:tcPr>
          <w:p w:rsidR="00305C35" w:rsidRPr="00BE3535" w:rsidRDefault="00BE3535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4.000.000</w:t>
            </w:r>
          </w:p>
        </w:tc>
        <w:tc>
          <w:tcPr>
            <w:tcW w:w="1843" w:type="dxa"/>
            <w:vAlign w:val="center"/>
          </w:tcPr>
          <w:p w:rsidR="00305C35" w:rsidRPr="00BE3535" w:rsidRDefault="00BE3535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6.500.000</w:t>
            </w:r>
          </w:p>
        </w:tc>
        <w:tc>
          <w:tcPr>
            <w:tcW w:w="1985" w:type="dxa"/>
            <w:vAlign w:val="center"/>
          </w:tcPr>
          <w:p w:rsidR="00305C35" w:rsidRPr="00BE3535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E3535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BE35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689" w:type="dxa"/>
            <w:vAlign w:val="center"/>
          </w:tcPr>
          <w:p w:rsidR="00305C35" w:rsidRPr="00BE3535" w:rsidRDefault="00BE3535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Доградња спортске хале у Чајетини</w:t>
            </w:r>
          </w:p>
        </w:tc>
        <w:tc>
          <w:tcPr>
            <w:tcW w:w="2126" w:type="dxa"/>
            <w:vAlign w:val="center"/>
          </w:tcPr>
          <w:p w:rsidR="00305C35" w:rsidRPr="00BE3535" w:rsidRDefault="00BE3535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50.000.000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E3535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BE35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689" w:type="dxa"/>
            <w:vAlign w:val="center"/>
          </w:tcPr>
          <w:p w:rsidR="00305C35" w:rsidRPr="00BE3535" w:rsidRDefault="00BE3535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Израда пројектне документације-плана детаљне регулације</w:t>
            </w:r>
          </w:p>
        </w:tc>
        <w:tc>
          <w:tcPr>
            <w:tcW w:w="2126" w:type="dxa"/>
            <w:vAlign w:val="center"/>
          </w:tcPr>
          <w:p w:rsidR="00305C35" w:rsidRPr="00BE3535" w:rsidRDefault="00BE3535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5435D0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BE35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689" w:type="dxa"/>
            <w:vAlign w:val="center"/>
          </w:tcPr>
          <w:p w:rsidR="00305C35" w:rsidRPr="00BE3535" w:rsidRDefault="00BE3535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Изградња и реконструкција улица </w:t>
            </w:r>
          </w:p>
        </w:tc>
        <w:tc>
          <w:tcPr>
            <w:tcW w:w="2126" w:type="dxa"/>
            <w:vAlign w:val="center"/>
          </w:tcPr>
          <w:p w:rsidR="00305C35" w:rsidRPr="00BE3535" w:rsidRDefault="00BE3535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42.000.000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5305F0" w:rsidTr="005305F0">
        <w:tc>
          <w:tcPr>
            <w:tcW w:w="1100" w:type="dxa"/>
            <w:vAlign w:val="center"/>
          </w:tcPr>
          <w:p w:rsidR="00305C35" w:rsidRPr="005305F0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689" w:type="dxa"/>
            <w:vAlign w:val="center"/>
          </w:tcPr>
          <w:p w:rsidR="00305C35" w:rsidRPr="005305F0" w:rsidRDefault="005305F0" w:rsidP="005305F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 водовода „Сушичко врело“</w:t>
            </w:r>
          </w:p>
        </w:tc>
        <w:tc>
          <w:tcPr>
            <w:tcW w:w="2126" w:type="dxa"/>
            <w:vAlign w:val="center"/>
          </w:tcPr>
          <w:p w:rsidR="00305C35" w:rsidRPr="005305F0" w:rsidRDefault="005305F0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10.000.000</w:t>
            </w:r>
          </w:p>
        </w:tc>
        <w:tc>
          <w:tcPr>
            <w:tcW w:w="1843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5305F0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Инвестиција у току</w:t>
            </w:r>
          </w:p>
        </w:tc>
      </w:tr>
      <w:tr w:rsidR="00305C35" w:rsidRPr="005305F0" w:rsidTr="005305F0">
        <w:tc>
          <w:tcPr>
            <w:tcW w:w="1100" w:type="dxa"/>
            <w:vAlign w:val="center"/>
          </w:tcPr>
          <w:p w:rsidR="00305C35" w:rsidRPr="005305F0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689" w:type="dxa"/>
            <w:vAlign w:val="center"/>
          </w:tcPr>
          <w:p w:rsidR="00305C35" w:rsidRPr="005305F0" w:rsidRDefault="005305F0" w:rsidP="005305F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Капитално одржавање зграде општине</w:t>
            </w:r>
          </w:p>
        </w:tc>
        <w:tc>
          <w:tcPr>
            <w:tcW w:w="2126" w:type="dxa"/>
            <w:vAlign w:val="center"/>
          </w:tcPr>
          <w:p w:rsidR="00305C35" w:rsidRPr="005305F0" w:rsidRDefault="005305F0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1.500.000</w:t>
            </w:r>
          </w:p>
        </w:tc>
        <w:tc>
          <w:tcPr>
            <w:tcW w:w="1843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5305F0" w:rsidTr="005305F0">
        <w:tc>
          <w:tcPr>
            <w:tcW w:w="1100" w:type="dxa"/>
            <w:vAlign w:val="center"/>
          </w:tcPr>
          <w:p w:rsidR="00305C35" w:rsidRPr="005305F0" w:rsidRDefault="005305F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689" w:type="dxa"/>
            <w:vAlign w:val="center"/>
          </w:tcPr>
          <w:p w:rsidR="00305C35" w:rsidRPr="005305F0" w:rsidRDefault="005305F0" w:rsidP="005305F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Капитално одржавање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предшколске установе „Радост“ Чајетина</w:t>
            </w:r>
          </w:p>
        </w:tc>
        <w:tc>
          <w:tcPr>
            <w:tcW w:w="2126" w:type="dxa"/>
            <w:vAlign w:val="center"/>
          </w:tcPr>
          <w:p w:rsidR="00305C35" w:rsidRPr="005305F0" w:rsidRDefault="005305F0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500.000</w:t>
            </w:r>
          </w:p>
        </w:tc>
        <w:tc>
          <w:tcPr>
            <w:tcW w:w="1843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5435D0" w:rsidTr="005305F0">
        <w:tc>
          <w:tcPr>
            <w:tcW w:w="1100" w:type="dxa"/>
            <w:vAlign w:val="center"/>
          </w:tcPr>
          <w:p w:rsidR="00305C35" w:rsidRPr="005435D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05C35" w:rsidRPr="005435D0" w:rsidRDefault="005435D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D0">
              <w:rPr>
                <w:rFonts w:ascii="Times New Roman" w:hAnsi="Times New Roman" w:cs="Times New Roman"/>
                <w:b/>
                <w:sz w:val="28"/>
                <w:szCs w:val="28"/>
              </w:rPr>
              <w:t>УКУПНО:</w:t>
            </w:r>
          </w:p>
        </w:tc>
        <w:tc>
          <w:tcPr>
            <w:tcW w:w="2126" w:type="dxa"/>
            <w:vAlign w:val="center"/>
          </w:tcPr>
          <w:p w:rsidR="00305C35" w:rsidRPr="005435D0" w:rsidRDefault="005435D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D0">
              <w:rPr>
                <w:rFonts w:ascii="Times New Roman" w:hAnsi="Times New Roman" w:cs="Times New Roman"/>
                <w:b/>
                <w:sz w:val="28"/>
                <w:szCs w:val="28"/>
              </w:rPr>
              <w:t>667.200.000</w:t>
            </w:r>
          </w:p>
        </w:tc>
        <w:tc>
          <w:tcPr>
            <w:tcW w:w="1843" w:type="dxa"/>
            <w:vAlign w:val="center"/>
          </w:tcPr>
          <w:p w:rsidR="00305C35" w:rsidRPr="005435D0" w:rsidRDefault="005435D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D0">
              <w:rPr>
                <w:rFonts w:ascii="Times New Roman" w:hAnsi="Times New Roman" w:cs="Times New Roman"/>
                <w:b/>
                <w:sz w:val="28"/>
                <w:szCs w:val="28"/>
              </w:rPr>
              <w:t>6.500.000</w:t>
            </w:r>
          </w:p>
        </w:tc>
        <w:tc>
          <w:tcPr>
            <w:tcW w:w="1985" w:type="dxa"/>
            <w:vAlign w:val="center"/>
          </w:tcPr>
          <w:p w:rsidR="00305C35" w:rsidRPr="005435D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F46782" w:rsidTr="005305F0">
        <w:tc>
          <w:tcPr>
            <w:tcW w:w="1100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C35" w:rsidRDefault="00305C35" w:rsidP="00E933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05C35" w:rsidSect="00305C3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35"/>
    <w:rsid w:val="00305C35"/>
    <w:rsid w:val="00504670"/>
    <w:rsid w:val="005305F0"/>
    <w:rsid w:val="005435D0"/>
    <w:rsid w:val="00595C06"/>
    <w:rsid w:val="007F015B"/>
    <w:rsid w:val="00815AE8"/>
    <w:rsid w:val="009A6673"/>
    <w:rsid w:val="00A769F6"/>
    <w:rsid w:val="00BE3535"/>
    <w:rsid w:val="00D22433"/>
    <w:rsid w:val="00E93335"/>
    <w:rsid w:val="00F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C35"/>
    <w:pPr>
      <w:spacing w:after="0" w:line="240" w:lineRule="auto"/>
    </w:pPr>
  </w:style>
  <w:style w:type="table" w:styleId="TableGrid">
    <w:name w:val="Table Grid"/>
    <w:basedOn w:val="TableNormal"/>
    <w:uiPriority w:val="59"/>
    <w:rsid w:val="0030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C35"/>
    <w:pPr>
      <w:spacing w:after="0" w:line="240" w:lineRule="auto"/>
    </w:pPr>
  </w:style>
  <w:style w:type="table" w:styleId="TableGrid">
    <w:name w:val="Table Grid"/>
    <w:basedOn w:val="TableNormal"/>
    <w:uiPriority w:val="59"/>
    <w:rsid w:val="0030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retar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MJ</cp:lastModifiedBy>
  <cp:revision>2</cp:revision>
  <cp:lastPrinted>2018-11-23T07:16:00Z</cp:lastPrinted>
  <dcterms:created xsi:type="dcterms:W3CDTF">2018-11-23T13:13:00Z</dcterms:created>
  <dcterms:modified xsi:type="dcterms:W3CDTF">2018-11-23T13:13:00Z</dcterms:modified>
</cp:coreProperties>
</file>