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D6" w:rsidRPr="00A22A1C" w:rsidRDefault="002712D6" w:rsidP="002712D6">
      <w:pPr>
        <w:keepLines/>
        <w:spacing w:before="60"/>
        <w:jc w:val="both"/>
        <w:rPr>
          <w:rFonts w:cs="Franklin Gothic Book"/>
          <w:sz w:val="28"/>
          <w:szCs w:val="28"/>
          <w:lang w:eastAsia="zh-CN"/>
        </w:rPr>
      </w:pPr>
      <w:r w:rsidRPr="00A22A1C">
        <w:rPr>
          <w:rFonts w:cs="Franklin Gothic Book"/>
          <w:sz w:val="28"/>
          <w:szCs w:val="28"/>
          <w:lang w:eastAsia="zh-CN"/>
        </w:rPr>
        <w:t>НАРУЧИЛАЦ</w:t>
      </w:r>
    </w:p>
    <w:p w:rsidR="002712D6" w:rsidRPr="00A22A1C" w:rsidRDefault="002712D6" w:rsidP="002712D6">
      <w:pPr>
        <w:keepLines/>
        <w:spacing w:before="60"/>
        <w:jc w:val="both"/>
        <w:rPr>
          <w:rFonts w:cs="Franklin Gothic Book"/>
          <w:sz w:val="28"/>
          <w:szCs w:val="28"/>
          <w:lang w:eastAsia="zh-CN"/>
        </w:rPr>
      </w:pPr>
      <w:r w:rsidRPr="00A22A1C">
        <w:rPr>
          <w:rFonts w:cs="Franklin Gothic Book"/>
          <w:sz w:val="28"/>
          <w:szCs w:val="28"/>
          <w:lang w:eastAsia="zh-CN"/>
        </w:rPr>
        <w:t>ОПШТИНА ЧАЈЕТИНА</w:t>
      </w:r>
    </w:p>
    <w:p w:rsidR="002712D6" w:rsidRDefault="002712D6" w:rsidP="002712D6">
      <w:pPr>
        <w:keepLines/>
        <w:spacing w:before="60"/>
        <w:jc w:val="both"/>
        <w:rPr>
          <w:rFonts w:cs="Franklin Gothic Book"/>
          <w:sz w:val="28"/>
          <w:szCs w:val="28"/>
          <w:lang w:eastAsia="zh-CN"/>
        </w:rPr>
      </w:pPr>
      <w:r>
        <w:rPr>
          <w:rFonts w:cs="Franklin Gothic Book"/>
          <w:sz w:val="28"/>
          <w:szCs w:val="28"/>
          <w:lang w:val="sr-Cyrl-CS" w:eastAsia="zh-CN"/>
        </w:rPr>
        <w:t>Општинска управа</w:t>
      </w:r>
    </w:p>
    <w:p w:rsidR="002712D6" w:rsidRPr="00466DCA" w:rsidRDefault="002712D6" w:rsidP="002712D6">
      <w:pPr>
        <w:keepLines/>
        <w:spacing w:before="60"/>
        <w:jc w:val="both"/>
        <w:rPr>
          <w:rFonts w:cs="Franklin Gothic Book"/>
          <w:sz w:val="28"/>
          <w:szCs w:val="28"/>
          <w:lang w:eastAsia="zh-CN"/>
        </w:rPr>
      </w:pPr>
      <w:r>
        <w:rPr>
          <w:rFonts w:cs="Franklin Gothic Book"/>
          <w:sz w:val="28"/>
          <w:szCs w:val="28"/>
          <w:lang w:eastAsia="zh-CN"/>
        </w:rPr>
        <w:t>Број:</w:t>
      </w:r>
      <w:r w:rsidR="00955EFD">
        <w:rPr>
          <w:rFonts w:cs="Franklin Gothic Book"/>
          <w:sz w:val="28"/>
          <w:szCs w:val="28"/>
          <w:lang w:val="sr-Cyrl-CS" w:eastAsia="zh-CN"/>
        </w:rPr>
        <w:t xml:space="preserve"> 404-</w:t>
      </w:r>
      <w:r w:rsidR="00EF4CCC">
        <w:rPr>
          <w:rFonts w:cs="Franklin Gothic Book"/>
          <w:sz w:val="28"/>
          <w:szCs w:val="28"/>
          <w:lang w:eastAsia="zh-CN"/>
        </w:rPr>
        <w:t>49</w:t>
      </w:r>
      <w:r w:rsidR="00955EFD">
        <w:rPr>
          <w:rFonts w:cs="Franklin Gothic Book"/>
          <w:sz w:val="28"/>
          <w:szCs w:val="28"/>
          <w:lang w:val="sr-Cyrl-CS" w:eastAsia="zh-CN"/>
        </w:rPr>
        <w:t>/1</w:t>
      </w:r>
      <w:r w:rsidR="00B66F8A">
        <w:rPr>
          <w:rFonts w:cs="Franklin Gothic Book"/>
          <w:sz w:val="28"/>
          <w:szCs w:val="28"/>
          <w:lang w:eastAsia="zh-CN"/>
        </w:rPr>
        <w:t>8</w:t>
      </w:r>
      <w:r>
        <w:rPr>
          <w:rFonts w:cs="Franklin Gothic Book"/>
          <w:sz w:val="28"/>
          <w:szCs w:val="28"/>
          <w:lang w:val="sr-Cyrl-CS" w:eastAsia="zh-CN"/>
        </w:rPr>
        <w:t>-02</w:t>
      </w:r>
    </w:p>
    <w:p w:rsidR="002712D6" w:rsidRPr="002D4DB4" w:rsidRDefault="002712D6" w:rsidP="002712D6">
      <w:pPr>
        <w:keepLines/>
        <w:spacing w:before="60"/>
        <w:jc w:val="both"/>
        <w:rPr>
          <w:sz w:val="28"/>
          <w:szCs w:val="28"/>
          <w:lang w:eastAsia="zh-CN"/>
        </w:rPr>
      </w:pPr>
      <w:r>
        <w:rPr>
          <w:rFonts w:cs="Franklin Gothic Book"/>
          <w:sz w:val="28"/>
          <w:szCs w:val="28"/>
          <w:lang w:val="sr-Cyrl-CS" w:eastAsia="zh-CN"/>
        </w:rPr>
        <w:t xml:space="preserve">Датум: </w:t>
      </w:r>
      <w:r w:rsidR="00EF4CCC">
        <w:rPr>
          <w:rFonts w:cs="Franklin Gothic Book"/>
          <w:sz w:val="28"/>
          <w:szCs w:val="28"/>
          <w:lang w:eastAsia="zh-CN"/>
        </w:rPr>
        <w:t>09.11</w:t>
      </w:r>
      <w:r w:rsidR="00B66F8A">
        <w:rPr>
          <w:rFonts w:cs="Franklin Gothic Book"/>
          <w:sz w:val="28"/>
          <w:szCs w:val="28"/>
          <w:lang w:eastAsia="zh-CN"/>
        </w:rPr>
        <w:t>.2018</w:t>
      </w:r>
      <w:r w:rsidR="00955EFD">
        <w:rPr>
          <w:rFonts w:cs="Franklin Gothic Book"/>
          <w:sz w:val="28"/>
          <w:szCs w:val="28"/>
          <w:lang w:val="sr-Cyrl-CS" w:eastAsia="zh-CN"/>
        </w:rPr>
        <w:t>.</w:t>
      </w:r>
    </w:p>
    <w:p w:rsidR="002712D6" w:rsidRPr="00036FC3" w:rsidRDefault="002712D6" w:rsidP="002712D6">
      <w:pPr>
        <w:keepLines/>
        <w:spacing w:before="60"/>
        <w:ind w:left="360" w:right="-227" w:hanging="76"/>
        <w:jc w:val="both"/>
        <w:rPr>
          <w:sz w:val="28"/>
          <w:szCs w:val="28"/>
          <w:lang w:val="sr-Cyrl-CS" w:eastAsia="zh-CN"/>
        </w:rPr>
      </w:pPr>
    </w:p>
    <w:p w:rsidR="002712D6" w:rsidRDefault="002712D6" w:rsidP="002712D6">
      <w:pPr>
        <w:keepLines/>
        <w:spacing w:before="60"/>
        <w:jc w:val="center"/>
        <w:rPr>
          <w:b/>
          <w:sz w:val="28"/>
          <w:szCs w:val="28"/>
        </w:rPr>
      </w:pPr>
    </w:p>
    <w:p w:rsidR="002712D6" w:rsidRDefault="002712D6" w:rsidP="002712D6">
      <w:pPr>
        <w:keepLines/>
        <w:spacing w:before="60"/>
        <w:jc w:val="center"/>
        <w:rPr>
          <w:b/>
          <w:sz w:val="28"/>
          <w:szCs w:val="28"/>
        </w:rPr>
      </w:pPr>
    </w:p>
    <w:p w:rsidR="002712D6" w:rsidRDefault="002712D6" w:rsidP="002712D6">
      <w:pPr>
        <w:keepLines/>
        <w:spacing w:before="60"/>
        <w:jc w:val="center"/>
        <w:rPr>
          <w:b/>
          <w:sz w:val="28"/>
          <w:szCs w:val="28"/>
        </w:rPr>
      </w:pPr>
    </w:p>
    <w:p w:rsidR="002712D6" w:rsidRDefault="002712D6" w:rsidP="002712D6">
      <w:pPr>
        <w:keepLines/>
        <w:spacing w:before="60"/>
        <w:jc w:val="center"/>
        <w:rPr>
          <w:b/>
          <w:sz w:val="28"/>
          <w:szCs w:val="28"/>
        </w:rPr>
      </w:pPr>
    </w:p>
    <w:p w:rsidR="002712D6" w:rsidRPr="00EF4CCC" w:rsidRDefault="002712D6" w:rsidP="002712D6">
      <w:pPr>
        <w:keepLines/>
        <w:spacing w:before="60"/>
        <w:jc w:val="center"/>
        <w:rPr>
          <w:b/>
          <w:sz w:val="28"/>
          <w:szCs w:val="28"/>
          <w:lang w:eastAsia="zh-CN"/>
        </w:rPr>
      </w:pPr>
      <w:r w:rsidRPr="002712D6">
        <w:rPr>
          <w:b/>
          <w:sz w:val="28"/>
          <w:szCs w:val="28"/>
        </w:rPr>
        <w:t xml:space="preserve">ИЗМЕНЕ И ДОПУНЕ КОНКУРСНЕ ДОКУМЕНТАЦИЈЕ </w:t>
      </w:r>
      <w:r w:rsidRPr="002712D6">
        <w:rPr>
          <w:b/>
          <w:sz w:val="28"/>
          <w:szCs w:val="28"/>
          <w:lang w:eastAsia="zh-CN"/>
        </w:rPr>
        <w:t xml:space="preserve">У ПОСТУПКУ ЈАВНЕ НАБАВКЕ </w:t>
      </w:r>
      <w:r w:rsidRPr="002712D6">
        <w:rPr>
          <w:b/>
          <w:sz w:val="28"/>
          <w:szCs w:val="28"/>
          <w:lang w:val="sr-Cyrl-CS" w:eastAsia="zh-CN"/>
        </w:rPr>
        <w:t>МАЛЕ</w:t>
      </w:r>
      <w:r w:rsidRPr="002712D6">
        <w:rPr>
          <w:b/>
          <w:sz w:val="28"/>
          <w:szCs w:val="28"/>
          <w:lang w:eastAsia="zh-CN"/>
        </w:rPr>
        <w:t xml:space="preserve"> ВРЕДНОСТИ</w:t>
      </w:r>
      <w:r w:rsidRPr="002712D6">
        <w:rPr>
          <w:b/>
          <w:sz w:val="28"/>
          <w:szCs w:val="28"/>
          <w:lang w:val="sr-Cyrl-CS" w:eastAsia="zh-CN"/>
        </w:rPr>
        <w:t>,</w:t>
      </w:r>
      <w:r w:rsidRPr="002712D6">
        <w:rPr>
          <w:b/>
          <w:sz w:val="28"/>
          <w:szCs w:val="28"/>
          <w:lang w:eastAsia="zh-CN"/>
        </w:rPr>
        <w:t xml:space="preserve"> ЈН</w:t>
      </w:r>
      <w:r w:rsidRPr="002712D6">
        <w:rPr>
          <w:b/>
          <w:sz w:val="28"/>
          <w:szCs w:val="28"/>
          <w:lang w:val="sr-Cyrl-CS" w:eastAsia="zh-CN"/>
        </w:rPr>
        <w:t>М</w:t>
      </w:r>
      <w:r w:rsidRPr="002712D6">
        <w:rPr>
          <w:b/>
          <w:sz w:val="28"/>
          <w:szCs w:val="28"/>
          <w:lang w:eastAsia="zh-CN"/>
        </w:rPr>
        <w:t>В</w:t>
      </w:r>
      <w:r w:rsidRPr="002712D6">
        <w:rPr>
          <w:b/>
          <w:sz w:val="28"/>
          <w:szCs w:val="28"/>
          <w:lang w:val="sr-Cyrl-CS" w:eastAsia="zh-CN"/>
        </w:rPr>
        <w:t>-д</w:t>
      </w:r>
      <w:r w:rsidRPr="002712D6">
        <w:rPr>
          <w:b/>
          <w:sz w:val="28"/>
          <w:szCs w:val="28"/>
          <w:lang w:eastAsia="zh-CN"/>
        </w:rPr>
        <w:t xml:space="preserve"> </w:t>
      </w:r>
      <w:r w:rsidR="00EF4CCC">
        <w:rPr>
          <w:b/>
          <w:sz w:val="28"/>
          <w:szCs w:val="28"/>
          <w:lang w:eastAsia="zh-CN"/>
        </w:rPr>
        <w:t>23/18</w:t>
      </w:r>
    </w:p>
    <w:p w:rsidR="002712D6" w:rsidRPr="002712D6" w:rsidRDefault="002712D6" w:rsidP="002712D6">
      <w:pPr>
        <w:pStyle w:val="ListParagraph"/>
        <w:keepLines/>
        <w:spacing w:before="60"/>
        <w:rPr>
          <w:rFonts w:eastAsia="TimesNewRomanPS-BoldMT"/>
          <w:b/>
          <w:sz w:val="28"/>
          <w:szCs w:val="28"/>
        </w:rPr>
      </w:pPr>
    </w:p>
    <w:p w:rsidR="002712D6" w:rsidRPr="00B27E45" w:rsidRDefault="002712D6" w:rsidP="002712D6">
      <w:pPr>
        <w:keepLines/>
        <w:spacing w:before="60"/>
        <w:jc w:val="center"/>
        <w:rPr>
          <w:b/>
          <w:sz w:val="28"/>
          <w:szCs w:val="28"/>
          <w:lang w:eastAsia="zh-CN"/>
        </w:rPr>
      </w:pPr>
    </w:p>
    <w:p w:rsidR="002712D6" w:rsidRDefault="002712D6" w:rsidP="002712D6">
      <w:pPr>
        <w:jc w:val="center"/>
        <w:rPr>
          <w:b/>
          <w:color w:val="000000"/>
          <w:sz w:val="28"/>
          <w:szCs w:val="28"/>
          <w:lang w:val="sr-Cyrl-CS"/>
        </w:rPr>
      </w:pPr>
    </w:p>
    <w:p w:rsidR="00EF4CCC" w:rsidRPr="004F22FD" w:rsidRDefault="00EF4CCC" w:rsidP="00EF4CCC">
      <w:pPr>
        <w:jc w:val="center"/>
        <w:rPr>
          <w:b/>
          <w:color w:val="000000"/>
          <w:sz w:val="24"/>
          <w:szCs w:val="24"/>
        </w:rPr>
      </w:pPr>
      <w:r>
        <w:rPr>
          <w:b/>
          <w:color w:val="000000"/>
          <w:sz w:val="24"/>
          <w:szCs w:val="24"/>
        </w:rPr>
        <w:t xml:space="preserve">НАБАВКА, </w:t>
      </w:r>
      <w:r>
        <w:rPr>
          <w:b/>
          <w:color w:val="000000"/>
          <w:sz w:val="24"/>
          <w:szCs w:val="24"/>
          <w:lang w:val="sr-Cyrl-CS"/>
        </w:rPr>
        <w:t>ИСПОРУКА И ПОСТАВЉАЊЕ ОДБОЈНЕ ОГРАДЕ НА САОБРАЋАЈНИЦАМА</w:t>
      </w:r>
    </w:p>
    <w:p w:rsidR="002712D6" w:rsidRDefault="002712D6" w:rsidP="002712D6">
      <w:pPr>
        <w:jc w:val="center"/>
        <w:rPr>
          <w:b/>
          <w:color w:val="000000"/>
          <w:sz w:val="28"/>
          <w:szCs w:val="28"/>
          <w:lang w:val="sr-Cyrl-CS"/>
        </w:rPr>
      </w:pPr>
    </w:p>
    <w:p w:rsidR="002712D6" w:rsidRDefault="002712D6" w:rsidP="002712D6">
      <w:pPr>
        <w:suppressAutoHyphens w:val="0"/>
        <w:jc w:val="center"/>
        <w:rPr>
          <w:sz w:val="28"/>
          <w:szCs w:val="28"/>
          <w:lang w:eastAsia="zh-CN"/>
        </w:rPr>
      </w:pPr>
    </w:p>
    <w:p w:rsidR="005D2780" w:rsidRDefault="005D2780">
      <w:pPr>
        <w:rPr>
          <w:sz w:val="28"/>
          <w:szCs w:val="28"/>
        </w:rPr>
      </w:pPr>
    </w:p>
    <w:p w:rsidR="00955EFD" w:rsidRPr="00955EFD" w:rsidRDefault="00955EFD">
      <w:pPr>
        <w:rPr>
          <w:sz w:val="28"/>
          <w:szCs w:val="28"/>
        </w:rPr>
      </w:pPr>
    </w:p>
    <w:p w:rsidR="002712D6" w:rsidRPr="002712D6" w:rsidRDefault="002712D6">
      <w:pPr>
        <w:rPr>
          <w:sz w:val="28"/>
          <w:szCs w:val="28"/>
        </w:rPr>
      </w:pPr>
    </w:p>
    <w:p w:rsidR="00B66F8A" w:rsidRPr="00B66F8A" w:rsidRDefault="002712D6" w:rsidP="00B66F8A">
      <w:pPr>
        <w:rPr>
          <w:sz w:val="24"/>
          <w:szCs w:val="24"/>
          <w:lang w:val="sr-Cyrl-CS"/>
        </w:rPr>
      </w:pPr>
      <w:r w:rsidRPr="00B66F8A">
        <w:rPr>
          <w:sz w:val="28"/>
          <w:szCs w:val="28"/>
        </w:rPr>
        <w:t>Мења се конкурсна документација</w:t>
      </w:r>
      <w:r w:rsidR="00B66F8A" w:rsidRPr="00B66F8A">
        <w:rPr>
          <w:sz w:val="28"/>
          <w:szCs w:val="28"/>
        </w:rPr>
        <w:t xml:space="preserve"> на страни 4</w:t>
      </w:r>
      <w:r w:rsidRPr="00B66F8A">
        <w:rPr>
          <w:sz w:val="28"/>
          <w:szCs w:val="28"/>
        </w:rPr>
        <w:t xml:space="preserve"> у делу </w:t>
      </w:r>
      <w:r w:rsidR="00B66F8A" w:rsidRPr="00B66F8A">
        <w:rPr>
          <w:sz w:val="24"/>
          <w:szCs w:val="24"/>
          <w:lang w:val="sr-Cyrl-CS"/>
        </w:rPr>
        <w:t>3. ВРСТА, ТЕХНИЧКЕ КАРАКТЕРИСТИКЕ (СПЕЦИФИКАЦИЈЕ) И Д</w:t>
      </w:r>
      <w:r w:rsidR="00EF4CCC">
        <w:rPr>
          <w:sz w:val="24"/>
          <w:szCs w:val="24"/>
          <w:lang w:val="sr-Cyrl-CS"/>
        </w:rPr>
        <w:t>РУГИ ЗАХТЕВИ, затим на страни 24</w:t>
      </w:r>
      <w:r w:rsidR="00B66F8A" w:rsidRPr="00B66F8A">
        <w:rPr>
          <w:sz w:val="24"/>
          <w:szCs w:val="24"/>
          <w:lang w:val="sr-Cyrl-CS"/>
        </w:rPr>
        <w:t xml:space="preserve"> Образац понуде – образац број</w:t>
      </w:r>
      <w:r w:rsidR="00EF4CCC">
        <w:rPr>
          <w:sz w:val="24"/>
          <w:szCs w:val="24"/>
          <w:lang w:val="sr-Cyrl-CS"/>
        </w:rPr>
        <w:t xml:space="preserve"> 3 и образац број 4 на страни </w:t>
      </w:r>
      <w:r w:rsidR="00B753BD">
        <w:rPr>
          <w:sz w:val="24"/>
          <w:szCs w:val="24"/>
        </w:rPr>
        <w:t>2</w:t>
      </w:r>
      <w:r w:rsidR="00EF4CCC">
        <w:rPr>
          <w:sz w:val="24"/>
          <w:szCs w:val="24"/>
          <w:lang w:val="sr-Cyrl-CS"/>
        </w:rPr>
        <w:t>6.</w:t>
      </w:r>
    </w:p>
    <w:p w:rsidR="002712D6" w:rsidRPr="00B66F8A" w:rsidRDefault="002712D6" w:rsidP="00B66F8A">
      <w:pPr>
        <w:rPr>
          <w:sz w:val="28"/>
          <w:szCs w:val="28"/>
        </w:rPr>
      </w:pPr>
    </w:p>
    <w:p w:rsidR="002712D6" w:rsidRPr="002712D6" w:rsidRDefault="002712D6">
      <w:pPr>
        <w:rPr>
          <w:sz w:val="24"/>
          <w:szCs w:val="24"/>
        </w:rPr>
      </w:pPr>
    </w:p>
    <w:p w:rsidR="002712D6" w:rsidRDefault="002712D6"/>
    <w:p w:rsidR="002712D6" w:rsidRDefault="002712D6"/>
    <w:p w:rsidR="002712D6" w:rsidRDefault="002712D6"/>
    <w:p w:rsidR="002712D6" w:rsidRDefault="002712D6"/>
    <w:p w:rsidR="002712D6" w:rsidRPr="00B66F8A" w:rsidRDefault="002712D6" w:rsidP="002712D6">
      <w:pPr>
        <w:rPr>
          <w:sz w:val="28"/>
          <w:szCs w:val="28"/>
        </w:rPr>
      </w:pPr>
      <w:r w:rsidRPr="002712D6">
        <w:rPr>
          <w:sz w:val="28"/>
          <w:szCs w:val="28"/>
        </w:rPr>
        <w:t xml:space="preserve">У наставку дајемо </w:t>
      </w:r>
      <w:r w:rsidR="006D12C2">
        <w:rPr>
          <w:sz w:val="28"/>
          <w:szCs w:val="28"/>
        </w:rPr>
        <w:t xml:space="preserve">нове </w:t>
      </w:r>
      <w:r w:rsidR="00700425">
        <w:rPr>
          <w:sz w:val="28"/>
          <w:szCs w:val="28"/>
        </w:rPr>
        <w:t xml:space="preserve">наведене, </w:t>
      </w:r>
      <w:r w:rsidR="00700425">
        <w:rPr>
          <w:sz w:val="28"/>
          <w:szCs w:val="28"/>
          <w:lang/>
        </w:rPr>
        <w:t xml:space="preserve">измењене </w:t>
      </w:r>
      <w:r w:rsidR="00B66F8A">
        <w:rPr>
          <w:sz w:val="28"/>
          <w:szCs w:val="28"/>
        </w:rPr>
        <w:t>обрасце.</w:t>
      </w:r>
    </w:p>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Default="002712D6"/>
    <w:p w:rsidR="002712D6" w:rsidRPr="00B66F8A" w:rsidRDefault="002712D6" w:rsidP="002712D6">
      <w:pPr>
        <w:jc w:val="both"/>
      </w:pPr>
    </w:p>
    <w:p w:rsidR="00EF4CCC" w:rsidRPr="004F22FD" w:rsidRDefault="00EF4CCC" w:rsidP="00EF4CCC">
      <w:pPr>
        <w:jc w:val="center"/>
        <w:rPr>
          <w:b/>
          <w:sz w:val="24"/>
          <w:szCs w:val="24"/>
          <w:lang w:val="sr-Cyrl-CS"/>
        </w:rPr>
      </w:pPr>
      <w:r w:rsidRPr="004F22FD">
        <w:rPr>
          <w:b/>
          <w:sz w:val="24"/>
          <w:szCs w:val="24"/>
          <w:lang w:val="sr-Cyrl-CS"/>
        </w:rPr>
        <w:t>3. ВРСТА, ТЕХНИЧКЕ КАРАКТЕРИСТИКЕ (СПЕЦИФИКАЦИЈЕ) И ДРУГИ ЗАХТЕВИ</w:t>
      </w:r>
    </w:p>
    <w:p w:rsidR="00EF4CCC" w:rsidRPr="004F22FD" w:rsidRDefault="00EF4CCC" w:rsidP="00EF4CCC">
      <w:pPr>
        <w:jc w:val="center"/>
        <w:rPr>
          <w:sz w:val="24"/>
          <w:szCs w:val="24"/>
          <w:lang w:val="sr-Cyrl-CS"/>
        </w:rPr>
      </w:pPr>
      <w:r w:rsidRPr="004F22FD">
        <w:rPr>
          <w:sz w:val="24"/>
          <w:szCs w:val="24"/>
          <w:lang w:val="sr-Cyrl-CS"/>
        </w:rPr>
        <w:t xml:space="preserve"> (закључење Уговора о </w:t>
      </w:r>
      <w:r>
        <w:rPr>
          <w:sz w:val="24"/>
          <w:szCs w:val="24"/>
          <w:lang w:val="sr-Cyrl-CS" w:eastAsia="sr-Latn-CS"/>
        </w:rPr>
        <w:t>набавци, испоруци и постављању одбојне ограде на саобраћајницама</w:t>
      </w:r>
      <w:r w:rsidRPr="004F22FD">
        <w:rPr>
          <w:sz w:val="24"/>
          <w:szCs w:val="24"/>
          <w:lang w:val="sr-Cyrl-CS"/>
        </w:rPr>
        <w:t>)</w:t>
      </w:r>
    </w:p>
    <w:p w:rsidR="00EF4CCC" w:rsidRPr="004F22FD" w:rsidRDefault="00EF4CCC" w:rsidP="00EF4CCC">
      <w:pPr>
        <w:jc w:val="center"/>
        <w:rPr>
          <w:sz w:val="24"/>
          <w:szCs w:val="24"/>
          <w:lang w:val="sr-Cyrl-CS"/>
        </w:rPr>
      </w:pPr>
    </w:p>
    <w:p w:rsidR="00EF4CCC" w:rsidRDefault="00EF4CCC" w:rsidP="00EF4CCC">
      <w:pPr>
        <w:jc w:val="both"/>
        <w:rPr>
          <w:rFonts w:ascii="Tahoma" w:hAnsi="Tahoma" w:cs="Tahoma"/>
          <w:sz w:val="22"/>
          <w:szCs w:val="22"/>
          <w:lang w:val="sr-Cyrl-CS"/>
        </w:rPr>
      </w:pPr>
      <w:r w:rsidRPr="004F22FD">
        <w:rPr>
          <w:sz w:val="24"/>
          <w:szCs w:val="24"/>
          <w:lang w:val="sr-Cyrl-CS"/>
        </w:rPr>
        <w:tab/>
      </w:r>
    </w:p>
    <w:p w:rsidR="00EF4CCC" w:rsidRPr="00FC4A3D" w:rsidRDefault="00EF4CCC" w:rsidP="00EF4CCC">
      <w:pPr>
        <w:rPr>
          <w:rFonts w:ascii="Tahoma" w:hAnsi="Tahoma" w:cs="Tahoma"/>
        </w:rPr>
      </w:pPr>
    </w:p>
    <w:p w:rsidR="00EF4CCC" w:rsidRDefault="00EF4CCC" w:rsidP="00EF4C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Неопходна добра: Одбојна ограда, класа N2 бочно од коловоза, једнострана одбојна ограда, бочно од коловоза, са два таласа, без одстојника.  Састоји се од штитника причвршћеног директно на стубове који се налазе на међусобном растојању од 2м. Предвиђена је за прихватње и задржавање возила са једне стране.</w:t>
      </w:r>
    </w:p>
    <w:p w:rsidR="00EF4CCC" w:rsidRPr="003F199B" w:rsidRDefault="00EF4CCC" w:rsidP="00EF4C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Ограда се поставља на на удаљењу мин. 0,5м од коловозне траке. Стубови се на одређеном одстојању побијају у земљу – насип. </w:t>
      </w:r>
    </w:p>
    <w:p w:rsidR="00EF4CCC" w:rsidRPr="009F41E5" w:rsidRDefault="00EF4CCC" w:rsidP="00EF4CCC">
      <w:pPr>
        <w:tabs>
          <w:tab w:val="left" w:pos="3628"/>
        </w:tabs>
        <w:spacing w:before="112"/>
        <w:ind w:left="226"/>
        <w:rPr>
          <w:sz w:val="22"/>
          <w:szCs w:val="22"/>
        </w:rPr>
      </w:pPr>
      <w:r w:rsidRPr="009F41E5">
        <w:rPr>
          <w:sz w:val="22"/>
          <w:szCs w:val="22"/>
        </w:rPr>
        <w:t xml:space="preserve">Карактеристике: </w:t>
      </w:r>
    </w:p>
    <w:p w:rsidR="00EF4CCC" w:rsidRPr="009F41E5" w:rsidRDefault="00EF4CCC" w:rsidP="00EF4CCC">
      <w:pPr>
        <w:tabs>
          <w:tab w:val="left" w:pos="3628"/>
        </w:tabs>
        <w:spacing w:before="112"/>
        <w:ind w:left="226"/>
        <w:rPr>
          <w:sz w:val="22"/>
          <w:szCs w:val="22"/>
        </w:rPr>
      </w:pPr>
      <w:r w:rsidRPr="009F41E5">
        <w:rPr>
          <w:b/>
          <w:color w:val="1A171C"/>
          <w:sz w:val="22"/>
          <w:szCs w:val="22"/>
        </w:rPr>
        <w:t>Visina</w:t>
      </w:r>
      <w:r w:rsidRPr="009F41E5">
        <w:rPr>
          <w:b/>
          <w:color w:val="1A171C"/>
          <w:spacing w:val="-2"/>
          <w:sz w:val="22"/>
          <w:szCs w:val="22"/>
        </w:rPr>
        <w:t xml:space="preserve"> </w:t>
      </w:r>
      <w:r w:rsidRPr="009F41E5">
        <w:rPr>
          <w:b/>
          <w:color w:val="1A171C"/>
          <w:sz w:val="22"/>
          <w:szCs w:val="22"/>
        </w:rPr>
        <w:t>iznad</w:t>
      </w:r>
      <w:r w:rsidRPr="009F41E5">
        <w:rPr>
          <w:b/>
          <w:color w:val="1A171C"/>
          <w:spacing w:val="-1"/>
          <w:sz w:val="22"/>
          <w:szCs w:val="22"/>
        </w:rPr>
        <w:t xml:space="preserve"> </w:t>
      </w:r>
      <w:r w:rsidRPr="009F41E5">
        <w:rPr>
          <w:b/>
          <w:color w:val="1A171C"/>
          <w:sz w:val="22"/>
          <w:szCs w:val="22"/>
        </w:rPr>
        <w:t>tla</w:t>
      </w:r>
      <w:r w:rsidRPr="009F41E5">
        <w:rPr>
          <w:b/>
          <w:color w:val="1A171C"/>
          <w:sz w:val="22"/>
          <w:szCs w:val="22"/>
        </w:rPr>
        <w:tab/>
      </w:r>
      <w:r w:rsidRPr="009F41E5">
        <w:rPr>
          <w:color w:val="1A171C"/>
          <w:sz w:val="22"/>
          <w:szCs w:val="22"/>
        </w:rPr>
        <w:t>750 ± 25</w:t>
      </w:r>
      <w:r w:rsidRPr="009F41E5">
        <w:rPr>
          <w:color w:val="1A171C"/>
          <w:spacing w:val="1"/>
          <w:sz w:val="22"/>
          <w:szCs w:val="22"/>
        </w:rPr>
        <w:t xml:space="preserve"> </w:t>
      </w:r>
      <w:r w:rsidRPr="009F41E5">
        <w:rPr>
          <w:color w:val="1A171C"/>
          <w:sz w:val="22"/>
          <w:szCs w:val="22"/>
        </w:rPr>
        <w:t>mm</w:t>
      </w:r>
    </w:p>
    <w:p w:rsidR="00EF4CCC" w:rsidRPr="009F41E5" w:rsidRDefault="00EF4CCC" w:rsidP="00EF4CCC">
      <w:pPr>
        <w:pStyle w:val="BodyText"/>
        <w:spacing w:before="7"/>
        <w:rPr>
          <w:rFonts w:ascii="Times New Roman" w:hAnsi="Times New Roman" w:cs="Times New Roman"/>
          <w:b/>
          <w:sz w:val="22"/>
          <w:szCs w:val="22"/>
        </w:rPr>
      </w:pPr>
    </w:p>
    <w:p w:rsidR="00EF4CCC" w:rsidRPr="009F41E5" w:rsidRDefault="00EF4CCC" w:rsidP="00EF4CCC">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EF4CCC" w:rsidRPr="009F41E5" w:rsidRDefault="00EF4CCC" w:rsidP="00EF4CCC">
      <w:pPr>
        <w:tabs>
          <w:tab w:val="left" w:pos="3628"/>
        </w:tabs>
        <w:spacing w:before="43"/>
        <w:ind w:left="226"/>
        <w:rPr>
          <w:sz w:val="22"/>
          <w:szCs w:val="22"/>
        </w:rPr>
      </w:pPr>
      <w:r w:rsidRPr="009F41E5">
        <w:rPr>
          <w:b/>
          <w:color w:val="1A171C"/>
          <w:sz w:val="22"/>
          <w:szCs w:val="22"/>
        </w:rPr>
        <w:t>Dubina zabadanja</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850 mm</w:t>
      </w:r>
    </w:p>
    <w:p w:rsidR="00EF4CCC" w:rsidRPr="009F41E5" w:rsidRDefault="00EF4CCC" w:rsidP="00EF4CCC">
      <w:pPr>
        <w:pStyle w:val="BodyText"/>
        <w:spacing w:before="6"/>
        <w:rPr>
          <w:rFonts w:ascii="Times New Roman" w:hAnsi="Times New Roman" w:cs="Times New Roman"/>
          <w:b/>
          <w:sz w:val="22"/>
          <w:szCs w:val="22"/>
        </w:rPr>
      </w:pPr>
    </w:p>
    <w:p w:rsidR="00EF4CCC" w:rsidRPr="009F41E5" w:rsidRDefault="00EF4CCC" w:rsidP="00EF4CCC">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EF4CCC" w:rsidRPr="009F41E5" w:rsidRDefault="00EF4CCC" w:rsidP="00EF4CCC">
      <w:pPr>
        <w:tabs>
          <w:tab w:val="left" w:pos="3628"/>
        </w:tabs>
        <w:spacing w:before="46"/>
        <w:ind w:left="226"/>
        <w:rPr>
          <w:sz w:val="22"/>
          <w:szCs w:val="22"/>
        </w:rPr>
      </w:pPr>
      <w:r w:rsidRPr="009F41E5">
        <w:rPr>
          <w:b/>
          <w:color w:val="1A171C"/>
          <w:sz w:val="22"/>
          <w:szCs w:val="22"/>
        </w:rPr>
        <w:t>Poprečna</w:t>
      </w:r>
      <w:r w:rsidRPr="009F41E5">
        <w:rPr>
          <w:b/>
          <w:color w:val="1A171C"/>
          <w:spacing w:val="-15"/>
          <w:sz w:val="22"/>
          <w:szCs w:val="22"/>
        </w:rPr>
        <w:t xml:space="preserve"> </w:t>
      </w:r>
      <w:r w:rsidRPr="009F41E5">
        <w:rPr>
          <w:b/>
          <w:color w:val="1A171C"/>
          <w:sz w:val="22"/>
          <w:szCs w:val="22"/>
        </w:rPr>
        <w:t>dimenzija</w:t>
      </w:r>
      <w:r w:rsidRPr="009F41E5">
        <w:rPr>
          <w:b/>
          <w:color w:val="1A171C"/>
          <w:sz w:val="22"/>
          <w:szCs w:val="22"/>
        </w:rPr>
        <w:tab/>
      </w:r>
      <w:r w:rsidRPr="009F41E5">
        <w:rPr>
          <w:color w:val="1A171C"/>
          <w:sz w:val="22"/>
          <w:szCs w:val="22"/>
        </w:rPr>
        <w:t>205</w:t>
      </w:r>
      <w:r w:rsidRPr="009F41E5">
        <w:rPr>
          <w:color w:val="1A171C"/>
          <w:spacing w:val="1"/>
          <w:sz w:val="22"/>
          <w:szCs w:val="22"/>
        </w:rPr>
        <w:t xml:space="preserve"> </w:t>
      </w:r>
      <w:r w:rsidRPr="009F41E5">
        <w:rPr>
          <w:color w:val="1A171C"/>
          <w:sz w:val="22"/>
          <w:szCs w:val="22"/>
        </w:rPr>
        <w:t>mm</w:t>
      </w:r>
    </w:p>
    <w:p w:rsidR="00EF4CCC" w:rsidRPr="009F41E5" w:rsidRDefault="00EF4CCC" w:rsidP="00EF4CCC">
      <w:pPr>
        <w:pStyle w:val="BodyText"/>
        <w:spacing w:before="4"/>
        <w:rPr>
          <w:rFonts w:ascii="Times New Roman" w:hAnsi="Times New Roman" w:cs="Times New Roman"/>
          <w:b/>
          <w:sz w:val="22"/>
          <w:szCs w:val="22"/>
        </w:rPr>
      </w:pPr>
    </w:p>
    <w:p w:rsidR="00EF4CCC" w:rsidRPr="009F41E5" w:rsidRDefault="00EF4CCC" w:rsidP="00EF4CCC">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EF4CCC" w:rsidRPr="009F41E5" w:rsidRDefault="00EF4CCC" w:rsidP="00EF4CCC">
      <w:pPr>
        <w:tabs>
          <w:tab w:val="left" w:pos="3628"/>
        </w:tabs>
        <w:spacing w:before="46"/>
        <w:ind w:left="226"/>
        <w:rPr>
          <w:sz w:val="22"/>
          <w:szCs w:val="22"/>
        </w:rPr>
      </w:pPr>
      <w:r w:rsidRPr="009F41E5">
        <w:rPr>
          <w:b/>
          <w:color w:val="1A171C"/>
          <w:sz w:val="22"/>
          <w:szCs w:val="22"/>
        </w:rPr>
        <w:t>Osno rastojanje</w:t>
      </w:r>
      <w:r w:rsidRPr="009F41E5">
        <w:rPr>
          <w:b/>
          <w:color w:val="1A171C"/>
          <w:spacing w:val="-5"/>
          <w:sz w:val="22"/>
          <w:szCs w:val="22"/>
        </w:rPr>
        <w:t xml:space="preserve"> </w:t>
      </w:r>
      <w:r w:rsidRPr="009F41E5">
        <w:rPr>
          <w:b/>
          <w:color w:val="1A171C"/>
          <w:sz w:val="22"/>
          <w:szCs w:val="22"/>
        </w:rPr>
        <w:t>između</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2000 mm</w:t>
      </w:r>
    </w:p>
    <w:p w:rsidR="00EF4CCC" w:rsidRPr="003F199B" w:rsidRDefault="00EF4CCC" w:rsidP="00EF4CCC">
      <w:pPr>
        <w:pStyle w:val="ListParagraph"/>
        <w:ind w:left="0" w:firstLine="720"/>
        <w:rPr>
          <w:rFonts w:ascii="Times New Roman" w:hAnsi="Times New Roman" w:cs="Times New Roman"/>
        </w:rPr>
      </w:pPr>
    </w:p>
    <w:p w:rsidR="00EF4CCC" w:rsidRPr="007977D8" w:rsidRDefault="00EF4CCC" w:rsidP="00EF4C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Ограду је потребно испоручити и поставити на путу Стубло  - Манастир Дубрава, у дужини од 1км.</w:t>
      </w:r>
    </w:p>
    <w:p w:rsidR="00EF4CCC" w:rsidRPr="007977D8" w:rsidRDefault="00EF4CCC" w:rsidP="00EF4CCC">
      <w:pPr>
        <w:rPr>
          <w:sz w:val="24"/>
          <w:szCs w:val="24"/>
        </w:rPr>
      </w:pPr>
    </w:p>
    <w:p w:rsidR="00EF4CCC" w:rsidRDefault="00EF4CCC" w:rsidP="00EF4CCC">
      <w:pPr>
        <w:pStyle w:val="ListParagraph"/>
        <w:ind w:left="0" w:firstLine="720"/>
        <w:rPr>
          <w:rFonts w:ascii="Times New Roman" w:hAnsi="Times New Roman" w:cs="Times New Roman"/>
          <w:sz w:val="24"/>
          <w:szCs w:val="24"/>
        </w:rPr>
      </w:pPr>
    </w:p>
    <w:p w:rsidR="00111EB9" w:rsidRDefault="00111EB9" w:rsidP="00B66F8A">
      <w:pPr>
        <w:jc w:val="center"/>
        <w:rPr>
          <w:sz w:val="24"/>
          <w:szCs w:val="24"/>
          <w:lang w:val="sr-Cyrl-CS"/>
        </w:rPr>
      </w:pPr>
    </w:p>
    <w:p w:rsidR="00111EB9" w:rsidRDefault="00111EB9" w:rsidP="00B66F8A">
      <w:pPr>
        <w:jc w:val="center"/>
        <w:rPr>
          <w:sz w:val="24"/>
          <w:szCs w:val="24"/>
          <w:lang w:val="sr-Cyrl-CS"/>
        </w:rPr>
      </w:pPr>
    </w:p>
    <w:p w:rsidR="00111EB9" w:rsidRDefault="00111EB9" w:rsidP="00B66F8A">
      <w:pPr>
        <w:jc w:val="center"/>
        <w:rPr>
          <w:sz w:val="24"/>
          <w:szCs w:val="24"/>
          <w:lang w:val="sr-Cyrl-CS"/>
        </w:rPr>
      </w:pPr>
    </w:p>
    <w:p w:rsidR="00111EB9" w:rsidRDefault="00111EB9" w:rsidP="00B66F8A">
      <w:pPr>
        <w:jc w:val="center"/>
        <w:rPr>
          <w:sz w:val="24"/>
          <w:szCs w:val="24"/>
          <w:lang w:val="sr-Cyrl-CS"/>
        </w:rPr>
      </w:pPr>
    </w:p>
    <w:p w:rsidR="00111EB9" w:rsidRDefault="00111EB9" w:rsidP="00B66F8A">
      <w:pPr>
        <w:jc w:val="center"/>
        <w:rPr>
          <w:sz w:val="24"/>
          <w:szCs w:val="24"/>
          <w:lang w:val="sr-Cyrl-CS"/>
        </w:rPr>
      </w:pPr>
    </w:p>
    <w:p w:rsidR="00EF4CCC" w:rsidRDefault="00EF4CCC" w:rsidP="00B66F8A">
      <w:pPr>
        <w:jc w:val="center"/>
        <w:rPr>
          <w:sz w:val="24"/>
          <w:szCs w:val="24"/>
          <w:lang w:val="sr-Cyrl-CS"/>
        </w:rPr>
      </w:pPr>
    </w:p>
    <w:p w:rsidR="00EF4CCC" w:rsidRDefault="00EF4CCC" w:rsidP="00B66F8A">
      <w:pPr>
        <w:jc w:val="center"/>
        <w:rPr>
          <w:sz w:val="24"/>
          <w:szCs w:val="24"/>
          <w:lang w:val="sr-Cyrl-CS"/>
        </w:rPr>
      </w:pPr>
    </w:p>
    <w:p w:rsidR="00EF4CCC" w:rsidRDefault="00EF4CCC" w:rsidP="00B66F8A">
      <w:pPr>
        <w:jc w:val="center"/>
        <w:rPr>
          <w:sz w:val="24"/>
          <w:szCs w:val="24"/>
          <w:lang w:val="sr-Cyrl-CS"/>
        </w:rPr>
      </w:pPr>
    </w:p>
    <w:p w:rsidR="00EF4CCC" w:rsidRDefault="00EF4CCC" w:rsidP="00B66F8A">
      <w:pPr>
        <w:jc w:val="center"/>
        <w:rPr>
          <w:sz w:val="24"/>
          <w:szCs w:val="24"/>
          <w:lang w:val="sr-Cyrl-CS"/>
        </w:rPr>
      </w:pPr>
    </w:p>
    <w:p w:rsidR="00EF4CCC" w:rsidRDefault="00EF4CCC" w:rsidP="00B66F8A">
      <w:pPr>
        <w:jc w:val="center"/>
        <w:rPr>
          <w:sz w:val="24"/>
          <w:szCs w:val="24"/>
          <w:lang w:val="sr-Cyrl-CS"/>
        </w:rPr>
      </w:pPr>
    </w:p>
    <w:p w:rsidR="00EF4CCC" w:rsidRDefault="00EF4CCC" w:rsidP="00B66F8A">
      <w:pPr>
        <w:jc w:val="center"/>
        <w:rPr>
          <w:sz w:val="24"/>
          <w:szCs w:val="24"/>
          <w:lang w:val="sr-Cyrl-CS"/>
        </w:rPr>
      </w:pPr>
    </w:p>
    <w:p w:rsidR="00EF4CCC" w:rsidRDefault="00EF4CCC" w:rsidP="00B66F8A">
      <w:pPr>
        <w:jc w:val="center"/>
        <w:rPr>
          <w:sz w:val="24"/>
          <w:szCs w:val="24"/>
          <w:lang w:val="sr-Cyrl-CS"/>
        </w:rPr>
      </w:pPr>
    </w:p>
    <w:p w:rsidR="00EF4CCC" w:rsidRDefault="00EF4CCC" w:rsidP="00EF4CCC">
      <w:pPr>
        <w:rPr>
          <w:sz w:val="24"/>
          <w:szCs w:val="24"/>
          <w:lang w:val="sr-Cyrl-CS"/>
        </w:rPr>
      </w:pPr>
    </w:p>
    <w:p w:rsidR="00EF4CCC" w:rsidRDefault="00EF4CCC" w:rsidP="00B66F8A">
      <w:pPr>
        <w:jc w:val="center"/>
        <w:rPr>
          <w:sz w:val="24"/>
          <w:szCs w:val="24"/>
          <w:lang w:val="sr-Cyrl-CS"/>
        </w:rPr>
      </w:pPr>
    </w:p>
    <w:p w:rsidR="00EF4CCC" w:rsidRDefault="00EF4CCC" w:rsidP="00EF4CCC">
      <w:pPr>
        <w:rPr>
          <w:sz w:val="24"/>
          <w:szCs w:val="24"/>
          <w:lang w:val="sr-Cyrl-CS"/>
        </w:rPr>
      </w:pPr>
    </w:p>
    <w:p w:rsidR="00EF4CCC" w:rsidRPr="004F22FD" w:rsidRDefault="00EF4CCC" w:rsidP="00EF4CCC">
      <w:pPr>
        <w:jc w:val="both"/>
        <w:rPr>
          <w:b/>
          <w:sz w:val="24"/>
          <w:szCs w:val="24"/>
        </w:rPr>
      </w:pPr>
      <w:r>
        <w:rPr>
          <w:sz w:val="24"/>
          <w:szCs w:val="24"/>
          <w:lang w:val="sr-Cyrl-CS"/>
        </w:rPr>
        <w:tab/>
      </w:r>
      <w:r w:rsidRPr="004F22FD">
        <w:rPr>
          <w:b/>
          <w:sz w:val="24"/>
          <w:szCs w:val="24"/>
          <w:lang w:val="sr-Cyrl-CS"/>
        </w:rPr>
        <w:t xml:space="preserve">                     </w:t>
      </w:r>
      <w:r>
        <w:rPr>
          <w:b/>
          <w:sz w:val="24"/>
          <w:szCs w:val="24"/>
          <w:lang w:val="sr-Cyrl-CS"/>
        </w:rPr>
        <w:t xml:space="preserve">                                                                         </w:t>
      </w:r>
      <w:r w:rsidRPr="004F22FD">
        <w:rPr>
          <w:b/>
          <w:sz w:val="24"/>
          <w:szCs w:val="24"/>
          <w:lang w:val="sr-Cyrl-CS"/>
        </w:rPr>
        <w:t xml:space="preserve"> </w:t>
      </w:r>
      <w:r>
        <w:rPr>
          <w:b/>
          <w:sz w:val="24"/>
          <w:szCs w:val="24"/>
        </w:rPr>
        <w:t xml:space="preserve">        </w:t>
      </w:r>
      <w:r w:rsidRPr="004F22FD">
        <w:rPr>
          <w:b/>
          <w:sz w:val="24"/>
          <w:szCs w:val="24"/>
          <w:lang w:val="sr-Cyrl-CS"/>
        </w:rPr>
        <w:t>ОБРАЗАЦ БРОЈ 3</w:t>
      </w:r>
      <w:r w:rsidRPr="004F22FD">
        <w:rPr>
          <w:b/>
          <w:sz w:val="24"/>
          <w:szCs w:val="24"/>
        </w:rPr>
        <w:t>.</w:t>
      </w:r>
    </w:p>
    <w:p w:rsidR="00EF4CCC" w:rsidRDefault="00EF4CCC" w:rsidP="00EF4CCC">
      <w:pPr>
        <w:jc w:val="center"/>
        <w:rPr>
          <w:b/>
          <w:sz w:val="24"/>
          <w:szCs w:val="24"/>
          <w:lang w:val="sr-Cyrl-CS"/>
        </w:rPr>
      </w:pPr>
      <w:r w:rsidRPr="004F22FD">
        <w:rPr>
          <w:b/>
          <w:sz w:val="24"/>
          <w:szCs w:val="24"/>
          <w:lang w:val="sr-Cyrl-CS"/>
        </w:rPr>
        <w:t>ОБРАЗАЦ ПОНУДЕ</w:t>
      </w:r>
    </w:p>
    <w:p w:rsidR="00EF4CCC" w:rsidRPr="004F22FD" w:rsidRDefault="00EF4CCC" w:rsidP="00EF4CCC">
      <w:pPr>
        <w:jc w:val="center"/>
        <w:rPr>
          <w:b/>
          <w:sz w:val="24"/>
          <w:szCs w:val="24"/>
          <w:lang w:val="sr-Cyrl-CS"/>
        </w:rPr>
      </w:pPr>
    </w:p>
    <w:p w:rsidR="00EF4CCC" w:rsidRPr="004F22FD" w:rsidRDefault="00EF4CCC" w:rsidP="00EF4CCC">
      <w:pPr>
        <w:jc w:val="center"/>
        <w:rPr>
          <w:sz w:val="24"/>
          <w:szCs w:val="24"/>
          <w:lang w:val="sr-Cyrl-CS"/>
        </w:rPr>
      </w:pPr>
      <w:r>
        <w:rPr>
          <w:sz w:val="24"/>
          <w:szCs w:val="24"/>
          <w:lang w:val="sr-Cyrl-CS"/>
        </w:rPr>
        <w:t xml:space="preserve">У поступку ЈНМВ 23/18 </w:t>
      </w:r>
      <w:r>
        <w:rPr>
          <w:sz w:val="24"/>
          <w:szCs w:val="24"/>
          <w:lang w:val="sr-Cyrl-CS" w:eastAsia="en-US"/>
        </w:rPr>
        <w:t>Набавка, испорука и постављање одбојне ограде на саобраћајницама</w:t>
      </w:r>
    </w:p>
    <w:p w:rsidR="00EF4CCC" w:rsidRPr="003F199B" w:rsidRDefault="00EF4CCC" w:rsidP="00EF4CCC">
      <w:pPr>
        <w:ind w:left="720"/>
        <w:jc w:val="both"/>
        <w:rPr>
          <w:b/>
          <w:sz w:val="24"/>
          <w:szCs w:val="24"/>
          <w:lang w:val="sr-Cyrl-CS"/>
        </w:rPr>
      </w:pPr>
      <w:r w:rsidRPr="004F22FD">
        <w:rPr>
          <w:b/>
          <w:sz w:val="24"/>
          <w:szCs w:val="24"/>
          <w:lang w:val="sr-Cyrl-CS"/>
        </w:rPr>
        <w:t xml:space="preserve">Цена </w:t>
      </w:r>
    </w:p>
    <w:p w:rsidR="00EF4CCC" w:rsidRPr="004F22FD" w:rsidRDefault="00EF4CCC" w:rsidP="00EF4CCC">
      <w:pPr>
        <w:jc w:val="both"/>
        <w:rPr>
          <w:b/>
          <w:bCs/>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5873"/>
        <w:gridCol w:w="1425"/>
        <w:gridCol w:w="1590"/>
      </w:tblGrid>
      <w:tr w:rsidR="00EF4CCC" w:rsidRPr="002C27CD" w:rsidTr="00331603">
        <w:tc>
          <w:tcPr>
            <w:tcW w:w="810" w:type="dxa"/>
          </w:tcPr>
          <w:p w:rsidR="00EF4CCC" w:rsidRPr="002C27CD" w:rsidRDefault="00EF4CCC" w:rsidP="00331603">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Ред. Бр.</w:t>
            </w:r>
          </w:p>
        </w:tc>
        <w:tc>
          <w:tcPr>
            <w:tcW w:w="5873" w:type="dxa"/>
          </w:tcPr>
          <w:p w:rsidR="00EF4CCC" w:rsidRPr="002C27CD" w:rsidRDefault="00EF4CCC" w:rsidP="00331603">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Опис позиције</w:t>
            </w:r>
          </w:p>
        </w:tc>
        <w:tc>
          <w:tcPr>
            <w:tcW w:w="1425" w:type="dxa"/>
          </w:tcPr>
          <w:p w:rsidR="00EF4CCC" w:rsidRPr="002C27CD" w:rsidRDefault="00EF4CCC" w:rsidP="00331603">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Цена без ПДВ-а</w:t>
            </w:r>
          </w:p>
          <w:p w:rsidR="00EF4CCC" w:rsidRPr="002C27CD" w:rsidRDefault="00EF4CCC" w:rsidP="00331603">
            <w:pPr>
              <w:rPr>
                <w:rFonts w:ascii="Tahoma" w:eastAsia="Calibri" w:hAnsi="Tahoma" w:cs="Tahoma"/>
                <w:b/>
                <w:bCs/>
                <w:noProof/>
                <w:color w:val="000000"/>
                <w:sz w:val="22"/>
                <w:szCs w:val="22"/>
                <w:lang w:val="sr-Cyrl-CS" w:eastAsia="sr-Latn-CS"/>
              </w:rPr>
            </w:pPr>
          </w:p>
        </w:tc>
        <w:tc>
          <w:tcPr>
            <w:tcW w:w="1590" w:type="dxa"/>
          </w:tcPr>
          <w:p w:rsidR="00EF4CCC" w:rsidRPr="002C27CD" w:rsidRDefault="00EF4CCC" w:rsidP="00331603">
            <w:pPr>
              <w:rPr>
                <w:rFonts w:ascii="Tahoma" w:eastAsia="Calibri" w:hAnsi="Tahoma" w:cs="Tahoma"/>
                <w:b/>
                <w:bCs/>
                <w:noProof/>
                <w:color w:val="000000"/>
                <w:sz w:val="22"/>
                <w:szCs w:val="22"/>
                <w:lang w:val="sr-Cyrl-CS" w:eastAsia="sr-Latn-CS"/>
              </w:rPr>
            </w:pPr>
            <w:r>
              <w:rPr>
                <w:rFonts w:ascii="Tahoma" w:eastAsia="Calibri" w:hAnsi="Tahoma" w:cs="Tahoma"/>
                <w:b/>
                <w:bCs/>
                <w:noProof/>
                <w:color w:val="000000"/>
                <w:sz w:val="22"/>
                <w:szCs w:val="22"/>
                <w:lang w:val="sr-Cyrl-CS" w:eastAsia="sr-Latn-CS"/>
              </w:rPr>
              <w:t>Цена са ПДВ-ом</w:t>
            </w:r>
          </w:p>
        </w:tc>
      </w:tr>
      <w:tr w:rsidR="00EF4CCC" w:rsidRPr="002C27CD" w:rsidTr="00331603">
        <w:tc>
          <w:tcPr>
            <w:tcW w:w="810" w:type="dxa"/>
          </w:tcPr>
          <w:p w:rsidR="00EF4CCC" w:rsidRPr="00CC6F8D" w:rsidRDefault="00EF4CCC" w:rsidP="00331603">
            <w:pPr>
              <w:rPr>
                <w:rFonts w:ascii="Tahoma" w:eastAsia="Calibri" w:hAnsi="Tahoma" w:cs="Tahoma"/>
                <w:bCs/>
                <w:noProof/>
                <w:color w:val="000000"/>
                <w:sz w:val="22"/>
                <w:szCs w:val="22"/>
                <w:lang w:val="sr-Cyrl-CS" w:eastAsia="sr-Latn-CS"/>
              </w:rPr>
            </w:pPr>
            <w:r w:rsidRPr="00CC6F8D">
              <w:rPr>
                <w:rFonts w:ascii="Tahoma" w:eastAsia="Calibri" w:hAnsi="Tahoma" w:cs="Tahoma"/>
                <w:bCs/>
                <w:noProof/>
                <w:color w:val="000000"/>
                <w:sz w:val="22"/>
                <w:szCs w:val="22"/>
                <w:lang w:val="sr-Cyrl-CS" w:eastAsia="sr-Latn-CS"/>
              </w:rPr>
              <w:t>1.</w:t>
            </w:r>
          </w:p>
        </w:tc>
        <w:tc>
          <w:tcPr>
            <w:tcW w:w="5873" w:type="dxa"/>
          </w:tcPr>
          <w:p w:rsidR="00EF4CCC" w:rsidRDefault="00EF4CCC" w:rsidP="00331603">
            <w:pPr>
              <w:pStyle w:val="ListParagraph"/>
              <w:ind w:left="0"/>
              <w:rPr>
                <w:rFonts w:ascii="Times New Roman" w:hAnsi="Times New Roman" w:cs="Times New Roman"/>
                <w:sz w:val="24"/>
                <w:szCs w:val="24"/>
              </w:rPr>
            </w:pPr>
            <w:r>
              <w:rPr>
                <w:rFonts w:ascii="Times New Roman" w:hAnsi="Times New Roman" w:cs="Times New Roman"/>
                <w:sz w:val="24"/>
                <w:szCs w:val="24"/>
              </w:rPr>
              <w:t>Неопходна добра: Одбојна ограда, класа N2 бочно од коловоза, једнострана одбојна ограда, бочно од коловоза, са два таласа, без одстојника.  Састоји се од штитника причвршћеног директно на стубове који се налазе на међусобном растојању од 2м. Предвиђена је за прихватње и задржавање возила са једне стране.</w:t>
            </w:r>
          </w:p>
          <w:p w:rsidR="00EF4CCC" w:rsidRPr="003F199B" w:rsidRDefault="00EF4CCC" w:rsidP="00331603">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Ограда се поставља на на удаљењу мин. 0,5м од коловозне траке. Стубови се на одређеном одстојању побијају у земљу – насип. </w:t>
            </w:r>
          </w:p>
          <w:p w:rsidR="00EF4CCC" w:rsidRPr="009F41E5" w:rsidRDefault="00EF4CCC" w:rsidP="00331603">
            <w:pPr>
              <w:tabs>
                <w:tab w:val="left" w:pos="3628"/>
              </w:tabs>
              <w:spacing w:before="112"/>
              <w:ind w:left="226"/>
              <w:rPr>
                <w:sz w:val="22"/>
                <w:szCs w:val="22"/>
              </w:rPr>
            </w:pPr>
            <w:r w:rsidRPr="009F41E5">
              <w:rPr>
                <w:sz w:val="22"/>
                <w:szCs w:val="22"/>
              </w:rPr>
              <w:t xml:space="preserve">Карактеристике: </w:t>
            </w:r>
          </w:p>
          <w:p w:rsidR="00EF4CCC" w:rsidRPr="009F41E5" w:rsidRDefault="00EF4CCC" w:rsidP="00331603">
            <w:pPr>
              <w:tabs>
                <w:tab w:val="left" w:pos="3628"/>
              </w:tabs>
              <w:spacing w:before="112"/>
              <w:ind w:left="226"/>
              <w:rPr>
                <w:sz w:val="22"/>
                <w:szCs w:val="22"/>
              </w:rPr>
            </w:pPr>
            <w:r w:rsidRPr="009F41E5">
              <w:rPr>
                <w:b/>
                <w:color w:val="1A171C"/>
                <w:sz w:val="22"/>
                <w:szCs w:val="22"/>
              </w:rPr>
              <w:t>Visina</w:t>
            </w:r>
            <w:r w:rsidRPr="009F41E5">
              <w:rPr>
                <w:b/>
                <w:color w:val="1A171C"/>
                <w:spacing w:val="-2"/>
                <w:sz w:val="22"/>
                <w:szCs w:val="22"/>
              </w:rPr>
              <w:t xml:space="preserve"> </w:t>
            </w:r>
            <w:r w:rsidRPr="009F41E5">
              <w:rPr>
                <w:b/>
                <w:color w:val="1A171C"/>
                <w:sz w:val="22"/>
                <w:szCs w:val="22"/>
              </w:rPr>
              <w:t>iznad</w:t>
            </w:r>
            <w:r w:rsidRPr="009F41E5">
              <w:rPr>
                <w:b/>
                <w:color w:val="1A171C"/>
                <w:spacing w:val="-1"/>
                <w:sz w:val="22"/>
                <w:szCs w:val="22"/>
              </w:rPr>
              <w:t xml:space="preserve"> </w:t>
            </w:r>
            <w:r w:rsidRPr="009F41E5">
              <w:rPr>
                <w:b/>
                <w:color w:val="1A171C"/>
                <w:sz w:val="22"/>
                <w:szCs w:val="22"/>
              </w:rPr>
              <w:t>tla</w:t>
            </w:r>
            <w:r w:rsidRPr="009F41E5">
              <w:rPr>
                <w:b/>
                <w:color w:val="1A171C"/>
                <w:sz w:val="22"/>
                <w:szCs w:val="22"/>
              </w:rPr>
              <w:tab/>
            </w:r>
            <w:r w:rsidRPr="009F41E5">
              <w:rPr>
                <w:color w:val="1A171C"/>
                <w:sz w:val="22"/>
                <w:szCs w:val="22"/>
              </w:rPr>
              <w:t>750 ± 25</w:t>
            </w:r>
            <w:r w:rsidRPr="009F41E5">
              <w:rPr>
                <w:color w:val="1A171C"/>
                <w:spacing w:val="1"/>
                <w:sz w:val="22"/>
                <w:szCs w:val="22"/>
              </w:rPr>
              <w:t xml:space="preserve"> </w:t>
            </w:r>
            <w:r w:rsidRPr="009F41E5">
              <w:rPr>
                <w:color w:val="1A171C"/>
                <w:sz w:val="22"/>
                <w:szCs w:val="22"/>
              </w:rPr>
              <w:t>mm</w:t>
            </w:r>
          </w:p>
          <w:p w:rsidR="00EF4CCC" w:rsidRPr="009F41E5" w:rsidRDefault="00EF4CCC" w:rsidP="00331603">
            <w:pPr>
              <w:pStyle w:val="BodyText"/>
              <w:spacing w:before="7"/>
              <w:rPr>
                <w:rFonts w:ascii="Times New Roman" w:hAnsi="Times New Roman" w:cs="Times New Roman"/>
                <w:b/>
                <w:sz w:val="22"/>
                <w:szCs w:val="22"/>
              </w:rPr>
            </w:pPr>
          </w:p>
          <w:p w:rsidR="00EF4CCC" w:rsidRPr="009F41E5" w:rsidRDefault="00EF4CCC" w:rsidP="00331603">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1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EF4CCC" w:rsidRPr="009F41E5" w:rsidRDefault="00EF4CCC" w:rsidP="00331603">
            <w:pPr>
              <w:tabs>
                <w:tab w:val="left" w:pos="3628"/>
              </w:tabs>
              <w:spacing w:before="43"/>
              <w:ind w:left="226"/>
              <w:rPr>
                <w:sz w:val="22"/>
                <w:szCs w:val="22"/>
              </w:rPr>
            </w:pPr>
            <w:r w:rsidRPr="009F41E5">
              <w:rPr>
                <w:b/>
                <w:color w:val="1A171C"/>
                <w:sz w:val="22"/>
                <w:szCs w:val="22"/>
              </w:rPr>
              <w:t>Dubina zabadanja</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850 mm</w:t>
            </w:r>
          </w:p>
          <w:p w:rsidR="00EF4CCC" w:rsidRPr="009F41E5" w:rsidRDefault="00EF4CCC" w:rsidP="00331603">
            <w:pPr>
              <w:pStyle w:val="BodyText"/>
              <w:spacing w:before="6"/>
              <w:rPr>
                <w:rFonts w:ascii="Times New Roman" w:hAnsi="Times New Roman" w:cs="Times New Roman"/>
                <w:b/>
                <w:sz w:val="22"/>
                <w:szCs w:val="22"/>
              </w:rPr>
            </w:pPr>
          </w:p>
          <w:p w:rsidR="00EF4CCC" w:rsidRPr="009F41E5" w:rsidRDefault="00EF4CCC" w:rsidP="00331603">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1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EF4CCC" w:rsidRPr="009F41E5" w:rsidRDefault="00EF4CCC" w:rsidP="00331603">
            <w:pPr>
              <w:tabs>
                <w:tab w:val="left" w:pos="3628"/>
              </w:tabs>
              <w:spacing w:before="46"/>
              <w:ind w:left="226"/>
              <w:rPr>
                <w:sz w:val="22"/>
                <w:szCs w:val="22"/>
              </w:rPr>
            </w:pPr>
            <w:r w:rsidRPr="009F41E5">
              <w:rPr>
                <w:b/>
                <w:color w:val="1A171C"/>
                <w:sz w:val="22"/>
                <w:szCs w:val="22"/>
              </w:rPr>
              <w:t>Poprečna</w:t>
            </w:r>
            <w:r w:rsidRPr="009F41E5">
              <w:rPr>
                <w:b/>
                <w:color w:val="1A171C"/>
                <w:spacing w:val="-15"/>
                <w:sz w:val="22"/>
                <w:szCs w:val="22"/>
              </w:rPr>
              <w:t xml:space="preserve"> </w:t>
            </w:r>
            <w:r w:rsidRPr="009F41E5">
              <w:rPr>
                <w:b/>
                <w:color w:val="1A171C"/>
                <w:sz w:val="22"/>
                <w:szCs w:val="22"/>
              </w:rPr>
              <w:t>dimenzija</w:t>
            </w:r>
            <w:r w:rsidRPr="009F41E5">
              <w:rPr>
                <w:b/>
                <w:color w:val="1A171C"/>
                <w:sz w:val="22"/>
                <w:szCs w:val="22"/>
              </w:rPr>
              <w:tab/>
            </w:r>
            <w:r w:rsidRPr="009F41E5">
              <w:rPr>
                <w:color w:val="1A171C"/>
                <w:sz w:val="22"/>
                <w:szCs w:val="22"/>
              </w:rPr>
              <w:t>205</w:t>
            </w:r>
            <w:r w:rsidRPr="009F41E5">
              <w:rPr>
                <w:color w:val="1A171C"/>
                <w:spacing w:val="1"/>
                <w:sz w:val="22"/>
                <w:szCs w:val="22"/>
              </w:rPr>
              <w:t xml:space="preserve"> </w:t>
            </w:r>
            <w:r w:rsidRPr="009F41E5">
              <w:rPr>
                <w:color w:val="1A171C"/>
                <w:sz w:val="22"/>
                <w:szCs w:val="22"/>
              </w:rPr>
              <w:t>mm</w:t>
            </w:r>
          </w:p>
          <w:p w:rsidR="00EF4CCC" w:rsidRPr="009F41E5" w:rsidRDefault="00EF4CCC" w:rsidP="00331603">
            <w:pPr>
              <w:pStyle w:val="BodyText"/>
              <w:spacing w:before="4"/>
              <w:rPr>
                <w:rFonts w:ascii="Times New Roman" w:hAnsi="Times New Roman" w:cs="Times New Roman"/>
                <w:b/>
                <w:sz w:val="22"/>
                <w:szCs w:val="22"/>
              </w:rPr>
            </w:pPr>
          </w:p>
          <w:p w:rsidR="00EF4CCC" w:rsidRPr="009F41E5" w:rsidRDefault="00EF4CCC" w:rsidP="00331603">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1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EF4CCC" w:rsidRPr="009F41E5" w:rsidRDefault="00EF4CCC" w:rsidP="00331603">
            <w:pPr>
              <w:tabs>
                <w:tab w:val="left" w:pos="3628"/>
              </w:tabs>
              <w:spacing w:before="46"/>
              <w:ind w:left="226"/>
              <w:rPr>
                <w:sz w:val="22"/>
                <w:szCs w:val="22"/>
              </w:rPr>
            </w:pPr>
            <w:r w:rsidRPr="009F41E5">
              <w:rPr>
                <w:b/>
                <w:color w:val="1A171C"/>
                <w:sz w:val="22"/>
                <w:szCs w:val="22"/>
              </w:rPr>
              <w:t>Osno rastojanje</w:t>
            </w:r>
            <w:r w:rsidRPr="009F41E5">
              <w:rPr>
                <w:b/>
                <w:color w:val="1A171C"/>
                <w:spacing w:val="-5"/>
                <w:sz w:val="22"/>
                <w:szCs w:val="22"/>
              </w:rPr>
              <w:t xml:space="preserve"> </w:t>
            </w:r>
            <w:r w:rsidRPr="009F41E5">
              <w:rPr>
                <w:b/>
                <w:color w:val="1A171C"/>
                <w:sz w:val="22"/>
                <w:szCs w:val="22"/>
              </w:rPr>
              <w:t>između</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2000 mm</w:t>
            </w:r>
          </w:p>
          <w:p w:rsidR="00EF4CCC" w:rsidRPr="003F199B" w:rsidRDefault="00EF4CCC" w:rsidP="00331603"/>
          <w:p w:rsidR="00EF4CCC" w:rsidRPr="003F199B" w:rsidRDefault="00EF4CCC" w:rsidP="00331603">
            <w:pPr>
              <w:rPr>
                <w:rFonts w:ascii="Tahoma" w:eastAsia="Calibri" w:hAnsi="Tahoma" w:cs="Tahoma"/>
                <w:bCs/>
                <w:noProof/>
                <w:lang w:val="sr-Cyrl-CS" w:eastAsia="sr-Latn-CS"/>
              </w:rPr>
            </w:pPr>
          </w:p>
        </w:tc>
        <w:tc>
          <w:tcPr>
            <w:tcW w:w="1425" w:type="dxa"/>
          </w:tcPr>
          <w:p w:rsidR="00EF4CCC" w:rsidRPr="002C27CD" w:rsidRDefault="00EF4CCC" w:rsidP="00331603">
            <w:pPr>
              <w:rPr>
                <w:rFonts w:ascii="Tahoma" w:eastAsia="Calibri" w:hAnsi="Tahoma" w:cs="Tahoma"/>
                <w:b/>
                <w:bCs/>
                <w:noProof/>
                <w:color w:val="000000"/>
                <w:sz w:val="22"/>
                <w:szCs w:val="22"/>
                <w:lang w:val="sr-Cyrl-CS" w:eastAsia="sr-Latn-CS"/>
              </w:rPr>
            </w:pPr>
          </w:p>
        </w:tc>
        <w:tc>
          <w:tcPr>
            <w:tcW w:w="1590" w:type="dxa"/>
          </w:tcPr>
          <w:p w:rsidR="00EF4CCC" w:rsidRPr="002C27CD" w:rsidRDefault="00EF4CCC" w:rsidP="00331603">
            <w:pPr>
              <w:rPr>
                <w:rFonts w:ascii="Tahoma" w:eastAsia="Calibri" w:hAnsi="Tahoma" w:cs="Tahoma"/>
                <w:b/>
                <w:bCs/>
                <w:noProof/>
                <w:color w:val="000000"/>
                <w:sz w:val="22"/>
                <w:szCs w:val="22"/>
                <w:lang w:val="sr-Cyrl-CS" w:eastAsia="sr-Latn-CS"/>
              </w:rPr>
            </w:pPr>
          </w:p>
        </w:tc>
      </w:tr>
      <w:tr w:rsidR="00EF4CCC" w:rsidRPr="002C27CD" w:rsidTr="00331603">
        <w:tc>
          <w:tcPr>
            <w:tcW w:w="810" w:type="dxa"/>
          </w:tcPr>
          <w:p w:rsidR="00EF4CCC" w:rsidRPr="002C27CD" w:rsidRDefault="00EF4CCC" w:rsidP="00331603">
            <w:pPr>
              <w:rPr>
                <w:rFonts w:ascii="Tahoma" w:eastAsia="Calibri" w:hAnsi="Tahoma" w:cs="Tahoma"/>
                <w:b/>
                <w:bCs/>
                <w:noProof/>
                <w:color w:val="000000"/>
                <w:sz w:val="22"/>
                <w:szCs w:val="22"/>
                <w:lang w:val="sr-Cyrl-CS" w:eastAsia="sr-Latn-CS"/>
              </w:rPr>
            </w:pPr>
          </w:p>
        </w:tc>
        <w:tc>
          <w:tcPr>
            <w:tcW w:w="5873" w:type="dxa"/>
          </w:tcPr>
          <w:p w:rsidR="00EF4CCC" w:rsidRPr="002C27CD" w:rsidRDefault="00EF4CCC" w:rsidP="00331603">
            <w:pPr>
              <w:rPr>
                <w:rFonts w:ascii="Tahoma" w:eastAsia="Calibri" w:hAnsi="Tahoma" w:cs="Tahoma"/>
                <w:bCs/>
                <w:noProof/>
                <w:color w:val="000000"/>
                <w:sz w:val="22"/>
                <w:szCs w:val="22"/>
                <w:lang w:val="sr-Cyrl-CS" w:eastAsia="sr-Latn-CS"/>
              </w:rPr>
            </w:pPr>
            <w:r w:rsidRPr="002C27CD">
              <w:rPr>
                <w:rFonts w:ascii="Tahoma" w:eastAsia="Calibri" w:hAnsi="Tahoma" w:cs="Tahoma"/>
                <w:noProof/>
                <w:color w:val="000000"/>
                <w:sz w:val="22"/>
                <w:szCs w:val="22"/>
                <w:lang w:val="sr-Cyrl-CS" w:eastAsia="sr-Latn-CS"/>
              </w:rPr>
              <w:t>УКУПНО без ПДВ-а</w:t>
            </w:r>
            <w:r>
              <w:rPr>
                <w:rFonts w:ascii="Tahoma" w:eastAsia="Calibri" w:hAnsi="Tahoma" w:cs="Tahoma"/>
                <w:noProof/>
                <w:color w:val="000000"/>
                <w:sz w:val="22"/>
                <w:szCs w:val="22"/>
                <w:lang w:val="sr-Cyrl-CS" w:eastAsia="sr-Latn-CS"/>
              </w:rPr>
              <w:t xml:space="preserve"> и са ПДВ-ом</w:t>
            </w:r>
          </w:p>
        </w:tc>
        <w:tc>
          <w:tcPr>
            <w:tcW w:w="1425" w:type="dxa"/>
          </w:tcPr>
          <w:p w:rsidR="00EF4CCC" w:rsidRPr="002C27CD" w:rsidRDefault="00EF4CCC" w:rsidP="00331603">
            <w:pPr>
              <w:rPr>
                <w:rFonts w:ascii="Tahoma" w:eastAsia="Calibri" w:hAnsi="Tahoma" w:cs="Tahoma"/>
                <w:b/>
                <w:bCs/>
                <w:noProof/>
                <w:color w:val="000000"/>
                <w:sz w:val="22"/>
                <w:szCs w:val="22"/>
                <w:lang w:val="sr-Cyrl-CS" w:eastAsia="sr-Latn-CS"/>
              </w:rPr>
            </w:pPr>
          </w:p>
          <w:p w:rsidR="00EF4CCC" w:rsidRPr="002C27CD" w:rsidRDefault="00EF4CCC" w:rsidP="00331603">
            <w:pPr>
              <w:rPr>
                <w:rFonts w:ascii="Tahoma" w:eastAsia="Calibri" w:hAnsi="Tahoma" w:cs="Tahoma"/>
                <w:b/>
                <w:bCs/>
                <w:noProof/>
                <w:color w:val="000000"/>
                <w:sz w:val="22"/>
                <w:szCs w:val="22"/>
                <w:lang w:val="sr-Cyrl-CS" w:eastAsia="sr-Latn-CS"/>
              </w:rPr>
            </w:pPr>
          </w:p>
        </w:tc>
        <w:tc>
          <w:tcPr>
            <w:tcW w:w="1590" w:type="dxa"/>
          </w:tcPr>
          <w:p w:rsidR="00EF4CCC" w:rsidRDefault="00EF4CCC" w:rsidP="00331603">
            <w:pPr>
              <w:suppressAutoHyphens w:val="0"/>
              <w:rPr>
                <w:rFonts w:ascii="Tahoma" w:eastAsia="Calibri" w:hAnsi="Tahoma" w:cs="Tahoma"/>
                <w:b/>
                <w:bCs/>
                <w:noProof/>
                <w:color w:val="000000"/>
                <w:sz w:val="22"/>
                <w:szCs w:val="22"/>
                <w:lang w:val="sr-Cyrl-CS" w:eastAsia="sr-Latn-CS"/>
              </w:rPr>
            </w:pPr>
          </w:p>
          <w:p w:rsidR="00EF4CCC" w:rsidRPr="002C27CD" w:rsidRDefault="00EF4CCC" w:rsidP="00331603">
            <w:pPr>
              <w:rPr>
                <w:rFonts w:ascii="Tahoma" w:eastAsia="Calibri" w:hAnsi="Tahoma" w:cs="Tahoma"/>
                <w:b/>
                <w:bCs/>
                <w:noProof/>
                <w:color w:val="000000"/>
                <w:sz w:val="22"/>
                <w:szCs w:val="22"/>
                <w:lang w:val="sr-Cyrl-CS" w:eastAsia="sr-Latn-CS"/>
              </w:rPr>
            </w:pPr>
          </w:p>
        </w:tc>
      </w:tr>
    </w:tbl>
    <w:p w:rsidR="00EF4CCC" w:rsidRDefault="00EF4CCC" w:rsidP="00EF4CCC">
      <w:pPr>
        <w:jc w:val="both"/>
        <w:rPr>
          <w:b/>
          <w:bCs/>
          <w:sz w:val="24"/>
          <w:szCs w:val="24"/>
        </w:rPr>
      </w:pPr>
    </w:p>
    <w:p w:rsidR="00EF4CCC" w:rsidRDefault="00EF4CCC" w:rsidP="00EF4CCC">
      <w:pPr>
        <w:jc w:val="both"/>
        <w:rPr>
          <w:b/>
          <w:bCs/>
          <w:sz w:val="24"/>
          <w:szCs w:val="24"/>
        </w:rPr>
      </w:pPr>
    </w:p>
    <w:p w:rsidR="00EF4CCC" w:rsidRDefault="00EF4CCC" w:rsidP="00EF4CCC">
      <w:pPr>
        <w:jc w:val="both"/>
        <w:rPr>
          <w:b/>
          <w:bCs/>
          <w:sz w:val="24"/>
          <w:szCs w:val="24"/>
        </w:rPr>
      </w:pPr>
    </w:p>
    <w:p w:rsidR="00EF4CCC" w:rsidRPr="003F199B" w:rsidRDefault="00EF4CCC" w:rsidP="00EF4CCC">
      <w:pPr>
        <w:jc w:val="both"/>
        <w:rPr>
          <w:b/>
          <w:bCs/>
          <w:sz w:val="24"/>
          <w:szCs w:val="24"/>
        </w:rPr>
      </w:pPr>
    </w:p>
    <w:p w:rsidR="00EF4CCC" w:rsidRDefault="00EF4CCC" w:rsidP="00EF4CCC">
      <w:pPr>
        <w:jc w:val="both"/>
        <w:rPr>
          <w:b/>
          <w:sz w:val="24"/>
          <w:szCs w:val="24"/>
          <w:lang w:val="sr-Cyrl-CS"/>
        </w:rPr>
      </w:pPr>
      <w:r w:rsidRPr="004F22FD">
        <w:rPr>
          <w:b/>
          <w:sz w:val="24"/>
          <w:szCs w:val="24"/>
          <w:lang w:val="sr-Cyrl-CS"/>
        </w:rPr>
        <w:t>Комерцијални услови:</w:t>
      </w:r>
    </w:p>
    <w:p w:rsidR="00EF4CCC" w:rsidRPr="003F199B" w:rsidRDefault="00EF4CCC" w:rsidP="00EF4CCC">
      <w:pPr>
        <w:pStyle w:val="ListParagraph"/>
        <w:numPr>
          <w:ilvl w:val="0"/>
          <w:numId w:val="1"/>
        </w:numPr>
        <w:tabs>
          <w:tab w:val="clear" w:pos="63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Ограду је потребно испоручити и поставити на путу Стубло  - Манастир Дубрава, у дужини од 1км.</w:t>
      </w:r>
    </w:p>
    <w:p w:rsidR="00EF4CCC" w:rsidRPr="00235915" w:rsidRDefault="00EF4CCC" w:rsidP="00EF4CCC">
      <w:pPr>
        <w:pStyle w:val="ListParagraph"/>
        <w:numPr>
          <w:ilvl w:val="0"/>
          <w:numId w:val="1"/>
        </w:numPr>
        <w:tabs>
          <w:tab w:val="clear" w:pos="630"/>
          <w:tab w:val="num" w:pos="360"/>
        </w:tabs>
        <w:spacing w:after="0" w:line="240" w:lineRule="auto"/>
        <w:ind w:left="360"/>
        <w:jc w:val="both"/>
        <w:rPr>
          <w:rFonts w:ascii="Times New Roman" w:hAnsi="Times New Roman" w:cs="Times New Roman"/>
          <w:sz w:val="24"/>
          <w:szCs w:val="24"/>
          <w:lang w:val="sr-Cyrl-CS"/>
        </w:rPr>
      </w:pPr>
      <w:r w:rsidRPr="00235915">
        <w:rPr>
          <w:rFonts w:ascii="Times New Roman" w:hAnsi="Times New Roman" w:cs="Times New Roman"/>
          <w:sz w:val="24"/>
          <w:szCs w:val="24"/>
          <w:lang w:val="sr-Cyrl-CS"/>
        </w:rPr>
        <w:t>Рок извршења: 10 дана од дана потписивања уговора</w:t>
      </w:r>
    </w:p>
    <w:p w:rsidR="00EF4CCC" w:rsidRPr="00DE4ADB" w:rsidRDefault="00EF4CCC" w:rsidP="00EF4CCC">
      <w:pPr>
        <w:numPr>
          <w:ilvl w:val="0"/>
          <w:numId w:val="1"/>
        </w:numPr>
        <w:tabs>
          <w:tab w:val="clear" w:pos="630"/>
          <w:tab w:val="num" w:pos="360"/>
        </w:tabs>
        <w:ind w:left="360"/>
        <w:jc w:val="both"/>
        <w:rPr>
          <w:sz w:val="24"/>
          <w:szCs w:val="24"/>
          <w:lang w:val="sr-Cyrl-CS"/>
        </w:rPr>
      </w:pPr>
      <w:r w:rsidRPr="004F22FD">
        <w:rPr>
          <w:sz w:val="24"/>
          <w:szCs w:val="24"/>
          <w:lang w:val="sr-Cyrl-CS"/>
        </w:rPr>
        <w:t xml:space="preserve">Начин </w:t>
      </w:r>
      <w:r>
        <w:rPr>
          <w:sz w:val="24"/>
          <w:szCs w:val="24"/>
          <w:lang w:val="sr-Cyrl-CS"/>
        </w:rPr>
        <w:t xml:space="preserve">и рок </w:t>
      </w:r>
      <w:r w:rsidRPr="004F22FD">
        <w:rPr>
          <w:sz w:val="24"/>
          <w:szCs w:val="24"/>
          <w:lang w:val="sr-Cyrl-CS"/>
        </w:rPr>
        <w:t>плаћања</w:t>
      </w:r>
      <w:r w:rsidRPr="004838D3">
        <w:rPr>
          <w:sz w:val="24"/>
          <w:szCs w:val="24"/>
          <w:lang w:val="sr-Cyrl-CS"/>
        </w:rPr>
        <w:t>:</w:t>
      </w:r>
      <w:r w:rsidRPr="004838D3">
        <w:rPr>
          <w:sz w:val="24"/>
          <w:szCs w:val="24"/>
        </w:rPr>
        <w:t xml:space="preserve"> </w:t>
      </w:r>
      <w:r>
        <w:rPr>
          <w:sz w:val="24"/>
          <w:szCs w:val="24"/>
        </w:rPr>
        <w:t>након извршених обавеза, у року од 45 дана од дана пријема рачуна на писарницу наручиоца.</w:t>
      </w:r>
      <w:r w:rsidRPr="00DE4ADB">
        <w:rPr>
          <w:sz w:val="24"/>
          <w:szCs w:val="24"/>
        </w:rPr>
        <w:t>.</w:t>
      </w:r>
    </w:p>
    <w:p w:rsidR="00EF4CCC" w:rsidRPr="004F22FD" w:rsidRDefault="00EF4CCC" w:rsidP="00EF4CCC">
      <w:pPr>
        <w:numPr>
          <w:ilvl w:val="0"/>
          <w:numId w:val="1"/>
        </w:numPr>
        <w:tabs>
          <w:tab w:val="clear" w:pos="630"/>
          <w:tab w:val="num" w:pos="360"/>
        </w:tabs>
        <w:ind w:left="360"/>
        <w:jc w:val="both"/>
        <w:rPr>
          <w:sz w:val="24"/>
          <w:szCs w:val="24"/>
          <w:lang w:val="sr-Cyrl-CS"/>
        </w:rPr>
      </w:pPr>
      <w:r w:rsidRPr="004F22FD">
        <w:rPr>
          <w:sz w:val="24"/>
          <w:szCs w:val="24"/>
          <w:lang w:val="sr-Cyrl-CS"/>
        </w:rPr>
        <w:lastRenderedPageBreak/>
        <w:t>Рок важења понуде ___________</w:t>
      </w:r>
      <w:r>
        <w:rPr>
          <w:sz w:val="24"/>
          <w:szCs w:val="24"/>
          <w:lang w:val="sr-Cyrl-CS"/>
        </w:rPr>
        <w:t xml:space="preserve"> </w:t>
      </w:r>
      <w:r w:rsidRPr="004F22FD">
        <w:rPr>
          <w:sz w:val="24"/>
          <w:szCs w:val="24"/>
          <w:lang w:val="sr-Cyrl-CS"/>
        </w:rPr>
        <w:t>дана од дана отварања понуда (не може бити краћи од 30 дана од дана отварања понуда).</w:t>
      </w:r>
    </w:p>
    <w:p w:rsidR="00EF4CCC" w:rsidRPr="004F22FD" w:rsidRDefault="00EF4CCC" w:rsidP="00EF4CCC">
      <w:pPr>
        <w:jc w:val="both"/>
        <w:rPr>
          <w:b/>
          <w:bCs/>
          <w:sz w:val="24"/>
          <w:szCs w:val="24"/>
          <w:lang w:val="sr-Cyrl-CS"/>
        </w:rPr>
      </w:pPr>
    </w:p>
    <w:p w:rsidR="00EF4CCC" w:rsidRPr="004F22FD" w:rsidRDefault="00EF4CCC" w:rsidP="00EF4CCC">
      <w:pPr>
        <w:jc w:val="both"/>
        <w:rPr>
          <w:b/>
          <w:bCs/>
          <w:sz w:val="24"/>
          <w:szCs w:val="24"/>
          <w:lang w:val="sr-Cyrl-CS"/>
        </w:rPr>
      </w:pPr>
    </w:p>
    <w:p w:rsidR="00EF4CCC" w:rsidRPr="004F22FD" w:rsidRDefault="00EF4CCC" w:rsidP="00EF4CCC">
      <w:pPr>
        <w:jc w:val="both"/>
        <w:rPr>
          <w:b/>
          <w:bCs/>
          <w:sz w:val="24"/>
          <w:szCs w:val="24"/>
          <w:lang w:val="sr-Cyrl-CS"/>
        </w:rPr>
      </w:pPr>
      <w:r w:rsidRPr="004F22FD">
        <w:rPr>
          <w:b/>
          <w:bCs/>
          <w:sz w:val="24"/>
          <w:szCs w:val="24"/>
          <w:lang w:val="sr-Cyrl-CS"/>
        </w:rPr>
        <w:t>3.1 Структура цене:</w:t>
      </w:r>
    </w:p>
    <w:p w:rsidR="00EF4CCC" w:rsidRPr="004F22FD" w:rsidRDefault="00EF4CCC" w:rsidP="00EF4CCC">
      <w:pPr>
        <w:jc w:val="both"/>
        <w:rPr>
          <w:b/>
          <w:bCs/>
          <w:sz w:val="24"/>
          <w:szCs w:val="24"/>
          <w:lang w:val="sr-Cyrl-CS"/>
        </w:rPr>
      </w:pPr>
    </w:p>
    <w:p w:rsidR="00EF4CCC" w:rsidRPr="004F22FD" w:rsidRDefault="00EF4CCC" w:rsidP="00EF4CCC">
      <w:pPr>
        <w:suppressAutoHyphens w:val="0"/>
        <w:jc w:val="both"/>
        <w:rPr>
          <w:bCs/>
          <w:sz w:val="24"/>
          <w:szCs w:val="24"/>
          <w:lang w:val="sr-Cyrl-CS" w:eastAsia="en-US"/>
        </w:rPr>
      </w:pPr>
      <w:r w:rsidRPr="004F22FD">
        <w:rPr>
          <w:b/>
          <w:bCs/>
          <w:sz w:val="24"/>
          <w:szCs w:val="24"/>
          <w:lang w:val="sr-Cyrl-CS" w:eastAsia="en-US"/>
        </w:rPr>
        <w:t>Рекапитулација. Укупан износ</w:t>
      </w:r>
      <w:r w:rsidRPr="004F22FD">
        <w:rPr>
          <w:bCs/>
          <w:sz w:val="24"/>
          <w:szCs w:val="24"/>
          <w:lang w:val="sr-Cyrl-CS" w:eastAsia="en-US"/>
        </w:rPr>
        <w:t xml:space="preserve"> (без ПДВ-а) је  ____________________________ динара,  </w:t>
      </w:r>
    </w:p>
    <w:p w:rsidR="00EF4CCC" w:rsidRPr="004F22FD" w:rsidRDefault="00EF4CCC" w:rsidP="00EF4CCC">
      <w:pPr>
        <w:suppressAutoHyphens w:val="0"/>
        <w:jc w:val="both"/>
        <w:rPr>
          <w:bCs/>
          <w:sz w:val="24"/>
          <w:szCs w:val="24"/>
          <w:lang w:val="sr-Cyrl-CS" w:eastAsia="en-US"/>
        </w:rPr>
      </w:pPr>
      <w:r w:rsidRPr="004F22FD">
        <w:rPr>
          <w:bCs/>
          <w:sz w:val="24"/>
          <w:szCs w:val="24"/>
          <w:lang w:val="sr-Cyrl-CS" w:eastAsia="en-US"/>
        </w:rPr>
        <w:t xml:space="preserve">и словима : ____________________________________________________________динара, без ПДВ-а, ПДВ  по стопи од </w:t>
      </w:r>
      <w:r w:rsidRPr="004F22FD">
        <w:rPr>
          <w:bCs/>
          <w:sz w:val="24"/>
          <w:szCs w:val="24"/>
          <w:lang w:eastAsia="en-US"/>
        </w:rPr>
        <w:t>_____</w:t>
      </w:r>
      <w:r w:rsidRPr="004F22FD">
        <w:rPr>
          <w:bCs/>
          <w:sz w:val="24"/>
          <w:szCs w:val="24"/>
          <w:lang w:val="sr-Cyrl-CS" w:eastAsia="en-US"/>
        </w:rPr>
        <w:t>% износи    ______________________ динара ,</w:t>
      </w:r>
    </w:p>
    <w:p w:rsidR="00EF4CCC" w:rsidRPr="004F22FD" w:rsidRDefault="00EF4CCC" w:rsidP="00EF4CCC">
      <w:pPr>
        <w:suppressAutoHyphens w:val="0"/>
        <w:jc w:val="both"/>
        <w:rPr>
          <w:bCs/>
          <w:sz w:val="24"/>
          <w:szCs w:val="24"/>
          <w:lang w:val="sr-Cyrl-CS" w:eastAsia="en-US"/>
        </w:rPr>
      </w:pPr>
      <w:r w:rsidRPr="004F22FD">
        <w:rPr>
          <w:bCs/>
          <w:sz w:val="24"/>
          <w:szCs w:val="24"/>
          <w:lang w:val="sr-Cyrl-CS" w:eastAsia="en-US"/>
        </w:rPr>
        <w:t>што укупно, са ПДВ-ом,  износи _________________________ динара.</w:t>
      </w:r>
    </w:p>
    <w:p w:rsidR="00EF4CCC" w:rsidRPr="004F22FD" w:rsidRDefault="00EF4CCC" w:rsidP="00EF4CCC">
      <w:pPr>
        <w:jc w:val="both"/>
        <w:rPr>
          <w:sz w:val="24"/>
          <w:szCs w:val="24"/>
          <w:lang w:val="sr-Cyrl-CS"/>
        </w:rPr>
      </w:pPr>
    </w:p>
    <w:p w:rsidR="00EF4CCC" w:rsidRPr="004F22FD" w:rsidRDefault="00EF4CCC" w:rsidP="00EF4CCC">
      <w:pPr>
        <w:jc w:val="both"/>
        <w:rPr>
          <w:sz w:val="24"/>
          <w:szCs w:val="24"/>
          <w:lang w:val="sr-Cyrl-CS"/>
        </w:rPr>
      </w:pPr>
    </w:p>
    <w:p w:rsidR="00EF4CCC" w:rsidRPr="004F22FD" w:rsidRDefault="00EF4CCC" w:rsidP="00EF4CCC">
      <w:pPr>
        <w:jc w:val="both"/>
        <w:rPr>
          <w:sz w:val="24"/>
          <w:szCs w:val="24"/>
          <w:lang w:val="sr-Cyrl-CS"/>
        </w:rPr>
      </w:pPr>
    </w:p>
    <w:p w:rsidR="00EF4CCC" w:rsidRPr="004F22FD" w:rsidRDefault="00EF4CCC" w:rsidP="00EF4CCC">
      <w:pPr>
        <w:jc w:val="both"/>
        <w:rPr>
          <w:sz w:val="24"/>
          <w:szCs w:val="24"/>
          <w:lang w:val="sr-Cyrl-CS"/>
        </w:rPr>
      </w:pPr>
      <w:r w:rsidRPr="004F22FD">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EF4CCC" w:rsidRPr="004F22FD" w:rsidRDefault="00EF4CCC" w:rsidP="00EF4CCC">
      <w:pPr>
        <w:jc w:val="both"/>
        <w:rPr>
          <w:sz w:val="24"/>
          <w:szCs w:val="24"/>
          <w:lang w:val="sr-Cyrl-CS"/>
        </w:rPr>
      </w:pPr>
    </w:p>
    <w:p w:rsidR="00EF4CCC" w:rsidRPr="004F22FD" w:rsidRDefault="00EF4CCC" w:rsidP="00EF4CCC">
      <w:pPr>
        <w:jc w:val="both"/>
        <w:rPr>
          <w:sz w:val="24"/>
          <w:szCs w:val="24"/>
          <w:lang w:val="sr-Cyrl-CS"/>
        </w:rPr>
      </w:pPr>
    </w:p>
    <w:p w:rsidR="00EF4CCC" w:rsidRPr="004F22FD" w:rsidRDefault="00EF4CCC" w:rsidP="00EF4CCC">
      <w:pPr>
        <w:jc w:val="both"/>
        <w:rPr>
          <w:sz w:val="24"/>
          <w:szCs w:val="24"/>
          <w:lang w:val="sr-Cyrl-CS"/>
        </w:rPr>
      </w:pPr>
      <w:r>
        <w:rPr>
          <w:sz w:val="24"/>
          <w:szCs w:val="24"/>
          <w:lang w:val="sr-Cyrl-CS"/>
        </w:rPr>
        <w:t>Датум: ____________________</w:t>
      </w:r>
    </w:p>
    <w:p w:rsidR="00EF4CCC" w:rsidRPr="004F22FD" w:rsidRDefault="00EF4CCC" w:rsidP="00EF4CCC">
      <w:pPr>
        <w:jc w:val="both"/>
        <w:rPr>
          <w:sz w:val="24"/>
          <w:szCs w:val="24"/>
          <w:lang w:val="sr-Cyrl-CS"/>
        </w:rPr>
      </w:pPr>
      <w:r w:rsidRPr="004F22FD">
        <w:rPr>
          <w:sz w:val="24"/>
          <w:szCs w:val="24"/>
          <w:lang w:val="sr-Cyrl-CS"/>
        </w:rPr>
        <w:t>Место:______________________</w:t>
      </w:r>
    </w:p>
    <w:p w:rsidR="00EF4CCC" w:rsidRPr="004F22FD" w:rsidRDefault="00EF4CCC" w:rsidP="00EF4CCC">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EF4CCC" w:rsidRPr="004F22FD" w:rsidRDefault="00EF4CCC" w:rsidP="00EF4CCC">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_______________________________</w:t>
      </w:r>
    </w:p>
    <w:p w:rsidR="00EF4CCC" w:rsidRPr="004F22FD" w:rsidRDefault="00EF4CCC" w:rsidP="00EF4CCC">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М.П</w:t>
      </w:r>
      <w:r>
        <w:rPr>
          <w:sz w:val="24"/>
          <w:szCs w:val="24"/>
          <w:lang w:val="sr-Cyrl-CS"/>
        </w:rPr>
        <w:t>.</w:t>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EF4CCC" w:rsidRDefault="00EF4CCC" w:rsidP="00EF4CCC">
      <w:pPr>
        <w:jc w:val="both"/>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Default="00EF4CCC" w:rsidP="00EF4CCC">
      <w:pPr>
        <w:tabs>
          <w:tab w:val="left" w:pos="1140"/>
        </w:tabs>
        <w:rPr>
          <w:sz w:val="24"/>
          <w:szCs w:val="24"/>
          <w:lang w:val="sr-Cyrl-CS"/>
        </w:rPr>
      </w:pPr>
    </w:p>
    <w:p w:rsidR="00EF4CCC" w:rsidRPr="004F22FD" w:rsidRDefault="00EF4CCC" w:rsidP="00EF4CCC">
      <w:pPr>
        <w:jc w:val="both"/>
        <w:rPr>
          <w:b/>
          <w:sz w:val="24"/>
          <w:szCs w:val="24"/>
          <w:lang w:val="sr-Cyrl-CS"/>
        </w:rPr>
      </w:pPr>
      <w:r w:rsidRPr="004F22FD">
        <w:rPr>
          <w:b/>
          <w:sz w:val="24"/>
          <w:szCs w:val="24"/>
          <w:lang w:val="sr-Cyrl-CS"/>
        </w:rPr>
        <w:t>ОБРАЗАЦ БРО</w:t>
      </w:r>
      <w:r>
        <w:rPr>
          <w:b/>
          <w:sz w:val="24"/>
          <w:szCs w:val="24"/>
          <w:lang w:val="sr-Cyrl-CS"/>
        </w:rPr>
        <w:t>Ј 4</w:t>
      </w:r>
      <w:r w:rsidRPr="004F22FD">
        <w:rPr>
          <w:b/>
          <w:sz w:val="24"/>
          <w:szCs w:val="24"/>
          <w:lang w:val="sr-Cyrl-CS"/>
        </w:rPr>
        <w:t>.</w:t>
      </w:r>
    </w:p>
    <w:p w:rsidR="00EF4CCC" w:rsidRPr="004F22FD" w:rsidRDefault="00EF4CCC" w:rsidP="00EF4CCC">
      <w:pPr>
        <w:jc w:val="both"/>
        <w:rPr>
          <w:b/>
          <w:sz w:val="24"/>
          <w:szCs w:val="24"/>
          <w:lang w:val="sr-Cyrl-CS"/>
        </w:rPr>
      </w:pPr>
      <w:r w:rsidRPr="004F22FD">
        <w:rPr>
          <w:b/>
          <w:sz w:val="24"/>
          <w:szCs w:val="24"/>
          <w:lang w:val="sr-Cyrl-CS"/>
        </w:rPr>
        <w:t xml:space="preserve">                                                        ТЕХНИЧКЕ КАРАКТЕРИСТИКЕ</w:t>
      </w:r>
    </w:p>
    <w:p w:rsidR="00EF4CCC" w:rsidRPr="004F22FD" w:rsidRDefault="00EF4CCC" w:rsidP="00EF4CCC">
      <w:pPr>
        <w:jc w:val="both"/>
        <w:rPr>
          <w:b/>
          <w:sz w:val="24"/>
          <w:szCs w:val="24"/>
          <w:lang w:val="sr-Cyrl-CS"/>
        </w:rPr>
      </w:pPr>
    </w:p>
    <w:p w:rsidR="00EF4CCC" w:rsidRPr="00FC4A3D" w:rsidRDefault="00EF4CCC" w:rsidP="00EF4CCC">
      <w:pPr>
        <w:rPr>
          <w:rFonts w:ascii="Tahoma" w:hAnsi="Tahoma" w:cs="Tahoma"/>
        </w:rPr>
      </w:pPr>
    </w:p>
    <w:p w:rsidR="00EF4CCC" w:rsidRDefault="00EF4CCC" w:rsidP="00EF4C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Неопходна добра: Одбојна ограда, класа N2 бочно од коловоза, једнострана одбојна ограда, бочно од коловоза, са два таласа, без одстојника.  Састоји се од штитника причвршћеног директно на стубове који се налазе на међусобном растојању од 2м. Предвиђена је за прихватње и задржавање возила са једне стране.</w:t>
      </w:r>
    </w:p>
    <w:p w:rsidR="00EF4CCC" w:rsidRPr="003F199B" w:rsidRDefault="00EF4CCC" w:rsidP="00EF4C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Ограда се поставља на на удаљењу мин. 0,5м од коловозне траке. Стубови се на одређеном одстојању побијају у земљу – насип. </w:t>
      </w:r>
    </w:p>
    <w:p w:rsidR="00EF4CCC" w:rsidRPr="009F41E5" w:rsidRDefault="00EF4CCC" w:rsidP="00EF4CCC">
      <w:pPr>
        <w:tabs>
          <w:tab w:val="left" w:pos="3628"/>
        </w:tabs>
        <w:spacing w:before="112"/>
        <w:ind w:left="226"/>
        <w:rPr>
          <w:sz w:val="22"/>
          <w:szCs w:val="22"/>
        </w:rPr>
      </w:pPr>
      <w:r w:rsidRPr="009F41E5">
        <w:rPr>
          <w:sz w:val="22"/>
          <w:szCs w:val="22"/>
        </w:rPr>
        <w:t xml:space="preserve">Карактеристике: </w:t>
      </w:r>
    </w:p>
    <w:p w:rsidR="00EF4CCC" w:rsidRPr="009F41E5" w:rsidRDefault="00EF4CCC" w:rsidP="00EF4CCC">
      <w:pPr>
        <w:tabs>
          <w:tab w:val="left" w:pos="3628"/>
        </w:tabs>
        <w:spacing w:before="112"/>
        <w:ind w:left="226"/>
        <w:rPr>
          <w:sz w:val="22"/>
          <w:szCs w:val="22"/>
        </w:rPr>
      </w:pPr>
      <w:r w:rsidRPr="009F41E5">
        <w:rPr>
          <w:b/>
          <w:color w:val="1A171C"/>
          <w:sz w:val="22"/>
          <w:szCs w:val="22"/>
        </w:rPr>
        <w:t>Visina</w:t>
      </w:r>
      <w:r w:rsidRPr="009F41E5">
        <w:rPr>
          <w:b/>
          <w:color w:val="1A171C"/>
          <w:spacing w:val="-2"/>
          <w:sz w:val="22"/>
          <w:szCs w:val="22"/>
        </w:rPr>
        <w:t xml:space="preserve"> </w:t>
      </w:r>
      <w:r w:rsidRPr="009F41E5">
        <w:rPr>
          <w:b/>
          <w:color w:val="1A171C"/>
          <w:sz w:val="22"/>
          <w:szCs w:val="22"/>
        </w:rPr>
        <w:t>iznad</w:t>
      </w:r>
      <w:r w:rsidRPr="009F41E5">
        <w:rPr>
          <w:b/>
          <w:color w:val="1A171C"/>
          <w:spacing w:val="-1"/>
          <w:sz w:val="22"/>
          <w:szCs w:val="22"/>
        </w:rPr>
        <w:t xml:space="preserve"> </w:t>
      </w:r>
      <w:r w:rsidRPr="009F41E5">
        <w:rPr>
          <w:b/>
          <w:color w:val="1A171C"/>
          <w:sz w:val="22"/>
          <w:szCs w:val="22"/>
        </w:rPr>
        <w:t>tla</w:t>
      </w:r>
      <w:r w:rsidRPr="009F41E5">
        <w:rPr>
          <w:b/>
          <w:color w:val="1A171C"/>
          <w:sz w:val="22"/>
          <w:szCs w:val="22"/>
        </w:rPr>
        <w:tab/>
      </w:r>
      <w:r w:rsidRPr="009F41E5">
        <w:rPr>
          <w:color w:val="1A171C"/>
          <w:sz w:val="22"/>
          <w:szCs w:val="22"/>
        </w:rPr>
        <w:t>750 ± 25</w:t>
      </w:r>
      <w:r w:rsidRPr="009F41E5">
        <w:rPr>
          <w:color w:val="1A171C"/>
          <w:spacing w:val="1"/>
          <w:sz w:val="22"/>
          <w:szCs w:val="22"/>
        </w:rPr>
        <w:t xml:space="preserve"> </w:t>
      </w:r>
      <w:r w:rsidRPr="009F41E5">
        <w:rPr>
          <w:color w:val="1A171C"/>
          <w:sz w:val="22"/>
          <w:szCs w:val="22"/>
        </w:rPr>
        <w:t>mm</w:t>
      </w:r>
    </w:p>
    <w:p w:rsidR="00EF4CCC" w:rsidRPr="009F41E5" w:rsidRDefault="00EF4CCC" w:rsidP="00EF4CCC">
      <w:pPr>
        <w:pStyle w:val="BodyText"/>
        <w:spacing w:before="7"/>
        <w:rPr>
          <w:rFonts w:ascii="Times New Roman" w:hAnsi="Times New Roman" w:cs="Times New Roman"/>
          <w:b/>
          <w:sz w:val="22"/>
          <w:szCs w:val="22"/>
        </w:rPr>
      </w:pPr>
    </w:p>
    <w:p w:rsidR="00EF4CCC" w:rsidRPr="009F41E5" w:rsidRDefault="00EF4CCC" w:rsidP="00EF4CCC">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EF4CCC" w:rsidRPr="009F41E5" w:rsidRDefault="00EF4CCC" w:rsidP="00EF4CCC">
      <w:pPr>
        <w:tabs>
          <w:tab w:val="left" w:pos="3628"/>
        </w:tabs>
        <w:spacing w:before="43"/>
        <w:ind w:left="226"/>
        <w:rPr>
          <w:sz w:val="22"/>
          <w:szCs w:val="22"/>
        </w:rPr>
      </w:pPr>
      <w:r w:rsidRPr="009F41E5">
        <w:rPr>
          <w:b/>
          <w:color w:val="1A171C"/>
          <w:sz w:val="22"/>
          <w:szCs w:val="22"/>
        </w:rPr>
        <w:t>Dubina zabadanja</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850 mm</w:t>
      </w:r>
    </w:p>
    <w:p w:rsidR="00EF4CCC" w:rsidRPr="009F41E5" w:rsidRDefault="00EF4CCC" w:rsidP="00EF4CCC">
      <w:pPr>
        <w:pStyle w:val="BodyText"/>
        <w:spacing w:before="6"/>
        <w:rPr>
          <w:rFonts w:ascii="Times New Roman" w:hAnsi="Times New Roman" w:cs="Times New Roman"/>
          <w:b/>
          <w:sz w:val="22"/>
          <w:szCs w:val="22"/>
        </w:rPr>
      </w:pPr>
    </w:p>
    <w:p w:rsidR="00EF4CCC" w:rsidRPr="009F41E5" w:rsidRDefault="00EF4CCC" w:rsidP="00EF4CCC">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EF4CCC" w:rsidRPr="009F41E5" w:rsidRDefault="00EF4CCC" w:rsidP="00EF4CCC">
      <w:pPr>
        <w:tabs>
          <w:tab w:val="left" w:pos="3628"/>
        </w:tabs>
        <w:spacing w:before="46"/>
        <w:ind w:left="226"/>
        <w:rPr>
          <w:sz w:val="22"/>
          <w:szCs w:val="22"/>
        </w:rPr>
      </w:pPr>
      <w:r w:rsidRPr="009F41E5">
        <w:rPr>
          <w:b/>
          <w:color w:val="1A171C"/>
          <w:sz w:val="22"/>
          <w:szCs w:val="22"/>
        </w:rPr>
        <w:t>Poprečna</w:t>
      </w:r>
      <w:r w:rsidRPr="009F41E5">
        <w:rPr>
          <w:b/>
          <w:color w:val="1A171C"/>
          <w:spacing w:val="-15"/>
          <w:sz w:val="22"/>
          <w:szCs w:val="22"/>
        </w:rPr>
        <w:t xml:space="preserve"> </w:t>
      </w:r>
      <w:r w:rsidRPr="009F41E5">
        <w:rPr>
          <w:b/>
          <w:color w:val="1A171C"/>
          <w:sz w:val="22"/>
          <w:szCs w:val="22"/>
        </w:rPr>
        <w:t>dimenzija</w:t>
      </w:r>
      <w:r w:rsidRPr="009F41E5">
        <w:rPr>
          <w:b/>
          <w:color w:val="1A171C"/>
          <w:sz w:val="22"/>
          <w:szCs w:val="22"/>
        </w:rPr>
        <w:tab/>
      </w:r>
      <w:r w:rsidRPr="009F41E5">
        <w:rPr>
          <w:color w:val="1A171C"/>
          <w:sz w:val="22"/>
          <w:szCs w:val="22"/>
        </w:rPr>
        <w:t>205</w:t>
      </w:r>
      <w:r w:rsidRPr="009F41E5">
        <w:rPr>
          <w:color w:val="1A171C"/>
          <w:spacing w:val="1"/>
          <w:sz w:val="22"/>
          <w:szCs w:val="22"/>
        </w:rPr>
        <w:t xml:space="preserve"> </w:t>
      </w:r>
      <w:r w:rsidRPr="009F41E5">
        <w:rPr>
          <w:color w:val="1A171C"/>
          <w:sz w:val="22"/>
          <w:szCs w:val="22"/>
        </w:rPr>
        <w:t>mm</w:t>
      </w:r>
    </w:p>
    <w:p w:rsidR="00EF4CCC" w:rsidRPr="009F41E5" w:rsidRDefault="00EF4CCC" w:rsidP="00EF4CCC">
      <w:pPr>
        <w:pStyle w:val="BodyText"/>
        <w:spacing w:before="4"/>
        <w:rPr>
          <w:rFonts w:ascii="Times New Roman" w:hAnsi="Times New Roman" w:cs="Times New Roman"/>
          <w:b/>
          <w:sz w:val="22"/>
          <w:szCs w:val="22"/>
        </w:rPr>
      </w:pPr>
    </w:p>
    <w:p w:rsidR="00EF4CCC" w:rsidRPr="009F41E5" w:rsidRDefault="00EF4CCC" w:rsidP="00EF4CCC">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EF4CCC" w:rsidRPr="009F41E5" w:rsidRDefault="00EF4CCC" w:rsidP="00EF4CCC">
      <w:pPr>
        <w:tabs>
          <w:tab w:val="left" w:pos="3628"/>
        </w:tabs>
        <w:spacing w:before="46"/>
        <w:ind w:left="226"/>
        <w:rPr>
          <w:sz w:val="22"/>
          <w:szCs w:val="22"/>
        </w:rPr>
      </w:pPr>
      <w:r w:rsidRPr="009F41E5">
        <w:rPr>
          <w:b/>
          <w:color w:val="1A171C"/>
          <w:sz w:val="22"/>
          <w:szCs w:val="22"/>
        </w:rPr>
        <w:t>Osno rastojanje</w:t>
      </w:r>
      <w:r w:rsidRPr="009F41E5">
        <w:rPr>
          <w:b/>
          <w:color w:val="1A171C"/>
          <w:spacing w:val="-5"/>
          <w:sz w:val="22"/>
          <w:szCs w:val="22"/>
        </w:rPr>
        <w:t xml:space="preserve"> </w:t>
      </w:r>
      <w:r w:rsidRPr="009F41E5">
        <w:rPr>
          <w:b/>
          <w:color w:val="1A171C"/>
          <w:sz w:val="22"/>
          <w:szCs w:val="22"/>
        </w:rPr>
        <w:t>između</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2000 mm</w:t>
      </w:r>
    </w:p>
    <w:p w:rsidR="00EF4CCC" w:rsidRDefault="00EF4CCC" w:rsidP="00EF4CCC">
      <w:pPr>
        <w:pStyle w:val="ListParagraph"/>
        <w:ind w:left="0" w:firstLine="720"/>
        <w:rPr>
          <w:rFonts w:ascii="Times New Roman" w:hAnsi="Times New Roman" w:cs="Times New Roman"/>
        </w:rPr>
      </w:pPr>
    </w:p>
    <w:p w:rsidR="00EF4CCC" w:rsidRPr="003F199B" w:rsidRDefault="00EF4CCC" w:rsidP="00EF4CCC"/>
    <w:p w:rsidR="00EF4CCC" w:rsidRPr="007977D8" w:rsidRDefault="00EF4CCC" w:rsidP="00EF4C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Ограду је потребно испоручити и поставити на путу Стубло  - Манастир Дубрава, у дужини од 1км.</w:t>
      </w:r>
    </w:p>
    <w:p w:rsidR="00EF4CCC" w:rsidRDefault="00EF4CCC" w:rsidP="00EF4CCC">
      <w:pPr>
        <w:jc w:val="both"/>
        <w:rPr>
          <w:sz w:val="24"/>
          <w:szCs w:val="24"/>
          <w:lang w:val="sr-Cyrl-CS"/>
        </w:rPr>
      </w:pPr>
      <w:r>
        <w:rPr>
          <w:sz w:val="24"/>
          <w:szCs w:val="24"/>
          <w:lang w:val="sr-Cyrl-CS"/>
        </w:rPr>
        <w:t>Трошкове превоза на локацију постављања сноси извршилац.</w:t>
      </w:r>
    </w:p>
    <w:p w:rsidR="00EF4CCC" w:rsidRDefault="00EF4CCC" w:rsidP="00EF4CCC">
      <w:pPr>
        <w:jc w:val="both"/>
        <w:rPr>
          <w:sz w:val="24"/>
          <w:szCs w:val="24"/>
          <w:lang w:val="sr-Cyrl-CS"/>
        </w:rPr>
      </w:pPr>
    </w:p>
    <w:p w:rsidR="00EF4CCC" w:rsidRDefault="00EF4CCC" w:rsidP="00EF4CCC">
      <w:pPr>
        <w:jc w:val="both"/>
        <w:rPr>
          <w:sz w:val="24"/>
          <w:szCs w:val="24"/>
          <w:lang w:val="sr-Cyrl-CS"/>
        </w:rPr>
      </w:pPr>
    </w:p>
    <w:p w:rsidR="00EF4CCC" w:rsidRPr="004F22FD" w:rsidRDefault="00EF4CCC" w:rsidP="00EF4CCC">
      <w:pPr>
        <w:jc w:val="both"/>
        <w:rPr>
          <w:sz w:val="24"/>
          <w:szCs w:val="24"/>
          <w:lang w:val="sr-Cyrl-CS"/>
        </w:rPr>
      </w:pPr>
    </w:p>
    <w:p w:rsidR="00EF4CCC" w:rsidRPr="004F22FD" w:rsidRDefault="00EF4CCC" w:rsidP="00EF4CCC">
      <w:pPr>
        <w:jc w:val="both"/>
        <w:rPr>
          <w:sz w:val="24"/>
          <w:szCs w:val="24"/>
          <w:lang w:val="sr-Cyrl-CS"/>
        </w:rPr>
      </w:pPr>
      <w:r w:rsidRPr="004F22FD">
        <w:rPr>
          <w:sz w:val="24"/>
          <w:szCs w:val="24"/>
          <w:lang w:val="sr-Cyrl-CS"/>
        </w:rPr>
        <w:t>Датум: _____________________</w:t>
      </w:r>
    </w:p>
    <w:p w:rsidR="00EF4CCC" w:rsidRPr="004F22FD" w:rsidRDefault="00EF4CCC" w:rsidP="00EF4CCC">
      <w:pPr>
        <w:jc w:val="both"/>
        <w:rPr>
          <w:sz w:val="24"/>
          <w:szCs w:val="24"/>
          <w:lang w:val="sr-Cyrl-CS"/>
        </w:rPr>
      </w:pPr>
      <w:r w:rsidRPr="004F22FD">
        <w:rPr>
          <w:sz w:val="24"/>
          <w:szCs w:val="24"/>
          <w:lang w:val="sr-Cyrl-CS"/>
        </w:rPr>
        <w:t>Место:______________________</w:t>
      </w:r>
    </w:p>
    <w:p w:rsidR="00EF4CCC" w:rsidRPr="004F22FD" w:rsidRDefault="00EF4CCC" w:rsidP="00EF4CCC">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М.П.</w:t>
      </w:r>
    </w:p>
    <w:p w:rsidR="00EF4CCC" w:rsidRPr="004F22FD" w:rsidRDefault="00EF4CCC" w:rsidP="00EF4CCC">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r>
        <w:rPr>
          <w:sz w:val="24"/>
          <w:szCs w:val="24"/>
          <w:lang w:val="sr-Cyrl-CS"/>
        </w:rPr>
        <w:t xml:space="preserve">  </w:t>
      </w:r>
      <w:r w:rsidRPr="004F22FD">
        <w:rPr>
          <w:sz w:val="24"/>
          <w:szCs w:val="24"/>
          <w:lang w:val="sr-Cyrl-CS"/>
        </w:rPr>
        <w:t xml:space="preserve"> Потпис овлашћеног лица понуђача</w:t>
      </w:r>
    </w:p>
    <w:p w:rsidR="00EF4CCC" w:rsidRDefault="00EF4CCC" w:rsidP="00EF4CCC">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w:t>
      </w:r>
    </w:p>
    <w:p w:rsidR="00EF4CCC" w:rsidRDefault="00EF4CCC" w:rsidP="00EF4CCC">
      <w:pPr>
        <w:jc w:val="both"/>
        <w:rPr>
          <w:sz w:val="24"/>
          <w:szCs w:val="24"/>
          <w:lang w:val="sr-Cyrl-CS"/>
        </w:rPr>
      </w:pPr>
    </w:p>
    <w:p w:rsidR="00EF4CCC" w:rsidRPr="00EF4CCC" w:rsidRDefault="00EF4CCC" w:rsidP="00EF4CCC">
      <w:pPr>
        <w:tabs>
          <w:tab w:val="left" w:pos="1140"/>
        </w:tabs>
        <w:rPr>
          <w:sz w:val="24"/>
          <w:szCs w:val="24"/>
          <w:lang w:val="sr-Cyrl-CS"/>
        </w:rPr>
      </w:pPr>
    </w:p>
    <w:sectPr w:rsidR="00EF4CCC" w:rsidRPr="00EF4CCC" w:rsidSect="005D2780">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600" w:rsidRDefault="00185600" w:rsidP="0021390B">
      <w:r>
        <w:separator/>
      </w:r>
    </w:p>
  </w:endnote>
  <w:endnote w:type="continuationSeparator" w:id="1">
    <w:p w:rsidR="00185600" w:rsidRDefault="00185600" w:rsidP="00213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Cirilica">
    <w:altName w:val="Arial"/>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600" w:rsidRDefault="00185600" w:rsidP="0021390B">
      <w:r>
        <w:separator/>
      </w:r>
    </w:p>
  </w:footnote>
  <w:footnote w:type="continuationSeparator" w:id="1">
    <w:p w:rsidR="00185600" w:rsidRDefault="00185600" w:rsidP="002139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630"/>
        </w:tabs>
        <w:ind w:left="630" w:hanging="360"/>
      </w:pPr>
      <w:rPr>
        <w:rFonts w:ascii="Symbol" w:hAnsi="Symbol" w:cs="Symbol" w:hint="default"/>
        <w:sz w:val="22"/>
        <w:szCs w:val="22"/>
        <w:lang w:val="sr-Cyrl-CS"/>
      </w:rPr>
    </w:lvl>
  </w:abstractNum>
  <w:abstractNum w:abstractNumId="1">
    <w:nsid w:val="6E8954FF"/>
    <w:multiLevelType w:val="hybridMultilevel"/>
    <w:tmpl w:val="A54AA4D6"/>
    <w:lvl w:ilvl="0" w:tplc="1C94D720">
      <w:start w:val="7"/>
      <w:numFmt w:val="bullet"/>
      <w:lvlText w:val="-"/>
      <w:lvlJc w:val="left"/>
      <w:pPr>
        <w:ind w:left="45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12D6"/>
    <w:rsid w:val="00001AC7"/>
    <w:rsid w:val="00073BE7"/>
    <w:rsid w:val="000B4F9E"/>
    <w:rsid w:val="00111EB9"/>
    <w:rsid w:val="00136026"/>
    <w:rsid w:val="0014052F"/>
    <w:rsid w:val="001564DB"/>
    <w:rsid w:val="00185600"/>
    <w:rsid w:val="0021390B"/>
    <w:rsid w:val="002712D6"/>
    <w:rsid w:val="002E6544"/>
    <w:rsid w:val="00396A8E"/>
    <w:rsid w:val="004306D0"/>
    <w:rsid w:val="004311B6"/>
    <w:rsid w:val="0044482E"/>
    <w:rsid w:val="005D2780"/>
    <w:rsid w:val="005F130D"/>
    <w:rsid w:val="00641FC2"/>
    <w:rsid w:val="006D12C2"/>
    <w:rsid w:val="00700425"/>
    <w:rsid w:val="0071040C"/>
    <w:rsid w:val="00711871"/>
    <w:rsid w:val="00747DBC"/>
    <w:rsid w:val="007546F6"/>
    <w:rsid w:val="007B597C"/>
    <w:rsid w:val="00955EFD"/>
    <w:rsid w:val="009B1D1E"/>
    <w:rsid w:val="00AC2C8F"/>
    <w:rsid w:val="00B6360D"/>
    <w:rsid w:val="00B66F8A"/>
    <w:rsid w:val="00B753BD"/>
    <w:rsid w:val="00C02A6C"/>
    <w:rsid w:val="00C334AF"/>
    <w:rsid w:val="00C439F2"/>
    <w:rsid w:val="00CA152A"/>
    <w:rsid w:val="00D41EE1"/>
    <w:rsid w:val="00D474C4"/>
    <w:rsid w:val="00DC3076"/>
    <w:rsid w:val="00E15B9F"/>
    <w:rsid w:val="00E75DEB"/>
    <w:rsid w:val="00E87AE0"/>
    <w:rsid w:val="00EF07EB"/>
    <w:rsid w:val="00EF4CCC"/>
    <w:rsid w:val="00F96420"/>
    <w:rsid w:val="00FB4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D6"/>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D6"/>
    <w:pPr>
      <w:spacing w:after="200" w:line="276" w:lineRule="auto"/>
      <w:ind w:left="720"/>
    </w:pPr>
    <w:rPr>
      <w:rFonts w:ascii="Calibri" w:eastAsia="Calibri" w:hAnsi="Calibri" w:cs="Calibri"/>
      <w:sz w:val="22"/>
      <w:szCs w:val="22"/>
    </w:rPr>
  </w:style>
  <w:style w:type="paragraph" w:styleId="Header">
    <w:name w:val="header"/>
    <w:basedOn w:val="Normal"/>
    <w:link w:val="HeaderChar"/>
    <w:uiPriority w:val="99"/>
    <w:semiHidden/>
    <w:unhideWhenUsed/>
    <w:rsid w:val="0021390B"/>
    <w:pPr>
      <w:tabs>
        <w:tab w:val="center" w:pos="4703"/>
        <w:tab w:val="right" w:pos="9406"/>
      </w:tabs>
    </w:pPr>
  </w:style>
  <w:style w:type="character" w:customStyle="1" w:styleId="HeaderChar">
    <w:name w:val="Header Char"/>
    <w:basedOn w:val="DefaultParagraphFont"/>
    <w:link w:val="Header"/>
    <w:uiPriority w:val="99"/>
    <w:semiHidden/>
    <w:rsid w:val="0021390B"/>
    <w:rPr>
      <w:rFonts w:ascii="Times New Roman" w:eastAsia="Times New Roman" w:hAnsi="Times New Roman" w:cs="Times New Roman"/>
      <w:sz w:val="20"/>
      <w:szCs w:val="20"/>
      <w:lang w:eastAsia="ar-SA"/>
    </w:rPr>
  </w:style>
  <w:style w:type="paragraph" w:styleId="Footer">
    <w:name w:val="footer"/>
    <w:basedOn w:val="Normal"/>
    <w:link w:val="FooterChar"/>
    <w:uiPriority w:val="99"/>
    <w:semiHidden/>
    <w:unhideWhenUsed/>
    <w:rsid w:val="0021390B"/>
    <w:pPr>
      <w:tabs>
        <w:tab w:val="center" w:pos="4703"/>
        <w:tab w:val="right" w:pos="9406"/>
      </w:tabs>
    </w:pPr>
  </w:style>
  <w:style w:type="character" w:customStyle="1" w:styleId="FooterChar">
    <w:name w:val="Footer Char"/>
    <w:basedOn w:val="DefaultParagraphFont"/>
    <w:link w:val="Footer"/>
    <w:uiPriority w:val="99"/>
    <w:semiHidden/>
    <w:rsid w:val="0021390B"/>
    <w:rPr>
      <w:rFonts w:ascii="Times New Roman" w:eastAsia="Times New Roman" w:hAnsi="Times New Roman" w:cs="Times New Roman"/>
      <w:sz w:val="20"/>
      <w:szCs w:val="20"/>
      <w:lang w:eastAsia="ar-SA"/>
    </w:rPr>
  </w:style>
  <w:style w:type="paragraph" w:styleId="Subtitle">
    <w:name w:val="Subtitle"/>
    <w:basedOn w:val="Normal"/>
    <w:next w:val="Normal"/>
    <w:link w:val="SubtitleChar"/>
    <w:uiPriority w:val="11"/>
    <w:qFormat/>
    <w:rsid w:val="006D12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12C2"/>
    <w:rPr>
      <w:rFonts w:asciiTheme="majorHAnsi" w:eastAsiaTheme="majorEastAsia" w:hAnsiTheme="majorHAnsi" w:cstheme="majorBidi"/>
      <w:i/>
      <w:iCs/>
      <w:color w:val="4F81BD" w:themeColor="accent1"/>
      <w:spacing w:val="15"/>
      <w:sz w:val="24"/>
      <w:szCs w:val="24"/>
      <w:lang w:eastAsia="ar-SA"/>
    </w:rPr>
  </w:style>
  <w:style w:type="paragraph" w:styleId="BodyText">
    <w:name w:val="Body Text"/>
    <w:basedOn w:val="Normal"/>
    <w:link w:val="BodyTextChar"/>
    <w:rsid w:val="00EF4CCC"/>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EF4CCC"/>
    <w:rPr>
      <w:rFonts w:ascii="Arial Cirilica" w:eastAsia="Times New Roman" w:hAnsi="Arial Cirilica" w:cs="Arial"/>
      <w:sz w:val="20"/>
      <w:szCs w:val="24"/>
      <w:lang w:eastAsia="ar-SA"/>
    </w:rPr>
  </w:style>
  <w:style w:type="paragraph" w:styleId="BalloonText">
    <w:name w:val="Balloon Text"/>
    <w:basedOn w:val="Normal"/>
    <w:link w:val="BalloonTextChar"/>
    <w:uiPriority w:val="99"/>
    <w:semiHidden/>
    <w:unhideWhenUsed/>
    <w:rsid w:val="00EF4CCC"/>
    <w:rPr>
      <w:rFonts w:ascii="Tahoma" w:hAnsi="Tahoma" w:cs="Tahoma"/>
      <w:sz w:val="16"/>
      <w:szCs w:val="16"/>
    </w:rPr>
  </w:style>
  <w:style w:type="character" w:customStyle="1" w:styleId="BalloonTextChar">
    <w:name w:val="Balloon Text Char"/>
    <w:basedOn w:val="DefaultParagraphFont"/>
    <w:link w:val="BalloonText"/>
    <w:uiPriority w:val="99"/>
    <w:semiHidden/>
    <w:rsid w:val="00EF4CC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BJN</dc:creator>
  <cp:lastModifiedBy>JVN</cp:lastModifiedBy>
  <cp:revision>6</cp:revision>
  <dcterms:created xsi:type="dcterms:W3CDTF">2018-11-09T13:29:00Z</dcterms:created>
  <dcterms:modified xsi:type="dcterms:W3CDTF">2018-11-09T13:34:00Z</dcterms:modified>
</cp:coreProperties>
</file>