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833" w:rsidRPr="00A62923" w:rsidRDefault="008D6833" w:rsidP="008D6833">
      <w:pPr>
        <w:spacing w:after="0" w:line="240" w:lineRule="auto"/>
        <w:jc w:val="both"/>
        <w:rPr>
          <w:rFonts w:ascii="Arial" w:hAnsi="Arial" w:cs="Arial"/>
          <w:sz w:val="24"/>
          <w:szCs w:val="24"/>
          <w:lang w:val="sr-Cyrl-RS"/>
        </w:rPr>
      </w:pPr>
      <w:r w:rsidRPr="00A62923">
        <w:rPr>
          <w:rFonts w:ascii="Arial" w:hAnsi="Arial" w:cs="Arial"/>
          <w:sz w:val="24"/>
          <w:lang w:val="sr-Cyrl-RS"/>
        </w:rPr>
        <w:t>На основу члана 27. става 10. и става 11, члана 28. става 2, члана 29. става 1, а у вези са ставом 4. Закона о јавној својини,   члана 20. Закона о локалној самоуправи (,,</w:t>
      </w:r>
      <w:r w:rsidRPr="00A62923">
        <w:rPr>
          <w:rFonts w:ascii="Arial" w:hAnsi="Arial" w:cs="Arial"/>
          <w:sz w:val="24"/>
          <w:szCs w:val="24"/>
          <w:lang w:val="sr-Cyrl-RS"/>
        </w:rPr>
        <w:t xml:space="preserve">Службени гласник РС број 129/2007-41, 83/2014-22 (др. закон), 101/2016-9 (др. закон), 47/2018-3, 111/2021-3 (др. закон)), и члана 40. Статута Општине </w:t>
      </w:r>
      <w:proofErr w:type="spellStart"/>
      <w:r w:rsidRPr="00A62923">
        <w:rPr>
          <w:rFonts w:ascii="Arial" w:hAnsi="Arial" w:cs="Arial"/>
          <w:sz w:val="24"/>
          <w:szCs w:val="24"/>
          <w:lang w:val="sr-Cyrl-RS"/>
        </w:rPr>
        <w:t>Чајетина</w:t>
      </w:r>
      <w:proofErr w:type="spellEnd"/>
      <w:r w:rsidRPr="00A62923">
        <w:rPr>
          <w:rFonts w:ascii="Arial" w:hAnsi="Arial" w:cs="Arial"/>
          <w:sz w:val="24"/>
          <w:szCs w:val="24"/>
          <w:lang w:val="sr-Cyrl-RS"/>
        </w:rPr>
        <w:t xml:space="preserve"> (,,Службени лист Општине </w:t>
      </w:r>
      <w:proofErr w:type="spellStart"/>
      <w:r w:rsidRPr="00A62923">
        <w:rPr>
          <w:rFonts w:ascii="Arial" w:hAnsi="Arial" w:cs="Arial"/>
          <w:sz w:val="24"/>
          <w:szCs w:val="24"/>
          <w:lang w:val="sr-Cyrl-RS"/>
        </w:rPr>
        <w:t>Чајетина</w:t>
      </w:r>
      <w:proofErr w:type="spellEnd"/>
      <w:r w:rsidRPr="00A62923">
        <w:rPr>
          <w:rFonts w:ascii="Arial" w:hAnsi="Arial" w:cs="Arial"/>
          <w:sz w:val="24"/>
          <w:szCs w:val="24"/>
          <w:lang w:val="sr-Cyrl-RS"/>
        </w:rPr>
        <w:t xml:space="preserve">“ број 2/2019), Скупштина општине </w:t>
      </w:r>
      <w:proofErr w:type="spellStart"/>
      <w:r w:rsidRPr="00A62923">
        <w:rPr>
          <w:rFonts w:ascii="Arial" w:hAnsi="Arial" w:cs="Arial"/>
          <w:sz w:val="24"/>
          <w:szCs w:val="24"/>
          <w:lang w:val="sr-Cyrl-RS"/>
        </w:rPr>
        <w:t>Чајетина</w:t>
      </w:r>
      <w:proofErr w:type="spellEnd"/>
      <w:r w:rsidRPr="00A62923">
        <w:rPr>
          <w:rFonts w:ascii="Arial" w:hAnsi="Arial" w:cs="Arial"/>
          <w:sz w:val="24"/>
          <w:szCs w:val="24"/>
          <w:lang w:val="sr-Cyrl-RS"/>
        </w:rPr>
        <w:t xml:space="preserve">, на седници одржаној дана 20. јула 2023. године, доноси </w:t>
      </w:r>
    </w:p>
    <w:p w:rsidR="008D6833" w:rsidRPr="00A62923" w:rsidRDefault="008D6833" w:rsidP="008D6833">
      <w:pPr>
        <w:spacing w:after="0" w:line="240" w:lineRule="auto"/>
        <w:jc w:val="both"/>
        <w:rPr>
          <w:rFonts w:ascii="Arial" w:hAnsi="Arial" w:cs="Arial"/>
          <w:lang w:val="sr-Cyrl-RS"/>
        </w:rPr>
      </w:pPr>
    </w:p>
    <w:p w:rsidR="008D6833" w:rsidRPr="00A62923" w:rsidRDefault="008D6833" w:rsidP="008D6833">
      <w:pPr>
        <w:spacing w:after="0" w:line="240" w:lineRule="auto"/>
        <w:jc w:val="both"/>
        <w:rPr>
          <w:rFonts w:ascii="Arial" w:hAnsi="Arial" w:cs="Arial"/>
          <w:lang w:val="sr-Cyrl-RS"/>
        </w:rPr>
      </w:pPr>
    </w:p>
    <w:p w:rsidR="008D6833" w:rsidRPr="00A62923" w:rsidRDefault="008D6833" w:rsidP="008D6833">
      <w:pPr>
        <w:spacing w:after="0" w:line="240" w:lineRule="auto"/>
        <w:jc w:val="center"/>
        <w:rPr>
          <w:rFonts w:ascii="Arial" w:hAnsi="Arial" w:cs="Arial"/>
          <w:b/>
          <w:sz w:val="24"/>
          <w:lang w:val="sr-Cyrl-RS"/>
        </w:rPr>
      </w:pPr>
      <w:r w:rsidRPr="00A62923">
        <w:rPr>
          <w:rFonts w:ascii="Arial" w:hAnsi="Arial" w:cs="Arial"/>
          <w:b/>
          <w:sz w:val="24"/>
          <w:lang w:val="sr-Cyrl-RS"/>
        </w:rPr>
        <w:t>ОДЛУКУ О ПРИБАВЉАЊУ НЕПОКРЕТНОСТИ У ЈАВНУ СВОЈИНУ НЕПОСРЕДНОМ ПОГОДБОМ, ОД  СИМОВИЋ ДРАГАНА, СИМОВИЋ ЗОРАНА И СИМОВИЋ МИЛАНА</w:t>
      </w:r>
    </w:p>
    <w:p w:rsidR="008D6833" w:rsidRPr="00A62923" w:rsidRDefault="008D6833" w:rsidP="008D6833">
      <w:pPr>
        <w:spacing w:after="0" w:line="240" w:lineRule="auto"/>
        <w:jc w:val="both"/>
        <w:rPr>
          <w:rFonts w:ascii="Arial" w:hAnsi="Arial" w:cs="Arial"/>
          <w:b/>
          <w:sz w:val="24"/>
          <w:lang w:val="sr-Cyrl-RS"/>
        </w:rPr>
      </w:pPr>
    </w:p>
    <w:p w:rsidR="008D6833" w:rsidRPr="00A62923" w:rsidRDefault="008D6833" w:rsidP="008D6833">
      <w:pPr>
        <w:spacing w:after="0" w:line="240" w:lineRule="auto"/>
        <w:jc w:val="both"/>
        <w:rPr>
          <w:rFonts w:ascii="Arial" w:hAnsi="Arial" w:cs="Arial"/>
          <w:b/>
          <w:sz w:val="24"/>
          <w:lang w:val="sr-Cyrl-RS"/>
        </w:rPr>
      </w:pP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b/>
          <w:sz w:val="24"/>
          <w:lang w:val="sr-Cyrl-RS"/>
        </w:rPr>
        <w:tab/>
        <w:t xml:space="preserve">1. ПРИБАВЉА СЕ непокретност - земљиште у јавну својину Општине </w:t>
      </w:r>
      <w:proofErr w:type="spellStart"/>
      <w:r w:rsidRPr="00A62923">
        <w:rPr>
          <w:rFonts w:ascii="Arial" w:hAnsi="Arial" w:cs="Arial"/>
          <w:b/>
          <w:sz w:val="24"/>
          <w:lang w:val="sr-Cyrl-RS"/>
        </w:rPr>
        <w:t>Чајетина</w:t>
      </w:r>
      <w:proofErr w:type="spellEnd"/>
      <w:r w:rsidRPr="00A62923">
        <w:rPr>
          <w:rFonts w:ascii="Arial" w:hAnsi="Arial" w:cs="Arial"/>
          <w:b/>
          <w:sz w:val="24"/>
          <w:lang w:val="sr-Cyrl-RS"/>
        </w:rPr>
        <w:t xml:space="preserve"> непосредном погодбом, од СИМОВИЋ (МИЛОСАВ) ДРАГАНА из Ужица, ЈМБГ: 0409960793019, СИМОВИЋ (МИЛОСАВ) ЗОРАНА из Ужица, ЈМБГ: 2504962793016 и СИМОВИЋ (МИЛОСАВ) МИЛАНА из Златибора, ЈМБГ: 1508957793018, </w:t>
      </w:r>
      <w:r w:rsidRPr="00A62923">
        <w:rPr>
          <w:rFonts w:ascii="Arial" w:hAnsi="Arial" w:cs="Arial"/>
          <w:sz w:val="24"/>
          <w:lang w:val="sr-Cyrl-RS"/>
        </w:rPr>
        <w:t xml:space="preserve">које земљиште је неопходно ради проширења сеоског гробља у </w:t>
      </w:r>
      <w:proofErr w:type="spellStart"/>
      <w:r w:rsidRPr="00A62923">
        <w:rPr>
          <w:rFonts w:ascii="Arial" w:hAnsi="Arial" w:cs="Arial"/>
          <w:sz w:val="24"/>
          <w:lang w:val="sr-Cyrl-RS"/>
        </w:rPr>
        <w:t>Доброселици</w:t>
      </w:r>
      <w:proofErr w:type="spellEnd"/>
      <w:r w:rsidRPr="00A62923">
        <w:rPr>
          <w:rFonts w:ascii="Arial" w:hAnsi="Arial" w:cs="Arial"/>
          <w:sz w:val="24"/>
          <w:lang w:val="sr-Cyrl-RS"/>
        </w:rPr>
        <w:t xml:space="preserve">, и то: </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b/>
          <w:sz w:val="24"/>
          <w:lang w:val="sr-Cyrl-RS"/>
        </w:rPr>
        <w:tab/>
        <w:t xml:space="preserve">-катастарска парцелу број 3815 КО </w:t>
      </w:r>
      <w:proofErr w:type="spellStart"/>
      <w:r w:rsidRPr="00A62923">
        <w:rPr>
          <w:rFonts w:ascii="Arial" w:hAnsi="Arial" w:cs="Arial"/>
          <w:b/>
          <w:sz w:val="24"/>
          <w:lang w:val="sr-Cyrl-RS"/>
        </w:rPr>
        <w:t>Доброселица</w:t>
      </w:r>
      <w:proofErr w:type="spellEnd"/>
      <w:r w:rsidRPr="00A62923">
        <w:rPr>
          <w:rFonts w:ascii="Arial" w:hAnsi="Arial" w:cs="Arial"/>
          <w:b/>
          <w:sz w:val="24"/>
          <w:lang w:val="sr-Cyrl-RS"/>
        </w:rPr>
        <w:t>, у површини од 1175 м</w:t>
      </w:r>
      <w:r w:rsidRPr="00A62923">
        <w:rPr>
          <w:rFonts w:ascii="Arial" w:hAnsi="Arial" w:cs="Arial"/>
          <w:b/>
          <w:sz w:val="24"/>
          <w:vertAlign w:val="superscript"/>
          <w:lang w:val="sr-Cyrl-RS"/>
        </w:rPr>
        <w:t>2</w:t>
      </w:r>
      <w:r w:rsidRPr="00A62923">
        <w:rPr>
          <w:rFonts w:ascii="Arial" w:hAnsi="Arial" w:cs="Arial"/>
          <w:b/>
          <w:sz w:val="24"/>
          <w:lang w:val="sr-Cyrl-RS"/>
        </w:rPr>
        <w:t xml:space="preserve">, </w:t>
      </w:r>
      <w:r w:rsidRPr="00A62923">
        <w:rPr>
          <w:rFonts w:ascii="Arial" w:hAnsi="Arial" w:cs="Arial"/>
          <w:sz w:val="24"/>
          <w:lang w:val="sr-Cyrl-RS"/>
        </w:rPr>
        <w:t>уписану у лист непокретности</w:t>
      </w:r>
      <w:r w:rsidRPr="00A62923">
        <w:rPr>
          <w:rFonts w:ascii="Arial" w:hAnsi="Arial" w:cs="Arial"/>
          <w:b/>
          <w:sz w:val="24"/>
          <w:lang w:val="sr-Cyrl-RS"/>
        </w:rPr>
        <w:t xml:space="preserve"> број 825, врста земљишта-земљиште у грађевинском подручју, култура-пашњак 7. класе, </w:t>
      </w:r>
      <w:r w:rsidRPr="00A62923">
        <w:rPr>
          <w:rFonts w:ascii="Arial" w:hAnsi="Arial" w:cs="Arial"/>
          <w:sz w:val="24"/>
          <w:lang w:val="sr-Cyrl-RS"/>
        </w:rPr>
        <w:t xml:space="preserve">на којој право </w:t>
      </w:r>
      <w:proofErr w:type="spellStart"/>
      <w:r w:rsidRPr="00A62923">
        <w:rPr>
          <w:rFonts w:ascii="Arial" w:hAnsi="Arial" w:cs="Arial"/>
          <w:sz w:val="24"/>
          <w:lang w:val="sr-Cyrl-RS"/>
        </w:rPr>
        <w:t>сусвојине</w:t>
      </w:r>
      <w:proofErr w:type="spellEnd"/>
      <w:r w:rsidRPr="00A62923">
        <w:rPr>
          <w:rFonts w:ascii="Arial" w:hAnsi="Arial" w:cs="Arial"/>
          <w:sz w:val="24"/>
          <w:lang w:val="sr-Cyrl-RS"/>
        </w:rPr>
        <w:t xml:space="preserve"> имају </w:t>
      </w:r>
      <w:r w:rsidRPr="00A62923">
        <w:rPr>
          <w:rFonts w:ascii="Arial" w:hAnsi="Arial" w:cs="Arial"/>
          <w:b/>
          <w:sz w:val="24"/>
          <w:lang w:val="sr-Cyrl-RS"/>
        </w:rPr>
        <w:t>Симовић (Милосав) Драган</w:t>
      </w:r>
      <w:r w:rsidRPr="00A62923">
        <w:rPr>
          <w:rFonts w:ascii="Arial" w:hAnsi="Arial" w:cs="Arial"/>
          <w:sz w:val="24"/>
          <w:lang w:val="sr-Cyrl-RS"/>
        </w:rPr>
        <w:t xml:space="preserve"> из Ужица, улица Љубише Веснића број 10, са уделом од 1/3, </w:t>
      </w:r>
      <w:r w:rsidRPr="00A62923">
        <w:rPr>
          <w:rFonts w:ascii="Arial" w:hAnsi="Arial" w:cs="Arial"/>
          <w:b/>
          <w:sz w:val="24"/>
          <w:lang w:val="sr-Cyrl-RS"/>
        </w:rPr>
        <w:t>Симовић (Милосав) Зоран</w:t>
      </w:r>
      <w:r w:rsidRPr="00A62923">
        <w:rPr>
          <w:rFonts w:ascii="Arial" w:hAnsi="Arial" w:cs="Arial"/>
          <w:sz w:val="24"/>
          <w:lang w:val="sr-Cyrl-RS"/>
        </w:rPr>
        <w:t xml:space="preserve"> из Ужица, улица Олге Ђуровић број 79, са уделом од 1/3 и </w:t>
      </w:r>
      <w:r w:rsidRPr="00A62923">
        <w:rPr>
          <w:rFonts w:ascii="Arial" w:hAnsi="Arial" w:cs="Arial"/>
          <w:b/>
          <w:sz w:val="24"/>
          <w:lang w:val="sr-Cyrl-RS"/>
        </w:rPr>
        <w:t xml:space="preserve">Симовић (Милосав) Милан </w:t>
      </w:r>
      <w:r w:rsidRPr="00A62923">
        <w:rPr>
          <w:rFonts w:ascii="Arial" w:hAnsi="Arial" w:cs="Arial"/>
          <w:sz w:val="24"/>
          <w:lang w:val="sr-Cyrl-RS"/>
        </w:rPr>
        <w:t>из Златибора, улица Рујанска број 14, са уделом од 1/3.</w:t>
      </w:r>
    </w:p>
    <w:p w:rsidR="008D6833" w:rsidRPr="00A62923" w:rsidRDefault="008D6833" w:rsidP="008D6833">
      <w:pPr>
        <w:spacing w:after="0" w:line="240" w:lineRule="auto"/>
        <w:jc w:val="both"/>
        <w:rPr>
          <w:rFonts w:ascii="Arial" w:hAnsi="Arial" w:cs="Arial"/>
          <w:sz w:val="24"/>
          <w:lang w:val="de-DE"/>
        </w:rPr>
      </w:pPr>
      <w:r w:rsidRPr="00A62923">
        <w:rPr>
          <w:rFonts w:ascii="Arial" w:hAnsi="Arial" w:cs="Arial"/>
          <w:sz w:val="24"/>
          <w:lang w:val="sr-Cyrl-RS"/>
        </w:rPr>
        <w:t xml:space="preserve">              - Предметна кат. парцела број  3815 КО </w:t>
      </w:r>
      <w:proofErr w:type="spellStart"/>
      <w:r w:rsidRPr="00A62923">
        <w:rPr>
          <w:rFonts w:ascii="Arial" w:hAnsi="Arial" w:cs="Arial"/>
          <w:sz w:val="24"/>
          <w:lang w:val="sr-Cyrl-RS"/>
        </w:rPr>
        <w:t>Доброселица</w:t>
      </w:r>
      <w:proofErr w:type="spellEnd"/>
      <w:r w:rsidRPr="00A62923">
        <w:rPr>
          <w:rFonts w:ascii="Arial" w:hAnsi="Arial" w:cs="Arial"/>
          <w:sz w:val="24"/>
          <w:lang w:val="sr-Cyrl-RS"/>
        </w:rPr>
        <w:t xml:space="preserve"> прибављају се за износ накнаде од 703,6818 РСД/м</w:t>
      </w:r>
      <w:r w:rsidRPr="00A62923">
        <w:rPr>
          <w:rFonts w:ascii="Arial" w:hAnsi="Arial" w:cs="Arial"/>
          <w:sz w:val="24"/>
          <w:vertAlign w:val="superscript"/>
          <w:lang w:val="sr-Cyrl-RS"/>
        </w:rPr>
        <w:t>2</w:t>
      </w:r>
      <w:r w:rsidRPr="00A62923">
        <w:rPr>
          <w:rFonts w:ascii="Arial" w:hAnsi="Arial" w:cs="Arial"/>
          <w:sz w:val="24"/>
          <w:lang w:val="sr-Cyrl-RS"/>
        </w:rPr>
        <w:t xml:space="preserve">, тако да се Општина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обавезује да сувласницима непокретности исплати износ накнаде од 826.826,12 динара (703,6818</w:t>
      </w:r>
      <w:r w:rsidRPr="00A62923">
        <w:rPr>
          <w:rFonts w:ascii="Arial" w:hAnsi="Arial" w:cs="Arial"/>
          <w:sz w:val="24"/>
        </w:rPr>
        <w:t>x</w:t>
      </w:r>
      <w:r w:rsidRPr="00A62923">
        <w:rPr>
          <w:rFonts w:ascii="Arial" w:hAnsi="Arial" w:cs="Arial"/>
          <w:sz w:val="24"/>
          <w:lang w:val="sr-Cyrl-RS"/>
        </w:rPr>
        <w:t>1175=828.826,12)(осамстотинадвадесетшестхиљадаосамстотинадвадесетшест динара и дванаест пара).</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b/>
          <w:sz w:val="24"/>
          <w:lang w:val="sr-Cyrl-RS"/>
        </w:rPr>
        <w:tab/>
        <w:t xml:space="preserve">2. </w:t>
      </w:r>
      <w:r w:rsidRPr="00A62923">
        <w:rPr>
          <w:rFonts w:ascii="Arial" w:hAnsi="Arial" w:cs="Arial"/>
          <w:sz w:val="24"/>
          <w:lang w:val="sr-Cyrl-RS"/>
        </w:rPr>
        <w:t xml:space="preserve">На основу ове одлуке, закључиће се уговор о прибављању земљишта у јавну својину, између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са једне стране и Симовић Драгана, Симовић Зорана и Симовић Милана, са друге стране, у року од 30 дана од дана ступања ове одлуке на правну снагу. </w:t>
      </w:r>
    </w:p>
    <w:p w:rsidR="008D6833" w:rsidRPr="00A62923" w:rsidRDefault="008D6833" w:rsidP="008D6833">
      <w:pPr>
        <w:spacing w:after="0" w:line="240" w:lineRule="auto"/>
        <w:jc w:val="both"/>
        <w:rPr>
          <w:rFonts w:ascii="Arial" w:hAnsi="Arial" w:cs="Arial"/>
          <w:sz w:val="24"/>
          <w:lang w:val="de-DE"/>
        </w:rPr>
      </w:pPr>
      <w:r w:rsidRPr="00A62923">
        <w:rPr>
          <w:rFonts w:ascii="Arial" w:hAnsi="Arial" w:cs="Arial"/>
          <w:sz w:val="24"/>
          <w:lang w:val="sr-Cyrl-RS"/>
        </w:rPr>
        <w:tab/>
        <w:t xml:space="preserve">3. Овлашћује се председник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Милан </w:t>
      </w:r>
      <w:proofErr w:type="spellStart"/>
      <w:r w:rsidRPr="00A62923">
        <w:rPr>
          <w:rFonts w:ascii="Arial" w:hAnsi="Arial" w:cs="Arial"/>
          <w:sz w:val="24"/>
          <w:lang w:val="sr-Cyrl-RS"/>
        </w:rPr>
        <w:t>Стаматовић</w:t>
      </w:r>
      <w:proofErr w:type="spellEnd"/>
      <w:r w:rsidRPr="00A62923">
        <w:rPr>
          <w:rFonts w:ascii="Arial" w:hAnsi="Arial" w:cs="Arial"/>
          <w:sz w:val="24"/>
          <w:lang w:val="sr-Cyrl-RS"/>
        </w:rPr>
        <w:t xml:space="preserve">, да у име и за рачун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закључи уговор из става 2. изреке ове одлуке.</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sz w:val="24"/>
          <w:lang w:val="de-DE"/>
        </w:rPr>
        <w:tab/>
        <w:t xml:space="preserve">4. </w:t>
      </w:r>
      <w:r w:rsidRPr="00A62923">
        <w:rPr>
          <w:rFonts w:ascii="Arial" w:hAnsi="Arial" w:cs="Arial"/>
          <w:sz w:val="24"/>
          <w:lang w:val="sr-Cyrl-RS"/>
        </w:rPr>
        <w:t xml:space="preserve">Уговор из става 2. изреке ове одлуке, закључује се по претходно прибављеном мишљењу Општинског правобранилаштва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sz w:val="24"/>
          <w:lang w:val="sr-Cyrl-RS"/>
        </w:rPr>
        <w:tab/>
        <w:t xml:space="preserve">5. Уговор из става 2. изреке ове одлуке, оверава се код надлежног јавног бележника, а трошкове овере поменутог уговора, сносиће Општина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Симовић Драган, Симовић Зоран и Симовић Милан дужни су да приступе закључењу наведеног уговора у року од 30 дана од дана ступања ове одлуке на правну снагу.</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sz w:val="24"/>
          <w:lang w:val="sr-Cyrl-RS"/>
        </w:rPr>
        <w:tab/>
        <w:t xml:space="preserve">6. Ова одлука ступа на снагу осмог дана од дана објављивања у Службеном листу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sz w:val="24"/>
          <w:lang w:val="sr-Cyrl-RS"/>
        </w:rPr>
        <w:tab/>
      </w:r>
      <w:r w:rsidRPr="00A62923">
        <w:rPr>
          <w:rFonts w:ascii="Arial" w:hAnsi="Arial" w:cs="Arial"/>
          <w:sz w:val="24"/>
          <w:lang w:val="sr-Cyrl-RS"/>
        </w:rPr>
        <w:tab/>
      </w:r>
    </w:p>
    <w:p w:rsidR="008D6833" w:rsidRPr="00A62923" w:rsidRDefault="008D6833" w:rsidP="008D6833">
      <w:pPr>
        <w:spacing w:after="0" w:line="240" w:lineRule="auto"/>
        <w:jc w:val="both"/>
        <w:rPr>
          <w:rFonts w:ascii="Arial" w:hAnsi="Arial" w:cs="Arial"/>
          <w:sz w:val="24"/>
          <w:lang w:val="sr-Cyrl-RS"/>
        </w:rPr>
      </w:pPr>
    </w:p>
    <w:p w:rsidR="008D6833" w:rsidRPr="00A62923" w:rsidRDefault="008D6833" w:rsidP="008D6833">
      <w:pPr>
        <w:spacing w:after="0" w:line="240" w:lineRule="auto"/>
        <w:jc w:val="center"/>
        <w:rPr>
          <w:rFonts w:ascii="Arial" w:hAnsi="Arial" w:cs="Arial"/>
          <w:b/>
          <w:i/>
          <w:sz w:val="24"/>
          <w:lang w:val="sr-Cyrl-RS"/>
        </w:rPr>
      </w:pPr>
      <w:r w:rsidRPr="00A62923">
        <w:rPr>
          <w:rFonts w:ascii="Arial" w:hAnsi="Arial" w:cs="Arial"/>
          <w:b/>
          <w:i/>
          <w:sz w:val="24"/>
          <w:lang w:val="sr-Cyrl-RS"/>
        </w:rPr>
        <w:t>О б р а з л о ж е њ е</w:t>
      </w:r>
    </w:p>
    <w:p w:rsidR="008D6833" w:rsidRPr="00A62923" w:rsidRDefault="008D6833" w:rsidP="008D6833">
      <w:pPr>
        <w:spacing w:after="0" w:line="240" w:lineRule="auto"/>
        <w:jc w:val="both"/>
        <w:rPr>
          <w:rFonts w:ascii="Arial" w:hAnsi="Arial" w:cs="Arial"/>
          <w:b/>
          <w:i/>
          <w:sz w:val="24"/>
          <w:lang w:val="sr-Cyrl-RS"/>
        </w:rPr>
      </w:pP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sz w:val="24"/>
          <w:lang w:val="sr-Cyrl-RS"/>
        </w:rPr>
        <w:tab/>
        <w:t xml:space="preserve">Дана 22.03.2023. године, Одељењу за урбанизам и имовинскоправне послове Општинске управе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као органу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надлежном за имовинскоправне послове, обратило се Општинско правобранилаштво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захтевом за прибављање у јавну својину непокретности- катастарских парцела број 3815 КО </w:t>
      </w:r>
      <w:proofErr w:type="spellStart"/>
      <w:r w:rsidRPr="00A62923">
        <w:rPr>
          <w:rFonts w:ascii="Arial" w:hAnsi="Arial" w:cs="Arial"/>
          <w:sz w:val="24"/>
          <w:lang w:val="sr-Cyrl-RS"/>
        </w:rPr>
        <w:t>Доброселица</w:t>
      </w:r>
      <w:proofErr w:type="spellEnd"/>
      <w:r w:rsidRPr="00A62923">
        <w:rPr>
          <w:rFonts w:ascii="Arial" w:hAnsi="Arial" w:cs="Arial"/>
          <w:sz w:val="24"/>
          <w:lang w:val="sr-Cyrl-RS"/>
        </w:rPr>
        <w:t xml:space="preserve">, ради проширења гробља у </w:t>
      </w:r>
      <w:proofErr w:type="spellStart"/>
      <w:r w:rsidRPr="00A62923">
        <w:rPr>
          <w:rFonts w:ascii="Arial" w:hAnsi="Arial" w:cs="Arial"/>
          <w:sz w:val="24"/>
          <w:lang w:val="sr-Cyrl-RS"/>
        </w:rPr>
        <w:t>Доброселици</w:t>
      </w:r>
      <w:proofErr w:type="spellEnd"/>
      <w:r w:rsidRPr="00A62923">
        <w:rPr>
          <w:rFonts w:ascii="Arial" w:hAnsi="Arial" w:cs="Arial"/>
          <w:sz w:val="24"/>
          <w:lang w:val="sr-Cyrl-RS"/>
        </w:rPr>
        <w:t xml:space="preserve">. У предметном захтеву наведено је да се Општинском правобранилаштву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обратила Месна заједница </w:t>
      </w:r>
      <w:proofErr w:type="spellStart"/>
      <w:r w:rsidRPr="00A62923">
        <w:rPr>
          <w:rFonts w:ascii="Arial" w:hAnsi="Arial" w:cs="Arial"/>
          <w:sz w:val="24"/>
          <w:lang w:val="sr-Cyrl-RS"/>
        </w:rPr>
        <w:t>Доброселица</w:t>
      </w:r>
      <w:proofErr w:type="spellEnd"/>
      <w:r w:rsidRPr="00A62923">
        <w:rPr>
          <w:rFonts w:ascii="Arial" w:hAnsi="Arial" w:cs="Arial"/>
          <w:sz w:val="24"/>
          <w:lang w:val="sr-Cyrl-RS"/>
        </w:rPr>
        <w:t xml:space="preserve"> са иницијативом за проширење сеоског гробља, имајући у виду да је постојеће гробље у целости попуњено и да нема слободних површина за нова гробна места.</w:t>
      </w:r>
      <w:r w:rsidRPr="00A62923">
        <w:rPr>
          <w:rFonts w:ascii="Arial" w:hAnsi="Arial" w:cs="Arial"/>
          <w:sz w:val="24"/>
          <w:lang w:val="sr-Cyrl-RS"/>
        </w:rPr>
        <w:tab/>
        <w:t>Уз предметни захтев достављено је процена тржишне вредности непокретно процењена од стране Пореске управе-Одељења за контролу издвојених активности великих локација Ужице и лист непокретности за предметну кат. парцелу</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sz w:val="24"/>
          <w:lang w:val="sr-Cyrl-RS"/>
        </w:rPr>
        <w:t xml:space="preserve">                Поступајући по наведеном захтеву, Одељење за урбанизам и имовинскоправне послове Општинске управе Општине </w:t>
      </w:r>
      <w:proofErr w:type="spellStart"/>
      <w:r w:rsidRPr="00A62923">
        <w:rPr>
          <w:rFonts w:ascii="Arial" w:hAnsi="Arial" w:cs="Arial"/>
          <w:sz w:val="24"/>
          <w:lang w:val="sr-Cyrl-RS"/>
        </w:rPr>
        <w:t>Чајетина</w:t>
      </w:r>
      <w:proofErr w:type="spellEnd"/>
      <w:r w:rsidRPr="00A62923">
        <w:rPr>
          <w:rFonts w:ascii="Arial" w:hAnsi="Arial" w:cs="Arial"/>
          <w:sz w:val="24"/>
          <w:lang w:val="sr-Cyrl-RS"/>
        </w:rPr>
        <w:t xml:space="preserve">, спровело је доказни поступак и утврђено је следеће чињенично стање: </w:t>
      </w:r>
    </w:p>
    <w:p w:rsidR="008D6833" w:rsidRPr="00A62923" w:rsidRDefault="008D6833" w:rsidP="008D6833">
      <w:pPr>
        <w:numPr>
          <w:ilvl w:val="0"/>
          <w:numId w:val="6"/>
        </w:numPr>
        <w:spacing w:after="0" w:line="240" w:lineRule="auto"/>
        <w:ind w:left="0" w:firstLine="720"/>
        <w:contextualSpacing/>
        <w:jc w:val="both"/>
        <w:rPr>
          <w:rFonts w:ascii="Arial" w:hAnsi="Arial" w:cs="Arial"/>
          <w:sz w:val="24"/>
          <w:lang w:val="sr-Cyrl-RS"/>
        </w:rPr>
      </w:pPr>
      <w:r w:rsidRPr="00A62923">
        <w:rPr>
          <w:rFonts w:ascii="Arial" w:hAnsi="Arial" w:cs="Arial"/>
          <w:sz w:val="24"/>
          <w:lang w:val="sr-Cyrl-RS"/>
        </w:rPr>
        <w:t xml:space="preserve">увидом у лист непокретности 825 КО </w:t>
      </w:r>
      <w:proofErr w:type="spellStart"/>
      <w:r w:rsidRPr="00A62923">
        <w:rPr>
          <w:rFonts w:ascii="Arial" w:hAnsi="Arial" w:cs="Arial"/>
          <w:sz w:val="24"/>
          <w:lang w:val="sr-Cyrl-RS"/>
        </w:rPr>
        <w:t>Доброселица</w:t>
      </w:r>
      <w:proofErr w:type="spellEnd"/>
      <w:r w:rsidRPr="00A62923">
        <w:rPr>
          <w:rFonts w:ascii="Arial" w:hAnsi="Arial" w:cs="Arial"/>
          <w:sz w:val="24"/>
          <w:lang w:val="sr-Cyrl-RS"/>
        </w:rPr>
        <w:t xml:space="preserve"> за кат. парцелу 3815 КО </w:t>
      </w:r>
      <w:proofErr w:type="spellStart"/>
      <w:r w:rsidRPr="00A62923">
        <w:rPr>
          <w:rFonts w:ascii="Arial" w:hAnsi="Arial" w:cs="Arial"/>
          <w:sz w:val="24"/>
          <w:lang w:val="sr-Cyrl-RS"/>
        </w:rPr>
        <w:t>Доброселица</w:t>
      </w:r>
      <w:proofErr w:type="spellEnd"/>
      <w:r w:rsidRPr="00A62923">
        <w:rPr>
          <w:rFonts w:ascii="Arial" w:hAnsi="Arial" w:cs="Arial"/>
          <w:sz w:val="24"/>
          <w:lang w:val="sr-Cyrl-RS"/>
        </w:rPr>
        <w:t xml:space="preserve"> сувласници на наведеној непокретности јесу Симовић Драган са уделом од 1/3, Симовић Зоран са уделом од 1/3 и Симовић Милан са уделом од 1/3, површина парцела је 1175 м</w:t>
      </w:r>
      <w:r w:rsidRPr="00A62923">
        <w:rPr>
          <w:rFonts w:ascii="Arial" w:hAnsi="Arial" w:cs="Arial"/>
          <w:sz w:val="24"/>
          <w:vertAlign w:val="superscript"/>
          <w:lang w:val="sr-Cyrl-RS"/>
        </w:rPr>
        <w:t>2</w:t>
      </w:r>
      <w:r w:rsidRPr="00A62923">
        <w:rPr>
          <w:rFonts w:ascii="Arial" w:hAnsi="Arial" w:cs="Arial"/>
          <w:sz w:val="24"/>
          <w:lang w:val="sr-Cyrl-RS"/>
        </w:rPr>
        <w:t>, по врсти земљишта је земљиште у грађевинском подручју, по култури пашњак 7. класе.</w:t>
      </w:r>
    </w:p>
    <w:p w:rsidR="008D6833" w:rsidRPr="00A62923" w:rsidRDefault="008D6833" w:rsidP="008D6833">
      <w:pPr>
        <w:numPr>
          <w:ilvl w:val="0"/>
          <w:numId w:val="6"/>
        </w:numPr>
        <w:spacing w:after="0" w:line="240" w:lineRule="auto"/>
        <w:ind w:left="0" w:firstLine="720"/>
        <w:contextualSpacing/>
        <w:jc w:val="both"/>
        <w:rPr>
          <w:rFonts w:ascii="Arial" w:hAnsi="Arial" w:cs="Arial"/>
          <w:sz w:val="24"/>
          <w:lang w:val="sr-Cyrl-RS"/>
        </w:rPr>
      </w:pPr>
      <w:r w:rsidRPr="00A62923">
        <w:rPr>
          <w:rFonts w:ascii="Arial" w:hAnsi="Arial" w:cs="Arial"/>
          <w:sz w:val="24"/>
          <w:lang w:val="sr-Cyrl-RS"/>
        </w:rPr>
        <w:t xml:space="preserve">да је на основу процене Министарства финансија-Одељење за контролу издвојених активности великих локација Ужице број 100-464-08-00072/2023-0000 од 16.03.2023. године </w:t>
      </w:r>
      <w:proofErr w:type="spellStart"/>
      <w:r w:rsidRPr="00A62923">
        <w:rPr>
          <w:rFonts w:ascii="Arial" w:hAnsi="Arial" w:cs="Arial"/>
          <w:sz w:val="24"/>
          <w:lang w:val="sr-Cyrl-RS"/>
        </w:rPr>
        <w:t>утврђина</w:t>
      </w:r>
      <w:proofErr w:type="spellEnd"/>
      <w:r w:rsidRPr="00A62923">
        <w:rPr>
          <w:rFonts w:ascii="Arial" w:hAnsi="Arial" w:cs="Arial"/>
          <w:sz w:val="24"/>
          <w:lang w:val="sr-Cyrl-RS"/>
        </w:rPr>
        <w:t xml:space="preserve"> тржишна вредност предметних кат. парцела у износу од 335,00 РСД/м</w:t>
      </w:r>
      <w:r w:rsidRPr="00A62923">
        <w:rPr>
          <w:rFonts w:ascii="Arial" w:hAnsi="Arial" w:cs="Arial"/>
          <w:sz w:val="24"/>
          <w:vertAlign w:val="superscript"/>
          <w:lang w:val="sr-Cyrl-RS"/>
        </w:rPr>
        <w:t>2</w:t>
      </w:r>
      <w:r w:rsidRPr="00A62923">
        <w:rPr>
          <w:rFonts w:ascii="Arial" w:hAnsi="Arial" w:cs="Arial"/>
          <w:sz w:val="24"/>
          <w:lang w:val="sr-Cyrl-RS"/>
        </w:rPr>
        <w:t xml:space="preserve">, са којом се ценом странке нису сагласиле и захтевана је процена вредности од стране судског вештака, са којим захтевом се сложио Општински правобранилац. Стални судски вештак </w:t>
      </w:r>
      <w:proofErr w:type="spellStart"/>
      <w:r w:rsidRPr="00A62923">
        <w:rPr>
          <w:rFonts w:ascii="Arial" w:hAnsi="Arial" w:cs="Arial"/>
          <w:sz w:val="24"/>
          <w:lang w:val="sr-Cyrl-RS"/>
        </w:rPr>
        <w:t>гађевинске</w:t>
      </w:r>
      <w:proofErr w:type="spellEnd"/>
      <w:r w:rsidRPr="00A62923">
        <w:rPr>
          <w:rFonts w:ascii="Arial" w:hAnsi="Arial" w:cs="Arial"/>
          <w:sz w:val="24"/>
          <w:lang w:val="sr-Cyrl-RS"/>
        </w:rPr>
        <w:t xml:space="preserve"> струке, Ненад </w:t>
      </w:r>
      <w:proofErr w:type="spellStart"/>
      <w:r w:rsidRPr="00A62923">
        <w:rPr>
          <w:rFonts w:ascii="Arial" w:hAnsi="Arial" w:cs="Arial"/>
          <w:sz w:val="24"/>
          <w:lang w:val="sr-Cyrl-RS"/>
        </w:rPr>
        <w:t>Диковић</w:t>
      </w:r>
      <w:proofErr w:type="spellEnd"/>
      <w:r w:rsidRPr="00A62923">
        <w:rPr>
          <w:rFonts w:ascii="Arial" w:hAnsi="Arial" w:cs="Arial"/>
          <w:sz w:val="24"/>
          <w:lang w:val="sr-Cyrl-RS"/>
        </w:rPr>
        <w:t xml:space="preserve"> из Ужица, дана 22.05.2023. године израдио је извештај у коме је процењена тржишна вредност за кат. парцелу 3815 КО </w:t>
      </w:r>
      <w:proofErr w:type="spellStart"/>
      <w:r w:rsidRPr="00A62923">
        <w:rPr>
          <w:rFonts w:ascii="Arial" w:hAnsi="Arial" w:cs="Arial"/>
          <w:sz w:val="24"/>
          <w:lang w:val="sr-Cyrl-RS"/>
        </w:rPr>
        <w:t>Доброселица</w:t>
      </w:r>
      <w:proofErr w:type="spellEnd"/>
      <w:r w:rsidRPr="00A62923">
        <w:rPr>
          <w:rFonts w:ascii="Arial" w:hAnsi="Arial" w:cs="Arial"/>
          <w:sz w:val="24"/>
          <w:lang w:val="sr-Cyrl-RS"/>
        </w:rPr>
        <w:t xml:space="preserve"> у износу од 6,00 евра/м</w:t>
      </w:r>
      <w:r w:rsidRPr="00A62923">
        <w:rPr>
          <w:rFonts w:ascii="Arial" w:hAnsi="Arial" w:cs="Arial"/>
          <w:sz w:val="24"/>
          <w:vertAlign w:val="superscript"/>
          <w:lang w:val="sr-Cyrl-RS"/>
        </w:rPr>
        <w:t>2</w:t>
      </w:r>
      <w:r w:rsidRPr="00A62923">
        <w:rPr>
          <w:rFonts w:ascii="Arial" w:hAnsi="Arial" w:cs="Arial"/>
          <w:sz w:val="24"/>
          <w:lang w:val="sr-Cyrl-RS"/>
        </w:rPr>
        <w:t xml:space="preserve">. Прерачун је израђен по средњем курсу Народне банке Србије на дан процене, који је на дан 22.05.2023. године износио 1 </w:t>
      </w:r>
      <w:proofErr w:type="spellStart"/>
      <w:r w:rsidRPr="00A62923">
        <w:rPr>
          <w:rFonts w:ascii="Arial" w:hAnsi="Arial" w:cs="Arial"/>
          <w:sz w:val="24"/>
          <w:lang w:val="sr-Cyrl-RS"/>
        </w:rPr>
        <w:t>еуро</w:t>
      </w:r>
      <w:proofErr w:type="spellEnd"/>
      <w:r w:rsidRPr="00A62923">
        <w:rPr>
          <w:rFonts w:ascii="Arial" w:hAnsi="Arial" w:cs="Arial"/>
          <w:sz w:val="24"/>
          <w:lang w:val="sr-Cyrl-RS"/>
        </w:rPr>
        <w:t xml:space="preserve"> = 117,2803 динара, чиме је се дошло до вредности од 703,6818 РСД/ м</w:t>
      </w:r>
      <w:r w:rsidRPr="00A62923">
        <w:rPr>
          <w:rFonts w:ascii="Arial" w:hAnsi="Arial" w:cs="Arial"/>
          <w:sz w:val="24"/>
          <w:vertAlign w:val="superscript"/>
          <w:lang w:val="sr-Cyrl-RS"/>
        </w:rPr>
        <w:t>2</w:t>
      </w:r>
      <w:r w:rsidRPr="00A62923">
        <w:rPr>
          <w:rFonts w:ascii="Arial" w:hAnsi="Arial" w:cs="Arial"/>
          <w:sz w:val="24"/>
          <w:lang w:val="sr-Cyrl-RS"/>
        </w:rPr>
        <w:t>. Дана 28. јуна 2023. године, одржана је усмена расправа на којој су се сувласници непокретности и Општински</w:t>
      </w:r>
    </w:p>
    <w:p w:rsidR="008D6833" w:rsidRPr="00A62923" w:rsidRDefault="008D6833" w:rsidP="008D6833">
      <w:pPr>
        <w:spacing w:after="0" w:line="240" w:lineRule="auto"/>
        <w:jc w:val="both"/>
        <w:rPr>
          <w:rFonts w:ascii="Arial" w:hAnsi="Arial" w:cs="Arial"/>
          <w:sz w:val="24"/>
          <w:lang w:val="sr-Cyrl-RS"/>
        </w:rPr>
      </w:pPr>
      <w:r w:rsidRPr="00A62923">
        <w:rPr>
          <w:rFonts w:ascii="Arial" w:hAnsi="Arial" w:cs="Arial"/>
          <w:sz w:val="24"/>
          <w:lang w:val="sr-Cyrl-RS"/>
        </w:rPr>
        <w:t>правобранилац сагласили са утврђеном ценом и отуђењем односно прибављањем предметне непокретности.</w:t>
      </w:r>
    </w:p>
    <w:p w:rsidR="008D6833" w:rsidRPr="00A62923" w:rsidRDefault="008D6833" w:rsidP="008D6833">
      <w:pPr>
        <w:shd w:val="clear" w:color="auto" w:fill="FFFFFF"/>
        <w:spacing w:after="0" w:line="240" w:lineRule="auto"/>
        <w:ind w:firstLine="567"/>
        <w:jc w:val="both"/>
        <w:rPr>
          <w:rFonts w:ascii="Arial" w:eastAsia="Times New Roman" w:hAnsi="Arial" w:cs="Arial"/>
          <w:color w:val="222222"/>
          <w:sz w:val="24"/>
          <w:szCs w:val="24"/>
          <w:lang w:val="sr-Cyrl-RS" w:eastAsia="sr-Latn-RS"/>
        </w:rPr>
      </w:pPr>
      <w:r w:rsidRPr="00A62923">
        <w:rPr>
          <w:rFonts w:ascii="Arial" w:hAnsi="Arial" w:cs="Arial"/>
          <w:sz w:val="24"/>
          <w:lang w:val="sr-Cyrl-RS"/>
        </w:rPr>
        <w:tab/>
      </w:r>
      <w:r w:rsidRPr="00A62923">
        <w:rPr>
          <w:rFonts w:ascii="Arial" w:eastAsia="Times New Roman" w:hAnsi="Arial" w:cs="Arial"/>
          <w:color w:val="222222"/>
          <w:sz w:val="24"/>
          <w:szCs w:val="24"/>
          <w:lang w:val="sr-Cyrl-CS" w:eastAsia="sr-Latn-RS"/>
        </w:rPr>
        <w:t>Чланом 29. ст. 4 </w:t>
      </w:r>
      <w:proofErr w:type="spellStart"/>
      <w:r w:rsidRPr="00A62923">
        <w:rPr>
          <w:rFonts w:ascii="Arial" w:eastAsia="Times New Roman" w:hAnsi="Arial" w:cs="Arial"/>
          <w:color w:val="222222"/>
          <w:sz w:val="24"/>
          <w:szCs w:val="24"/>
          <w:lang w:eastAsia="sr-Latn-RS"/>
        </w:rPr>
        <w:t>Закона</w:t>
      </w:r>
      <w:proofErr w:type="spellEnd"/>
      <w:r w:rsidRPr="00A62923">
        <w:rPr>
          <w:rFonts w:ascii="Arial" w:eastAsia="Times New Roman" w:hAnsi="Arial" w:cs="Arial"/>
          <w:color w:val="222222"/>
          <w:sz w:val="24"/>
          <w:szCs w:val="24"/>
          <w:lang w:eastAsia="sr-Latn-RS"/>
        </w:rPr>
        <w:t xml:space="preserve"> о </w:t>
      </w:r>
      <w:proofErr w:type="spellStart"/>
      <w:r w:rsidRPr="00A62923">
        <w:rPr>
          <w:rFonts w:ascii="Arial" w:eastAsia="Times New Roman" w:hAnsi="Arial" w:cs="Arial"/>
          <w:color w:val="222222"/>
          <w:sz w:val="24"/>
          <w:szCs w:val="24"/>
          <w:lang w:eastAsia="sr-Latn-RS"/>
        </w:rPr>
        <w:t>јавној</w:t>
      </w:r>
      <w:proofErr w:type="spellEnd"/>
      <w:r w:rsidRPr="00A62923">
        <w:rPr>
          <w:rFonts w:ascii="Arial" w:eastAsia="Times New Roman" w:hAnsi="Arial" w:cs="Arial"/>
          <w:color w:val="222222"/>
          <w:sz w:val="24"/>
          <w:szCs w:val="24"/>
          <w:lang w:eastAsia="sr-Latn-RS"/>
        </w:rPr>
        <w:t xml:space="preserve"> </w:t>
      </w:r>
      <w:proofErr w:type="spellStart"/>
      <w:r w:rsidRPr="00A62923">
        <w:rPr>
          <w:rFonts w:ascii="Arial" w:eastAsia="Times New Roman" w:hAnsi="Arial" w:cs="Arial"/>
          <w:color w:val="222222"/>
          <w:sz w:val="24"/>
          <w:szCs w:val="24"/>
          <w:lang w:eastAsia="sr-Latn-RS"/>
        </w:rPr>
        <w:t>својини</w:t>
      </w:r>
      <w:proofErr w:type="spellEnd"/>
      <w:r w:rsidRPr="00A62923">
        <w:rPr>
          <w:rFonts w:ascii="Arial" w:eastAsia="Times New Roman" w:hAnsi="Arial" w:cs="Arial"/>
          <w:color w:val="222222"/>
          <w:sz w:val="24"/>
          <w:szCs w:val="24"/>
          <w:lang w:eastAsia="sr-Latn-RS"/>
        </w:rPr>
        <w:t> </w:t>
      </w:r>
      <w:r w:rsidRPr="00A62923">
        <w:rPr>
          <w:rFonts w:ascii="Arial" w:eastAsia="Times New Roman" w:hAnsi="Arial" w:cs="Arial"/>
          <w:color w:val="222222"/>
          <w:sz w:val="24"/>
          <w:szCs w:val="24"/>
          <w:lang w:val="sr-Cyrl-RS" w:eastAsia="sr-Latn-RS"/>
        </w:rPr>
        <w:t>прописано је да се  непокретне ствари могу прибавити или отуђити непосредном погодбом, али не испод од стране надлежног органа процењене тржишне вредности непокретности (код отуђења) односно не изнад те вредности (код прибављања), ако у конкретном случају то представља једино могуће решење. Предлог акта односно акт о оваквом располагању мора да садржи образложење из кога се може утврдити постојање ових околности.</w:t>
      </w:r>
    </w:p>
    <w:p w:rsidR="008D6833" w:rsidRPr="00A62923" w:rsidRDefault="008D6833" w:rsidP="008D6833">
      <w:pPr>
        <w:shd w:val="clear" w:color="auto" w:fill="FFFFFF"/>
        <w:spacing w:after="0" w:line="240" w:lineRule="auto"/>
        <w:ind w:firstLine="567"/>
        <w:jc w:val="both"/>
        <w:rPr>
          <w:rFonts w:ascii="Arial" w:eastAsia="Times New Roman" w:hAnsi="Arial" w:cs="Arial"/>
          <w:color w:val="222222"/>
          <w:sz w:val="24"/>
          <w:szCs w:val="24"/>
          <w:lang w:eastAsia="sr-Latn-RS"/>
        </w:rPr>
      </w:pPr>
      <w:r w:rsidRPr="00A62923">
        <w:rPr>
          <w:rFonts w:ascii="Arial" w:eastAsia="Times New Roman" w:hAnsi="Arial" w:cs="Arial"/>
          <w:color w:val="222222"/>
          <w:sz w:val="24"/>
          <w:szCs w:val="24"/>
          <w:lang w:val="sr-Cyrl-RS" w:eastAsia="sr-Latn-RS"/>
        </w:rPr>
        <w:tab/>
        <w:t xml:space="preserve">Чланом 27. ст. 10 Закона о јавној својини прописано је да, о прибављању ствари и располагању стварима у својини јединице локалне самоуправе под </w:t>
      </w:r>
      <w:r w:rsidRPr="00A62923">
        <w:rPr>
          <w:rFonts w:ascii="Arial" w:eastAsia="Times New Roman" w:hAnsi="Arial" w:cs="Arial"/>
          <w:color w:val="222222"/>
          <w:sz w:val="24"/>
          <w:szCs w:val="24"/>
          <w:lang w:val="sr-Cyrl-RS" w:eastAsia="sr-Latn-RS"/>
        </w:rPr>
        <w:lastRenderedPageBreak/>
        <w:t>условима прописаним законом, одлучује орган јединице локалне самоуправе одређен у складу са законом и статутом јединице локалне самоуправе. Ставом 11 истог закона и члана прописано је да, Аутономна покрајина, односно јединица локалне самоуправе, може одлуком ближе уредити начин, услове и поступак прибављања, располагања и управљања стварима које су у јавној својини аутономне покрајине, односно јединице локалне самоуправе, односно на којима има посебна својинска овлашћења, као и начин, услове и поступак прибављања, располагања и управљања другим имовинским правима у вези са којима има одговарајућа права, у складу са законом и подзаконским актима.</w:t>
      </w:r>
    </w:p>
    <w:p w:rsidR="008D6833" w:rsidRPr="00A62923" w:rsidRDefault="008D6833" w:rsidP="008D6833">
      <w:pPr>
        <w:shd w:val="clear" w:color="auto" w:fill="FFFFFF"/>
        <w:spacing w:after="0" w:line="240" w:lineRule="auto"/>
        <w:ind w:firstLine="567"/>
        <w:jc w:val="both"/>
        <w:rPr>
          <w:rFonts w:ascii="Arial" w:eastAsia="Times New Roman" w:hAnsi="Arial" w:cs="Arial"/>
          <w:color w:val="222222"/>
          <w:sz w:val="24"/>
          <w:szCs w:val="24"/>
          <w:lang w:val="sr-Cyrl-RS" w:eastAsia="sr-Latn-RS"/>
        </w:rPr>
      </w:pPr>
      <w:r w:rsidRPr="00A62923">
        <w:rPr>
          <w:rFonts w:ascii="Arial" w:eastAsia="Times New Roman" w:hAnsi="Arial" w:cs="Arial"/>
          <w:color w:val="222222"/>
          <w:sz w:val="24"/>
          <w:szCs w:val="24"/>
          <w:lang w:val="sr-Cyrl-RS" w:eastAsia="sr-Latn-RS"/>
        </w:rPr>
        <w:t>Имајући у виду да </w:t>
      </w:r>
      <w:r w:rsidRPr="00A62923">
        <w:rPr>
          <w:rFonts w:ascii="Arial" w:eastAsia="Times New Roman" w:hAnsi="Arial" w:cs="Arial"/>
          <w:color w:val="222222"/>
          <w:sz w:val="24"/>
          <w:szCs w:val="24"/>
          <w:lang w:val="sr-Cyrl-CS" w:eastAsia="sr-Latn-RS"/>
        </w:rPr>
        <w:t xml:space="preserve">у конкретном случају предметно прибављање непокретности представља једино могуће решење, а све са разлога што је постојеће гробље у целости попуњено и нема нових слободних гробних места, </w:t>
      </w:r>
      <w:r w:rsidRPr="00A62923">
        <w:rPr>
          <w:rFonts w:ascii="Arial" w:eastAsia="Times New Roman" w:hAnsi="Arial" w:cs="Arial"/>
          <w:color w:val="222222"/>
          <w:sz w:val="24"/>
          <w:szCs w:val="24"/>
          <w:lang w:val="sr-Cyrl-RS" w:eastAsia="sr-Latn-RS"/>
        </w:rPr>
        <w:t>то су испуњени услови прописани</w:t>
      </w:r>
      <w:r w:rsidRPr="00A62923">
        <w:rPr>
          <w:rFonts w:ascii="Arial" w:eastAsia="Times New Roman" w:hAnsi="Arial" w:cs="Arial"/>
          <w:color w:val="222222"/>
          <w:sz w:val="24"/>
          <w:szCs w:val="24"/>
          <w:lang w:val="sr-Cyrl-CS" w:eastAsia="sr-Latn-RS"/>
        </w:rPr>
        <w:t> чланом  20.</w:t>
      </w:r>
      <w:r w:rsidRPr="00A62923">
        <w:rPr>
          <w:rFonts w:ascii="Arial" w:eastAsia="Times New Roman" w:hAnsi="Arial" w:cs="Arial"/>
          <w:color w:val="222222"/>
          <w:sz w:val="24"/>
          <w:szCs w:val="24"/>
          <w:lang w:eastAsia="sr-Latn-RS"/>
        </w:rPr>
        <w:t> </w:t>
      </w:r>
      <w:proofErr w:type="spellStart"/>
      <w:r w:rsidRPr="00A62923">
        <w:rPr>
          <w:rFonts w:ascii="Arial" w:eastAsia="Times New Roman" w:hAnsi="Arial" w:cs="Arial"/>
          <w:color w:val="222222"/>
          <w:sz w:val="24"/>
          <w:szCs w:val="24"/>
          <w:lang w:eastAsia="sr-Latn-RS"/>
        </w:rPr>
        <w:t>Закона</w:t>
      </w:r>
      <w:proofErr w:type="spellEnd"/>
      <w:r w:rsidRPr="00A62923">
        <w:rPr>
          <w:rFonts w:ascii="Arial" w:eastAsia="Times New Roman" w:hAnsi="Arial" w:cs="Arial"/>
          <w:color w:val="222222"/>
          <w:sz w:val="24"/>
          <w:szCs w:val="24"/>
          <w:lang w:eastAsia="sr-Latn-RS"/>
        </w:rPr>
        <w:t xml:space="preserve"> о </w:t>
      </w:r>
      <w:r w:rsidRPr="00A62923">
        <w:rPr>
          <w:rFonts w:ascii="Arial" w:eastAsia="Times New Roman" w:hAnsi="Arial" w:cs="Arial"/>
          <w:color w:val="222222"/>
          <w:sz w:val="24"/>
          <w:szCs w:val="24"/>
          <w:lang w:val="sr-Cyrl-RS" w:eastAsia="sr-Latn-RS"/>
        </w:rPr>
        <w:t>локалној самоуправи у коме је прописано да општина обавља послове који су од непосредног интереса за грађане.</w:t>
      </w:r>
    </w:p>
    <w:p w:rsidR="008D6833" w:rsidRPr="00A62923" w:rsidRDefault="008D6833" w:rsidP="008D6833">
      <w:pPr>
        <w:shd w:val="clear" w:color="auto" w:fill="FFFFFF"/>
        <w:spacing w:after="0" w:line="240" w:lineRule="auto"/>
        <w:ind w:firstLine="567"/>
        <w:jc w:val="both"/>
        <w:rPr>
          <w:rFonts w:ascii="Arial" w:eastAsia="Times New Roman" w:hAnsi="Arial" w:cs="Arial"/>
          <w:color w:val="222222"/>
          <w:sz w:val="24"/>
          <w:szCs w:val="24"/>
          <w:lang w:eastAsia="sr-Latn-RS"/>
        </w:rPr>
      </w:pPr>
      <w:r w:rsidRPr="00A62923">
        <w:rPr>
          <w:rFonts w:ascii="Arial" w:eastAsia="Times New Roman" w:hAnsi="Arial" w:cs="Arial"/>
          <w:color w:val="222222"/>
          <w:sz w:val="24"/>
          <w:szCs w:val="24"/>
          <w:lang w:val="sr-Cyrl-RS" w:eastAsia="sr-Latn-RS"/>
        </w:rPr>
        <w:t>Из напред изнетог чињеничног стања и важећих законских прописа одлучено је као у диспозитиву решења.</w:t>
      </w:r>
    </w:p>
    <w:p w:rsidR="008D6833" w:rsidRPr="00A62923" w:rsidRDefault="008D6833" w:rsidP="008D6833">
      <w:pPr>
        <w:spacing w:after="0" w:line="240" w:lineRule="auto"/>
        <w:jc w:val="both"/>
        <w:rPr>
          <w:rFonts w:ascii="Arial" w:hAnsi="Arial" w:cs="Arial"/>
          <w:sz w:val="24"/>
          <w:szCs w:val="24"/>
          <w:lang w:val="sr-Cyrl-RS"/>
        </w:rPr>
      </w:pPr>
      <w:r w:rsidRPr="00A62923">
        <w:rPr>
          <w:rFonts w:ascii="Arial" w:hAnsi="Arial" w:cs="Arial"/>
          <w:sz w:val="24"/>
          <w:szCs w:val="24"/>
          <w:lang w:val="sr-Cyrl-RS"/>
        </w:rPr>
        <w:tab/>
        <w:t xml:space="preserve"> </w:t>
      </w:r>
    </w:p>
    <w:p w:rsidR="008D6833" w:rsidRPr="00A62923" w:rsidRDefault="008D6833" w:rsidP="008D6833">
      <w:pPr>
        <w:spacing w:after="0" w:line="240" w:lineRule="auto"/>
        <w:jc w:val="both"/>
        <w:rPr>
          <w:rFonts w:ascii="Arial" w:hAnsi="Arial" w:cs="Arial"/>
          <w:sz w:val="24"/>
          <w:szCs w:val="24"/>
          <w:lang w:val="sr-Cyrl-RS"/>
        </w:rPr>
      </w:pPr>
    </w:p>
    <w:p w:rsidR="008D6833" w:rsidRPr="00A62923" w:rsidRDefault="008D6833" w:rsidP="008D6833">
      <w:pPr>
        <w:spacing w:after="0" w:line="240" w:lineRule="auto"/>
        <w:jc w:val="center"/>
        <w:rPr>
          <w:rFonts w:ascii="Arial" w:hAnsi="Arial" w:cs="Arial"/>
          <w:b/>
          <w:sz w:val="28"/>
          <w:szCs w:val="28"/>
          <w:lang w:val="sr-Cyrl-RS"/>
        </w:rPr>
      </w:pPr>
      <w:r w:rsidRPr="00A62923">
        <w:rPr>
          <w:rFonts w:ascii="Arial" w:hAnsi="Arial" w:cs="Arial"/>
          <w:b/>
          <w:sz w:val="28"/>
          <w:szCs w:val="28"/>
          <w:lang w:val="sr-Cyrl-RS"/>
        </w:rPr>
        <w:t>СКУПШТИНА ОПШТИНЕ ЧАЈЕТИНА</w:t>
      </w:r>
    </w:p>
    <w:p w:rsidR="008D6833" w:rsidRPr="00A62923" w:rsidRDefault="008D6833" w:rsidP="008D6833">
      <w:pPr>
        <w:spacing w:after="0" w:line="240" w:lineRule="auto"/>
        <w:jc w:val="center"/>
        <w:rPr>
          <w:rFonts w:ascii="Arial" w:hAnsi="Arial" w:cs="Arial"/>
          <w:b/>
          <w:sz w:val="24"/>
          <w:szCs w:val="24"/>
          <w:lang w:val="sr-Cyrl-RS"/>
        </w:rPr>
      </w:pPr>
      <w:r w:rsidRPr="00A62923">
        <w:rPr>
          <w:rFonts w:ascii="Arial" w:hAnsi="Arial" w:cs="Arial"/>
          <w:b/>
          <w:sz w:val="24"/>
          <w:szCs w:val="24"/>
          <w:lang w:val="sr-Cyrl-RS"/>
        </w:rPr>
        <w:t>Број: 463-14/2023-02 од  20. јула 2023. године</w:t>
      </w:r>
    </w:p>
    <w:p w:rsidR="008D6833" w:rsidRPr="00A62923" w:rsidRDefault="008D6833" w:rsidP="008D6833">
      <w:pPr>
        <w:spacing w:after="0" w:line="240" w:lineRule="auto"/>
        <w:jc w:val="center"/>
        <w:rPr>
          <w:rFonts w:ascii="Arial" w:hAnsi="Arial" w:cs="Arial"/>
          <w:b/>
          <w:sz w:val="24"/>
          <w:szCs w:val="24"/>
          <w:lang w:val="sr-Cyrl-RS"/>
        </w:rPr>
      </w:pPr>
    </w:p>
    <w:p w:rsidR="008D6833" w:rsidRPr="00A62923" w:rsidRDefault="008D6833" w:rsidP="008D6833">
      <w:pPr>
        <w:spacing w:after="0" w:line="240" w:lineRule="auto"/>
        <w:jc w:val="both"/>
        <w:rPr>
          <w:rFonts w:ascii="Arial" w:hAnsi="Arial" w:cs="Arial"/>
          <w:b/>
          <w:sz w:val="24"/>
          <w:szCs w:val="24"/>
          <w:lang w:val="sr-Cyrl-RS"/>
        </w:rPr>
      </w:pPr>
    </w:p>
    <w:p w:rsidR="008D6833" w:rsidRPr="00A62923" w:rsidRDefault="008D6833" w:rsidP="008D6833">
      <w:pPr>
        <w:spacing w:after="0" w:line="240" w:lineRule="auto"/>
        <w:jc w:val="both"/>
        <w:rPr>
          <w:rFonts w:ascii="Arial" w:hAnsi="Arial" w:cs="Arial"/>
          <w:b/>
          <w:sz w:val="24"/>
          <w:szCs w:val="24"/>
          <w:lang w:val="sr-Cyrl-RS"/>
        </w:rPr>
      </w:pPr>
    </w:p>
    <w:p w:rsidR="008D6833" w:rsidRPr="00A62923" w:rsidRDefault="008D6833" w:rsidP="008D6833">
      <w:pPr>
        <w:spacing w:after="0" w:line="240" w:lineRule="auto"/>
        <w:jc w:val="both"/>
        <w:rPr>
          <w:rFonts w:ascii="Arial" w:hAnsi="Arial" w:cs="Arial"/>
          <w:b/>
          <w:sz w:val="24"/>
          <w:szCs w:val="24"/>
          <w:lang w:val="sr-Cyrl-RS"/>
        </w:rPr>
      </w:pP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t xml:space="preserve">        ПРЕДСЕДНИК </w:t>
      </w:r>
    </w:p>
    <w:p w:rsidR="008D6833" w:rsidRPr="00A62923" w:rsidRDefault="008D6833" w:rsidP="008D6833">
      <w:pPr>
        <w:spacing w:after="0" w:line="240" w:lineRule="auto"/>
        <w:jc w:val="both"/>
        <w:rPr>
          <w:rFonts w:ascii="Arial" w:hAnsi="Arial" w:cs="Arial"/>
          <w:b/>
          <w:sz w:val="24"/>
          <w:szCs w:val="24"/>
          <w:lang w:val="sr-Cyrl-RS"/>
        </w:rPr>
      </w:pPr>
      <w:r w:rsidRPr="00A62923">
        <w:rPr>
          <w:rFonts w:ascii="Arial" w:hAnsi="Arial" w:cs="Arial"/>
          <w:b/>
          <w:sz w:val="24"/>
          <w:szCs w:val="24"/>
          <w:lang w:val="sr-Cyrl-RS"/>
        </w:rPr>
        <w:t xml:space="preserve">                                                                                               СКУПШТИНЕ  ОПШТИНЕ,</w:t>
      </w:r>
    </w:p>
    <w:p w:rsidR="008D6833" w:rsidRPr="00A62923" w:rsidRDefault="008D6833" w:rsidP="008D6833">
      <w:pPr>
        <w:spacing w:after="0" w:line="240" w:lineRule="auto"/>
        <w:jc w:val="both"/>
        <w:rPr>
          <w:rFonts w:ascii="Arial" w:hAnsi="Arial" w:cs="Arial"/>
          <w:bCs/>
          <w:i/>
          <w:sz w:val="24"/>
          <w:szCs w:val="24"/>
          <w:lang w:val="sr-Cyrl-RS"/>
        </w:rPr>
      </w:pP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
          <w:sz w:val="24"/>
          <w:szCs w:val="24"/>
          <w:lang w:val="sr-Cyrl-RS"/>
        </w:rPr>
        <w:tab/>
      </w:r>
      <w:r w:rsidRPr="00A62923">
        <w:rPr>
          <w:rFonts w:ascii="Arial" w:hAnsi="Arial" w:cs="Arial"/>
          <w:bCs/>
          <w:i/>
          <w:sz w:val="24"/>
          <w:szCs w:val="24"/>
          <w:lang w:val="sr-Cyrl-RS"/>
        </w:rPr>
        <w:t>Арсен Ђурић</w:t>
      </w:r>
    </w:p>
    <w:p w:rsidR="00CF3DD0" w:rsidRPr="00E43CAC" w:rsidRDefault="00CF3DD0" w:rsidP="00E43CAC">
      <w:pPr>
        <w:spacing w:after="0" w:line="240" w:lineRule="auto"/>
        <w:jc w:val="center"/>
        <w:rPr>
          <w:rFonts w:ascii="Arial" w:eastAsia="Times New Roman" w:hAnsi="Arial" w:cs="Arial"/>
          <w:i/>
          <w:iCs/>
          <w:sz w:val="24"/>
          <w:szCs w:val="24"/>
          <w:lang w:val="sr-Cyrl-CS"/>
        </w:rPr>
      </w:pPr>
      <w:bookmarkStart w:id="0" w:name="_GoBack"/>
      <w:bookmarkEnd w:id="0"/>
    </w:p>
    <w:sectPr w:rsidR="00CF3DD0" w:rsidRPr="00E43C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571"/>
    <w:multiLevelType w:val="hybridMultilevel"/>
    <w:tmpl w:val="82DE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D4776"/>
    <w:multiLevelType w:val="hybridMultilevel"/>
    <w:tmpl w:val="1F6A722C"/>
    <w:lvl w:ilvl="0" w:tplc="6C128252">
      <w:start w:val="463"/>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219B6A4A"/>
    <w:multiLevelType w:val="hybridMultilevel"/>
    <w:tmpl w:val="CDA24EC8"/>
    <w:lvl w:ilvl="0" w:tplc="7F34956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69801944"/>
    <w:multiLevelType w:val="hybridMultilevel"/>
    <w:tmpl w:val="21AE9000"/>
    <w:lvl w:ilvl="0" w:tplc="AE80E9F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74FC3679"/>
    <w:multiLevelType w:val="hybridMultilevel"/>
    <w:tmpl w:val="FB0A4BBA"/>
    <w:lvl w:ilvl="0" w:tplc="42F66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D1D62"/>
    <w:multiLevelType w:val="hybridMultilevel"/>
    <w:tmpl w:val="26D03CA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DD"/>
    <w:rsid w:val="008D6833"/>
    <w:rsid w:val="00C50725"/>
    <w:rsid w:val="00CB35DD"/>
    <w:rsid w:val="00CF3DD0"/>
    <w:rsid w:val="00E43CAC"/>
    <w:rsid w:val="00EF7CD9"/>
    <w:rsid w:val="00F1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C20F"/>
  <w15:chartTrackingRefBased/>
  <w15:docId w15:val="{FC82B0FB-501F-4CDB-AA7A-0A4FA4C3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5DD"/>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CB35DD"/>
    <w:pPr>
      <w:ind w:left="720"/>
      <w:contextualSpacing/>
    </w:pPr>
  </w:style>
  <w:style w:type="paragraph" w:customStyle="1" w:styleId="clan">
    <w:name w:val="clan"/>
    <w:basedOn w:val="Normal"/>
    <w:rsid w:val="00CB35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Podrazumevanifontpasusa"/>
    <w:rsid w:val="00CB35DD"/>
  </w:style>
  <w:style w:type="paragraph" w:customStyle="1" w:styleId="Normal1">
    <w:name w:val="Normal1"/>
    <w:basedOn w:val="Normal"/>
    <w:rsid w:val="00CB35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60---pododeljak">
    <w:name w:val="wyq060---pododeljak"/>
    <w:basedOn w:val="Normal"/>
    <w:rsid w:val="00CB35D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6023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2023-09-01T06:19:00Z</dcterms:created>
  <dcterms:modified xsi:type="dcterms:W3CDTF">2023-09-01T06:19:00Z</dcterms:modified>
</cp:coreProperties>
</file>