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37D" w:rsidRDefault="0011237D" w:rsidP="0011237D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  <w:r w:rsidRPr="007355F3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На основу  члана  92. Закона о буџетском систему ( ''Службени гласник РС'' број 54/2009, 73/2010</w:t>
      </w:r>
      <w:r w:rsidRPr="007355F3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355F3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101/2010</w:t>
      </w:r>
      <w:r w:rsidRPr="007355F3">
        <w:rPr>
          <w:rFonts w:ascii="Arial" w:eastAsia="Times New Roman" w:hAnsi="Arial" w:cs="Arial"/>
          <w:color w:val="000000"/>
          <w:sz w:val="24"/>
          <w:szCs w:val="24"/>
        </w:rPr>
        <w:t>, 93/2012,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355F3">
        <w:rPr>
          <w:rFonts w:ascii="Arial" w:eastAsia="Times New Roman" w:hAnsi="Arial" w:cs="Arial"/>
          <w:color w:val="000000"/>
          <w:sz w:val="24"/>
          <w:szCs w:val="24"/>
        </w:rPr>
        <w:t>62/2013,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7355F3">
        <w:rPr>
          <w:rFonts w:ascii="Arial" w:eastAsia="Times New Roman" w:hAnsi="Arial" w:cs="Arial"/>
          <w:color w:val="000000"/>
          <w:sz w:val="24"/>
          <w:szCs w:val="24"/>
        </w:rPr>
        <w:t>63/2013-исп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7355F3">
        <w:rPr>
          <w:rFonts w:ascii="Arial" w:eastAsia="Times New Roman" w:hAnsi="Arial" w:cs="Arial"/>
          <w:color w:val="000000"/>
          <w:sz w:val="24"/>
          <w:szCs w:val="24"/>
        </w:rPr>
        <w:t xml:space="preserve"> 108/2013</w:t>
      </w:r>
      <w:r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7355F3">
        <w:rPr>
          <w:rFonts w:ascii="Arial" w:eastAsia="Times New Roman" w:hAnsi="Arial" w:cs="Arial"/>
          <w:color w:val="000000"/>
          <w:sz w:val="24"/>
          <w:szCs w:val="24"/>
        </w:rPr>
        <w:t xml:space="preserve"> 172/2014</w:t>
      </w:r>
      <w:r>
        <w:rPr>
          <w:rFonts w:ascii="Arial" w:eastAsia="Times New Roman" w:hAnsi="Arial" w:cs="Arial"/>
          <w:color w:val="000000"/>
          <w:sz w:val="24"/>
          <w:szCs w:val="24"/>
        </w:rPr>
        <w:t>, 68/2015 –др. закон, 103/2015, 99/2016… 72/2019 и 149/2020</w:t>
      </w:r>
      <w:r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) и члана 20. </w:t>
      </w:r>
      <w:r w:rsidRPr="007355F3"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 Статута општине Чајетина (''Службени </w:t>
      </w:r>
      <w:r>
        <w:rPr>
          <w:rFonts w:ascii="Arial" w:eastAsia="Times New Roman" w:hAnsi="Arial" w:cs="Arial"/>
          <w:color w:val="000000"/>
          <w:sz w:val="24"/>
          <w:szCs w:val="24"/>
          <w:lang w:val="sr-Cyrl-CS"/>
        </w:rPr>
        <w:t>лист општине Чајетина, бр 2/2019</w:t>
      </w:r>
      <w:r w:rsidRPr="007355F3"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), Скупштина општине Чајетина, на </w:t>
      </w:r>
      <w:r>
        <w:rPr>
          <w:rFonts w:ascii="Arial" w:eastAsia="Times New Roman" w:hAnsi="Arial" w:cs="Arial"/>
          <w:color w:val="000000"/>
          <w:sz w:val="24"/>
          <w:szCs w:val="24"/>
          <w:lang w:val="sr-Cyrl-CS"/>
        </w:rPr>
        <w:t>седници одржаној 4. маја 2023</w:t>
      </w:r>
      <w:r w:rsidRPr="007355F3"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.године, донела је   </w:t>
      </w:r>
    </w:p>
    <w:p w:rsidR="0011237D" w:rsidRDefault="0011237D" w:rsidP="0011237D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</w:p>
    <w:p w:rsidR="0011237D" w:rsidRPr="007355F3" w:rsidRDefault="0011237D" w:rsidP="0011237D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</w:p>
    <w:p w:rsidR="0011237D" w:rsidRPr="007355F3" w:rsidRDefault="0011237D" w:rsidP="0011237D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sr-Cyrl-CS"/>
        </w:rPr>
      </w:pPr>
      <w:r w:rsidRPr="007355F3">
        <w:rPr>
          <w:rFonts w:ascii="Arial" w:eastAsia="Times New Roman" w:hAnsi="Arial" w:cs="Arial"/>
          <w:b/>
          <w:color w:val="000000"/>
          <w:sz w:val="28"/>
          <w:szCs w:val="28"/>
          <w:lang w:val="sr-Cyrl-CS"/>
        </w:rPr>
        <w:t xml:space="preserve"> ОДЛУК</w:t>
      </w:r>
      <w:r w:rsidRPr="007355F3">
        <w:rPr>
          <w:rFonts w:ascii="Arial" w:eastAsia="Times New Roman" w:hAnsi="Arial" w:cs="Arial"/>
          <w:b/>
          <w:color w:val="000000"/>
          <w:sz w:val="28"/>
          <w:szCs w:val="28"/>
        </w:rPr>
        <w:t xml:space="preserve">У </w:t>
      </w:r>
      <w:r w:rsidRPr="007355F3">
        <w:rPr>
          <w:rFonts w:ascii="Arial" w:eastAsia="Times New Roman" w:hAnsi="Arial" w:cs="Arial"/>
          <w:b/>
          <w:color w:val="000000"/>
          <w:sz w:val="28"/>
          <w:szCs w:val="28"/>
          <w:lang w:val="sr-Cyrl-CS"/>
        </w:rPr>
        <w:t xml:space="preserve">О НЕАНГАЖОВАЊУ </w:t>
      </w:r>
    </w:p>
    <w:p w:rsidR="0011237D" w:rsidRPr="007355F3" w:rsidRDefault="0011237D" w:rsidP="0011237D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sr-Cyrl-CS"/>
        </w:rPr>
      </w:pPr>
      <w:r w:rsidRPr="007355F3">
        <w:rPr>
          <w:rFonts w:ascii="Arial" w:eastAsia="Times New Roman" w:hAnsi="Arial" w:cs="Arial"/>
          <w:b/>
          <w:color w:val="000000"/>
          <w:sz w:val="28"/>
          <w:szCs w:val="28"/>
          <w:lang w:val="sr-Cyrl-CS"/>
        </w:rPr>
        <w:t>РЕВИЗОРА РАДИ ИЗРАДЕ ИЗВЕШТАЈА ЗА ЗАВРШНИ РАЧУН</w:t>
      </w:r>
      <w:r w:rsidRPr="007355F3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r>
        <w:rPr>
          <w:rFonts w:ascii="Arial" w:eastAsia="Times New Roman" w:hAnsi="Arial" w:cs="Arial"/>
          <w:b/>
          <w:color w:val="000000"/>
          <w:sz w:val="28"/>
          <w:szCs w:val="28"/>
          <w:lang w:val="sr-Cyrl-CS"/>
        </w:rPr>
        <w:t xml:space="preserve"> БУЏЕТА ЗА 2022</w:t>
      </w:r>
      <w:r w:rsidRPr="007355F3">
        <w:rPr>
          <w:rFonts w:ascii="Arial" w:eastAsia="Times New Roman" w:hAnsi="Arial" w:cs="Arial"/>
          <w:b/>
          <w:color w:val="000000"/>
          <w:sz w:val="28"/>
          <w:szCs w:val="28"/>
          <w:lang w:val="sr-Cyrl-CS"/>
        </w:rPr>
        <w:t>.</w:t>
      </w:r>
      <w:r>
        <w:rPr>
          <w:rFonts w:ascii="Arial" w:eastAsia="Times New Roman" w:hAnsi="Arial" w:cs="Arial"/>
          <w:b/>
          <w:color w:val="000000"/>
          <w:sz w:val="28"/>
          <w:szCs w:val="28"/>
          <w:lang w:val="sr-Cyrl-CS"/>
        </w:rPr>
        <w:t xml:space="preserve"> </w:t>
      </w:r>
      <w:r w:rsidRPr="007355F3">
        <w:rPr>
          <w:rFonts w:ascii="Arial" w:eastAsia="Times New Roman" w:hAnsi="Arial" w:cs="Arial"/>
          <w:b/>
          <w:color w:val="000000"/>
          <w:sz w:val="28"/>
          <w:szCs w:val="28"/>
          <w:lang w:val="sr-Cyrl-CS"/>
        </w:rPr>
        <w:t>годину</w:t>
      </w:r>
    </w:p>
    <w:p w:rsidR="0011237D" w:rsidRPr="007355F3" w:rsidRDefault="0011237D" w:rsidP="001123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</w:p>
    <w:p w:rsidR="0011237D" w:rsidRPr="007355F3" w:rsidRDefault="0011237D" w:rsidP="0011237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8"/>
          <w:szCs w:val="24"/>
          <w:lang w:val="sr-Cyrl-CS"/>
        </w:rPr>
      </w:pPr>
      <w:r w:rsidRPr="007355F3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I</w:t>
      </w:r>
    </w:p>
    <w:p w:rsidR="0011237D" w:rsidRPr="007355F3" w:rsidRDefault="0011237D" w:rsidP="001123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  <w:r w:rsidRPr="007355F3">
        <w:rPr>
          <w:rFonts w:ascii="Arial" w:eastAsia="Times New Roman" w:hAnsi="Arial" w:cs="Arial"/>
          <w:sz w:val="24"/>
          <w:szCs w:val="24"/>
          <w:lang w:val="en-US"/>
        </w:rPr>
        <w:tab/>
      </w:r>
    </w:p>
    <w:p w:rsidR="0011237D" w:rsidRPr="007355F3" w:rsidRDefault="0011237D" w:rsidP="001123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  <w:r w:rsidRPr="007355F3">
        <w:rPr>
          <w:rFonts w:ascii="Arial" w:eastAsia="Times New Roman" w:hAnsi="Arial" w:cs="Arial"/>
          <w:sz w:val="24"/>
          <w:szCs w:val="24"/>
          <w:lang w:val="en-US"/>
        </w:rPr>
        <w:tab/>
        <w:t xml:space="preserve">Завршни рачун буџета </w:t>
      </w:r>
      <w:r w:rsidRPr="007355F3">
        <w:rPr>
          <w:rFonts w:ascii="Arial" w:eastAsia="Times New Roman" w:hAnsi="Arial" w:cs="Arial"/>
          <w:sz w:val="24"/>
          <w:szCs w:val="24"/>
          <w:lang w:val="sr-Cyrl-CS"/>
        </w:rPr>
        <w:t>О</w:t>
      </w:r>
      <w:r w:rsidRPr="007355F3">
        <w:rPr>
          <w:rFonts w:ascii="Arial" w:eastAsia="Times New Roman" w:hAnsi="Arial" w:cs="Arial"/>
          <w:sz w:val="24"/>
          <w:szCs w:val="24"/>
          <w:lang w:val="en-US"/>
        </w:rPr>
        <w:t>пштине Чајетина за 20</w:t>
      </w:r>
      <w:r>
        <w:rPr>
          <w:rFonts w:ascii="Arial" w:eastAsia="Times New Roman" w:hAnsi="Arial" w:cs="Arial"/>
          <w:sz w:val="24"/>
          <w:szCs w:val="24"/>
          <w:lang w:val="sr-Cyrl-CS"/>
        </w:rPr>
        <w:t>22</w:t>
      </w:r>
      <w:r w:rsidRPr="007355F3">
        <w:rPr>
          <w:rFonts w:ascii="Arial" w:eastAsia="Times New Roman" w:hAnsi="Arial" w:cs="Arial"/>
          <w:sz w:val="24"/>
          <w:szCs w:val="24"/>
          <w:lang w:val="en-US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7355F3">
        <w:rPr>
          <w:rFonts w:ascii="Arial" w:eastAsia="Times New Roman" w:hAnsi="Arial" w:cs="Arial"/>
          <w:sz w:val="24"/>
          <w:szCs w:val="24"/>
          <w:lang w:val="en-US"/>
        </w:rPr>
        <w:t>годину,</w:t>
      </w:r>
      <w:r w:rsidRPr="007355F3">
        <w:rPr>
          <w:rFonts w:ascii="Arial" w:eastAsia="Times New Roman" w:hAnsi="Arial" w:cs="Arial"/>
          <w:sz w:val="24"/>
          <w:szCs w:val="24"/>
          <w:lang w:val="sr-Cyrl-CS"/>
        </w:rPr>
        <w:t xml:space="preserve"> подлеже екстерној ревизији коју у складу са Законом о буџетском </w:t>
      </w:r>
      <w:proofErr w:type="gramStart"/>
      <w:r w:rsidRPr="007355F3">
        <w:rPr>
          <w:rFonts w:ascii="Arial" w:eastAsia="Times New Roman" w:hAnsi="Arial" w:cs="Arial"/>
          <w:sz w:val="24"/>
          <w:szCs w:val="24"/>
          <w:lang w:val="sr-Cyrl-CS"/>
        </w:rPr>
        <w:t>систему  врши</w:t>
      </w:r>
      <w:proofErr w:type="gramEnd"/>
      <w:r w:rsidRPr="007355F3">
        <w:rPr>
          <w:rFonts w:ascii="Arial" w:eastAsia="Times New Roman" w:hAnsi="Arial" w:cs="Arial"/>
          <w:sz w:val="24"/>
          <w:szCs w:val="24"/>
          <w:lang w:val="sr-Cyrl-CS"/>
        </w:rPr>
        <w:t xml:space="preserve"> Државна ревизорска институција.</w:t>
      </w:r>
    </w:p>
    <w:p w:rsidR="0011237D" w:rsidRDefault="0011237D" w:rsidP="0011237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4"/>
        </w:rPr>
      </w:pPr>
    </w:p>
    <w:p w:rsidR="0011237D" w:rsidRPr="007355F3" w:rsidRDefault="0011237D" w:rsidP="001123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val="sr-Cyrl-CS"/>
        </w:rPr>
      </w:pPr>
      <w:r w:rsidRPr="007355F3">
        <w:rPr>
          <w:rFonts w:ascii="Arial" w:eastAsia="Times New Roman" w:hAnsi="Arial" w:cs="Arial"/>
          <w:b/>
          <w:bCs/>
          <w:sz w:val="28"/>
          <w:szCs w:val="24"/>
          <w:lang w:val="en-US"/>
        </w:rPr>
        <w:t>II</w:t>
      </w:r>
    </w:p>
    <w:p w:rsidR="0011237D" w:rsidRPr="007355F3" w:rsidRDefault="0011237D" w:rsidP="001123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val="sr-Cyrl-CS"/>
        </w:rPr>
      </w:pPr>
    </w:p>
    <w:p w:rsidR="0011237D" w:rsidRPr="007355F3" w:rsidRDefault="0011237D" w:rsidP="001123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  <w:r w:rsidRPr="007355F3">
        <w:rPr>
          <w:rFonts w:ascii="Arial" w:eastAsia="Times New Roman" w:hAnsi="Arial" w:cs="Arial"/>
          <w:color w:val="000000"/>
          <w:sz w:val="24"/>
          <w:szCs w:val="24"/>
          <w:lang w:val="sr-Cyrl-CS"/>
        </w:rPr>
        <w:tab/>
        <w:t>Општинска управа неће ангаж</w:t>
      </w:r>
      <w:r w:rsidRPr="007355F3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7355F3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вати друго лице које испуњава услове за обављање послова ревизије</w:t>
      </w:r>
      <w:r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 </w:t>
      </w:r>
      <w:r w:rsidRPr="007355F3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финансијских извештаја за вршење екстерне ревизије завршно</w:t>
      </w:r>
      <w:r>
        <w:rPr>
          <w:rFonts w:ascii="Arial" w:eastAsia="Times New Roman" w:hAnsi="Arial" w:cs="Arial"/>
          <w:color w:val="000000"/>
          <w:sz w:val="24"/>
          <w:szCs w:val="24"/>
          <w:lang w:val="sr-Cyrl-CS"/>
        </w:rPr>
        <w:t>г рачуна Општине Чајетина за 2022</w:t>
      </w:r>
      <w:r w:rsidRPr="007355F3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 </w:t>
      </w:r>
      <w:r w:rsidRPr="007355F3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годину.</w:t>
      </w:r>
    </w:p>
    <w:p w:rsidR="0011237D" w:rsidRPr="007355F3" w:rsidRDefault="0011237D" w:rsidP="001123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37D" w:rsidRDefault="0011237D" w:rsidP="0011237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</w:p>
    <w:p w:rsidR="0011237D" w:rsidRPr="007355F3" w:rsidRDefault="0011237D" w:rsidP="0011237D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8"/>
          <w:szCs w:val="24"/>
          <w:lang w:val="sr-Cyrl-CS"/>
        </w:rPr>
      </w:pPr>
      <w:r w:rsidRPr="007355F3">
        <w:rPr>
          <w:rFonts w:ascii="Arial" w:eastAsia="Times New Roman" w:hAnsi="Arial" w:cs="Arial"/>
          <w:b/>
          <w:bCs/>
          <w:color w:val="000000"/>
          <w:sz w:val="28"/>
          <w:szCs w:val="24"/>
          <w:lang w:val="en-US"/>
        </w:rPr>
        <w:t>III</w:t>
      </w:r>
    </w:p>
    <w:p w:rsidR="0011237D" w:rsidRPr="007355F3" w:rsidRDefault="0011237D" w:rsidP="0011237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</w:p>
    <w:p w:rsidR="0011237D" w:rsidRDefault="0011237D" w:rsidP="001123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  <w:r w:rsidRPr="007355F3">
        <w:rPr>
          <w:rFonts w:ascii="Arial" w:eastAsia="Times New Roman" w:hAnsi="Arial" w:cs="Arial"/>
          <w:color w:val="000000"/>
          <w:sz w:val="24"/>
          <w:szCs w:val="24"/>
          <w:lang w:val="sr-Cyrl-CS"/>
        </w:rPr>
        <w:tab/>
        <w:t>Одлуку доставити : Општинској управи - служби буџета</w:t>
      </w:r>
      <w:r w:rsidRPr="007355F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7355F3"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 и архиви СО.</w:t>
      </w:r>
    </w:p>
    <w:p w:rsidR="0011237D" w:rsidRPr="007355F3" w:rsidRDefault="0011237D" w:rsidP="001123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</w:p>
    <w:p w:rsidR="0011237D" w:rsidRPr="007355F3" w:rsidRDefault="0011237D" w:rsidP="0011237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32"/>
          <w:szCs w:val="24"/>
          <w:lang w:val="sr-Cyrl-CS"/>
        </w:rPr>
      </w:pPr>
    </w:p>
    <w:p w:rsidR="0011237D" w:rsidRPr="007355F3" w:rsidRDefault="0011237D" w:rsidP="001123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24"/>
          <w:lang w:val="sr-Cyrl-CS"/>
        </w:rPr>
      </w:pPr>
      <w:r w:rsidRPr="007355F3">
        <w:rPr>
          <w:rFonts w:ascii="Arial" w:eastAsia="Times New Roman" w:hAnsi="Arial" w:cs="Arial"/>
          <w:b/>
          <w:bCs/>
          <w:sz w:val="32"/>
          <w:szCs w:val="24"/>
          <w:lang w:val="en-US"/>
        </w:rPr>
        <w:t>СКУПШТИНА ОПШТИНЕ ЧАЈЕТИНА</w:t>
      </w:r>
    </w:p>
    <w:p w:rsidR="0011237D" w:rsidRPr="007355F3" w:rsidRDefault="0011237D" w:rsidP="0011237D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4"/>
          <w:szCs w:val="24"/>
          <w:lang w:val="sr-Cyrl-CS"/>
        </w:rPr>
      </w:pPr>
      <w:r w:rsidRPr="007355F3">
        <w:rPr>
          <w:rFonts w:ascii="Arial" w:eastAsia="Times New Roman" w:hAnsi="Arial" w:cs="Arial"/>
          <w:b/>
          <w:bCs/>
          <w:color w:val="000000"/>
          <w:sz w:val="24"/>
          <w:szCs w:val="24"/>
          <w:lang w:val="sr-Cyrl-CS"/>
        </w:rPr>
        <w:t>Број: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sr-Cyrl-CS"/>
        </w:rPr>
        <w:t xml:space="preserve">02-32/2023 </w:t>
      </w:r>
      <w:r w:rsidRPr="007355F3">
        <w:rPr>
          <w:rFonts w:ascii="Arial" w:eastAsia="Times New Roman" w:hAnsi="Arial" w:cs="Arial"/>
          <w:b/>
          <w:bCs/>
          <w:color w:val="000000"/>
          <w:sz w:val="24"/>
          <w:szCs w:val="24"/>
          <w:lang w:val="sr-Cyrl-CS"/>
        </w:rPr>
        <w:t>од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val="sr-Cyrl-CS"/>
        </w:rPr>
        <w:t xml:space="preserve"> 4. маја 2023</w:t>
      </w:r>
      <w:r w:rsidRPr="007355F3">
        <w:rPr>
          <w:rFonts w:ascii="Arial" w:eastAsia="Times New Roman" w:hAnsi="Arial" w:cs="Arial"/>
          <w:b/>
          <w:bCs/>
          <w:color w:val="000000"/>
          <w:sz w:val="24"/>
          <w:szCs w:val="24"/>
          <w:lang w:val="sr-Cyrl-CS"/>
        </w:rPr>
        <w:t>.године</w:t>
      </w:r>
    </w:p>
    <w:p w:rsidR="0011237D" w:rsidRPr="007355F3" w:rsidRDefault="0011237D" w:rsidP="001123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</w:p>
    <w:p w:rsidR="0011237D" w:rsidRPr="007355F3" w:rsidRDefault="0011237D" w:rsidP="001123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</w:p>
    <w:p w:rsidR="0011237D" w:rsidRPr="007355F3" w:rsidRDefault="0011237D" w:rsidP="0011237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sr-Cyrl-CS"/>
        </w:rPr>
      </w:pPr>
      <w:r w:rsidRPr="007355F3">
        <w:rPr>
          <w:rFonts w:ascii="Arial" w:eastAsia="Times New Roman" w:hAnsi="Arial" w:cs="Arial"/>
          <w:sz w:val="24"/>
          <w:szCs w:val="24"/>
          <w:lang w:val="en-US"/>
        </w:rPr>
        <w:tab/>
      </w:r>
      <w:r w:rsidRPr="007355F3">
        <w:rPr>
          <w:rFonts w:ascii="Arial" w:eastAsia="Times New Roman" w:hAnsi="Arial" w:cs="Arial"/>
          <w:sz w:val="24"/>
          <w:szCs w:val="24"/>
          <w:lang w:val="en-US"/>
        </w:rPr>
        <w:tab/>
      </w:r>
      <w:r w:rsidRPr="007355F3">
        <w:rPr>
          <w:rFonts w:ascii="Arial" w:eastAsia="Times New Roman" w:hAnsi="Arial" w:cs="Arial"/>
          <w:sz w:val="24"/>
          <w:szCs w:val="24"/>
          <w:lang w:val="en-US"/>
        </w:rPr>
        <w:tab/>
      </w:r>
      <w:r w:rsidRPr="007355F3">
        <w:rPr>
          <w:rFonts w:ascii="Arial" w:eastAsia="Times New Roman" w:hAnsi="Arial" w:cs="Arial"/>
          <w:sz w:val="24"/>
          <w:szCs w:val="24"/>
          <w:lang w:val="en-US"/>
        </w:rPr>
        <w:tab/>
      </w:r>
      <w:r w:rsidRPr="007355F3">
        <w:rPr>
          <w:rFonts w:ascii="Arial" w:eastAsia="Times New Roman" w:hAnsi="Arial" w:cs="Arial"/>
          <w:sz w:val="24"/>
          <w:szCs w:val="24"/>
          <w:lang w:val="en-US"/>
        </w:rPr>
        <w:tab/>
      </w:r>
      <w:r w:rsidRPr="007355F3">
        <w:rPr>
          <w:rFonts w:ascii="Arial" w:eastAsia="Times New Roman" w:hAnsi="Arial" w:cs="Arial"/>
          <w:sz w:val="24"/>
          <w:szCs w:val="24"/>
          <w:lang w:val="en-US"/>
        </w:rPr>
        <w:tab/>
      </w:r>
      <w:r w:rsidRPr="007355F3">
        <w:rPr>
          <w:rFonts w:ascii="Arial" w:eastAsia="Times New Roman" w:hAnsi="Arial" w:cs="Arial"/>
          <w:sz w:val="24"/>
          <w:szCs w:val="24"/>
          <w:lang w:val="en-US"/>
        </w:rPr>
        <w:tab/>
      </w:r>
      <w:r w:rsidRPr="007355F3">
        <w:rPr>
          <w:rFonts w:ascii="Arial" w:eastAsia="Times New Roman" w:hAnsi="Arial" w:cs="Arial"/>
          <w:sz w:val="24"/>
          <w:szCs w:val="24"/>
          <w:lang w:val="en-US"/>
        </w:rPr>
        <w:tab/>
      </w:r>
      <w:r w:rsidRPr="007355F3">
        <w:rPr>
          <w:rFonts w:ascii="Arial" w:eastAsia="Times New Roman" w:hAnsi="Arial" w:cs="Arial"/>
          <w:sz w:val="24"/>
          <w:szCs w:val="24"/>
        </w:rPr>
        <w:t xml:space="preserve">  </w:t>
      </w:r>
      <w:r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7355F3">
        <w:rPr>
          <w:rFonts w:ascii="Arial" w:eastAsia="Times New Roman" w:hAnsi="Arial" w:cs="Arial"/>
          <w:b/>
          <w:bCs/>
          <w:sz w:val="24"/>
          <w:szCs w:val="24"/>
          <w:lang w:val="en-US"/>
        </w:rPr>
        <w:t>ПРЕДСЕДНИК</w:t>
      </w:r>
    </w:p>
    <w:p w:rsidR="0011237D" w:rsidRPr="007355F3" w:rsidRDefault="0011237D" w:rsidP="0011237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sr-Cyrl-CS"/>
        </w:rPr>
      </w:pPr>
      <w:r w:rsidRPr="007355F3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                                                                                         Скупштине општине,</w:t>
      </w:r>
    </w:p>
    <w:p w:rsidR="0011237D" w:rsidRPr="007355F3" w:rsidRDefault="0011237D" w:rsidP="0011237D">
      <w:pPr>
        <w:keepNext/>
        <w:spacing w:after="0" w:line="240" w:lineRule="auto"/>
        <w:outlineLvl w:val="3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7355F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Cyrl-CS"/>
        </w:rPr>
        <w:t xml:space="preserve">                                                                  </w:t>
      </w: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Cyrl-CS"/>
        </w:rPr>
        <w:t xml:space="preserve">                              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  <w:lang w:val="sr-Cyrl-CS"/>
        </w:rPr>
        <w:t xml:space="preserve">Арсен   Ђурић </w:t>
      </w:r>
    </w:p>
    <w:p w:rsidR="0011237D" w:rsidRDefault="0011237D" w:rsidP="0011237D">
      <w:pPr>
        <w:rPr>
          <w:rFonts w:ascii="Arial" w:hAnsi="Arial" w:cs="Arial"/>
          <w:i/>
          <w:sz w:val="24"/>
          <w:szCs w:val="24"/>
        </w:rPr>
      </w:pPr>
    </w:p>
    <w:p w:rsidR="00BC1588" w:rsidRDefault="00BC1588" w:rsidP="000556AB">
      <w:bookmarkStart w:id="0" w:name="_GoBack"/>
      <w:bookmarkEnd w:id="0"/>
    </w:p>
    <w:sectPr w:rsidR="00BC15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0000000000000000000"/>
    <w:charset w:val="02"/>
    <w:family w:val="auto"/>
    <w:notTrueType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780"/>
    <w:rsid w:val="00006A38"/>
    <w:rsid w:val="000459B5"/>
    <w:rsid w:val="000556AB"/>
    <w:rsid w:val="0011237D"/>
    <w:rsid w:val="001971AD"/>
    <w:rsid w:val="0045350D"/>
    <w:rsid w:val="004C31AD"/>
    <w:rsid w:val="00642F44"/>
    <w:rsid w:val="007A12C7"/>
    <w:rsid w:val="00BC1588"/>
    <w:rsid w:val="00CE4726"/>
    <w:rsid w:val="00E06CA4"/>
    <w:rsid w:val="00E95B04"/>
    <w:rsid w:val="00EE13E5"/>
    <w:rsid w:val="00EE2807"/>
    <w:rsid w:val="00F6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C43E7"/>
  <w15:chartTrackingRefBased/>
  <w15:docId w15:val="{B00FF471-840A-45ED-ADC2-C044B3A8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807"/>
    <w:pPr>
      <w:spacing w:after="200" w:line="276" w:lineRule="auto"/>
    </w:pPr>
    <w:rPr>
      <w:lang w:val="sr-Latn-RS"/>
    </w:rPr>
  </w:style>
  <w:style w:type="paragraph" w:styleId="Naslov1">
    <w:name w:val="heading 1"/>
    <w:basedOn w:val="Normal"/>
    <w:next w:val="Normal"/>
    <w:link w:val="Naslov1Char"/>
    <w:uiPriority w:val="9"/>
    <w:qFormat/>
    <w:rsid w:val="00EE13E5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E13E5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EE13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EE13E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aglavljestranice">
    <w:name w:val="header"/>
    <w:basedOn w:val="Normal"/>
    <w:link w:val="ZaglavljestraniceChar"/>
    <w:uiPriority w:val="99"/>
    <w:unhideWhenUsed/>
    <w:rsid w:val="00EE13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E13E5"/>
    <w:rPr>
      <w:lang w:val="sr-Latn-RS"/>
    </w:rPr>
  </w:style>
  <w:style w:type="paragraph" w:styleId="Podnojestranice">
    <w:name w:val="footer"/>
    <w:basedOn w:val="Normal"/>
    <w:link w:val="PodnojestraniceChar"/>
    <w:uiPriority w:val="99"/>
    <w:unhideWhenUsed/>
    <w:rsid w:val="00EE13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E13E5"/>
    <w:rPr>
      <w:lang w:val="sr-Latn-RS"/>
    </w:rPr>
  </w:style>
  <w:style w:type="paragraph" w:styleId="Pasussalistom">
    <w:name w:val="List Paragraph"/>
    <w:basedOn w:val="Normal"/>
    <w:uiPriority w:val="34"/>
    <w:qFormat/>
    <w:rsid w:val="00EE13E5"/>
    <w:pPr>
      <w:ind w:left="720"/>
      <w:contextualSpacing/>
    </w:pPr>
  </w:style>
  <w:style w:type="paragraph" w:styleId="Bezrazmaka">
    <w:name w:val="No Spacing"/>
    <w:uiPriority w:val="1"/>
    <w:qFormat/>
    <w:rsid w:val="00EE13E5"/>
    <w:pPr>
      <w:spacing w:after="0" w:line="240" w:lineRule="auto"/>
    </w:pPr>
    <w:rPr>
      <w:lang w:val="sr-Cyrl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EE13E5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EE13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dcterms:created xsi:type="dcterms:W3CDTF">2023-08-15T11:11:00Z</dcterms:created>
  <dcterms:modified xsi:type="dcterms:W3CDTF">2023-08-15T11:11:00Z</dcterms:modified>
</cp:coreProperties>
</file>