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AC" w:rsidRPr="00FA1B8E" w:rsidRDefault="00E04AAC" w:rsidP="00E04AAC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основу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Закона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о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привредним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друштвима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члана 11, члана 12, члана 568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(„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Сл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гласник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Pr="00FA1B8E">
        <w:rPr>
          <w:rFonts w:ascii="Arial" w:hAnsi="Arial" w:cs="Arial"/>
          <w:sz w:val="24"/>
          <w:szCs w:val="24"/>
          <w:lang w:val="en-GB"/>
        </w:rPr>
        <w:t xml:space="preserve">РС“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број</w:t>
      </w:r>
      <w:proofErr w:type="spellEnd"/>
      <w:proofErr w:type="gramEnd"/>
      <w:r w:rsidRPr="00FA1B8E">
        <w:rPr>
          <w:rFonts w:ascii="Arial" w:hAnsi="Arial" w:cs="Arial"/>
          <w:sz w:val="24"/>
          <w:szCs w:val="24"/>
          <w:lang w:val="en-GB"/>
        </w:rPr>
        <w:t xml:space="preserve"> 36/2011, 99/2011, 83/2014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 – др. закон,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5/2015</w:t>
      </w:r>
      <w:r w:rsidRPr="00FA1B8E">
        <w:rPr>
          <w:rFonts w:ascii="Arial" w:hAnsi="Arial" w:cs="Arial"/>
          <w:sz w:val="24"/>
          <w:szCs w:val="24"/>
          <w:lang w:val="sr-Cyrl-RS"/>
        </w:rPr>
        <w:t>, 44/2018, 95/2018, 91/2019 и 109/2021</w:t>
      </w:r>
      <w:r w:rsidRPr="00FA1B8E">
        <w:rPr>
          <w:rFonts w:ascii="Arial" w:hAnsi="Arial" w:cs="Arial"/>
          <w:sz w:val="24"/>
          <w:szCs w:val="24"/>
          <w:lang w:val="en-GB"/>
        </w:rPr>
        <w:t>)</w:t>
      </w:r>
      <w:r w:rsidRPr="00FA1B8E">
        <w:rPr>
          <w:rFonts w:ascii="Arial" w:hAnsi="Arial" w:cs="Arial"/>
          <w:sz w:val="24"/>
          <w:szCs w:val="24"/>
          <w:lang w:val="sr-Cyrl-RS"/>
        </w:rPr>
        <w:t>,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члана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40.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тачка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r w:rsidRPr="00FA1B8E">
        <w:rPr>
          <w:rFonts w:ascii="Arial" w:hAnsi="Arial" w:cs="Arial"/>
          <w:sz w:val="24"/>
          <w:szCs w:val="24"/>
          <w:lang w:val="sr-Cyrl-RS"/>
        </w:rPr>
        <w:t>10.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Статута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(„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Службени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лист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FA1B8E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“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број</w:t>
      </w:r>
      <w:proofErr w:type="spellEnd"/>
      <w:proofErr w:type="gram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r w:rsidRPr="00FA1B8E">
        <w:rPr>
          <w:rFonts w:ascii="Arial" w:hAnsi="Arial" w:cs="Arial"/>
          <w:sz w:val="24"/>
          <w:szCs w:val="24"/>
          <w:lang w:val="sr-Cyrl-RS"/>
        </w:rPr>
        <w:t>2/2019</w:t>
      </w:r>
      <w:r w:rsidRPr="00FA1B8E">
        <w:rPr>
          <w:rFonts w:ascii="Arial" w:hAnsi="Arial" w:cs="Arial"/>
          <w:sz w:val="24"/>
          <w:szCs w:val="24"/>
          <w:lang w:val="en-GB"/>
        </w:rPr>
        <w:t>)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,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Скупштина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седници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Скупштине општине 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Чајетина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, 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одржаној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дана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09. марта 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20</w:t>
      </w:r>
      <w:r w:rsidRPr="00FA1B8E">
        <w:rPr>
          <w:rFonts w:ascii="Arial" w:hAnsi="Arial" w:cs="Arial"/>
          <w:sz w:val="24"/>
          <w:szCs w:val="24"/>
          <w:lang w:val="sr-Cyrl-RS"/>
        </w:rPr>
        <w:t>23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.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године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доноси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,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следећу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FA1B8E">
        <w:rPr>
          <w:rFonts w:ascii="Arial" w:hAnsi="Arial" w:cs="Arial"/>
          <w:b/>
          <w:sz w:val="24"/>
          <w:szCs w:val="24"/>
          <w:lang w:val="en-GB"/>
        </w:rPr>
        <w:t>ОДЛУКУ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FA1B8E">
        <w:rPr>
          <w:rFonts w:ascii="Arial" w:hAnsi="Arial" w:cs="Arial"/>
          <w:b/>
          <w:sz w:val="24"/>
          <w:szCs w:val="24"/>
          <w:lang w:val="en-GB"/>
        </w:rPr>
        <w:t xml:space="preserve"> О </w:t>
      </w:r>
      <w:r w:rsidRPr="00FA1B8E">
        <w:rPr>
          <w:rFonts w:ascii="Arial" w:hAnsi="Arial" w:cs="Arial"/>
          <w:b/>
          <w:sz w:val="24"/>
          <w:szCs w:val="24"/>
          <w:lang w:val="sr-Cyrl-RS"/>
        </w:rPr>
        <w:t>ИЗМЕНИ</w:t>
      </w:r>
      <w:r w:rsidRPr="00FA1B8E">
        <w:rPr>
          <w:rFonts w:ascii="Arial" w:hAnsi="Arial" w:cs="Arial"/>
          <w:b/>
          <w:sz w:val="24"/>
          <w:szCs w:val="24"/>
          <w:lang w:val="en-GB"/>
        </w:rPr>
        <w:t xml:space="preserve"> ОДЛУКЕ О УСКЛАЂИВАЊУ ОСНИВАЧКОГ АКТА  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FA1B8E">
        <w:rPr>
          <w:rFonts w:ascii="Arial" w:hAnsi="Arial" w:cs="Arial"/>
          <w:b/>
          <w:sz w:val="24"/>
          <w:szCs w:val="24"/>
          <w:lang w:val="en-GB"/>
        </w:rPr>
        <w:t xml:space="preserve">ЈАВНОГ ПРЕДУЗЕЋА 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FA1B8E">
        <w:rPr>
          <w:rFonts w:ascii="Arial" w:hAnsi="Arial" w:cs="Arial"/>
          <w:b/>
          <w:sz w:val="24"/>
          <w:szCs w:val="24"/>
          <w:lang w:val="en-GB"/>
        </w:rPr>
        <w:t xml:space="preserve">„GOLD GONDOLA </w:t>
      </w:r>
      <w:proofErr w:type="gramStart"/>
      <w:r w:rsidRPr="00FA1B8E">
        <w:rPr>
          <w:rFonts w:ascii="Arial" w:hAnsi="Arial" w:cs="Arial"/>
          <w:b/>
          <w:sz w:val="24"/>
          <w:szCs w:val="24"/>
          <w:lang w:val="en-GB"/>
        </w:rPr>
        <w:t>ZLATIBOR“ ЗЛАТИБОР</w:t>
      </w:r>
      <w:proofErr w:type="gramEnd"/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:rsidR="00E04AAC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:rsidR="00E04AAC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FA1B8E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sr-Cyrl-RS"/>
        </w:rPr>
        <w:t>У Одлуци и усклађивању оснивачког акта Јавног предузећа ,,</w:t>
      </w:r>
      <w:r w:rsidRPr="00FA1B8E">
        <w:rPr>
          <w:rFonts w:ascii="Arial" w:hAnsi="Arial" w:cs="Arial"/>
          <w:sz w:val="24"/>
          <w:szCs w:val="24"/>
          <w:lang w:val="en-US"/>
        </w:rPr>
        <w:t xml:space="preserve">Gold gondola </w:t>
      </w:r>
      <w:proofErr w:type="spellStart"/>
      <w:r w:rsidRPr="00FA1B8E">
        <w:rPr>
          <w:rFonts w:ascii="Arial" w:hAnsi="Arial" w:cs="Arial"/>
          <w:sz w:val="24"/>
          <w:szCs w:val="24"/>
          <w:lang w:val="en-US"/>
        </w:rPr>
        <w:t>Zlatibor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“   Златибор број 02-12/2016-01 од дана 06. октобра 2016. године мења се 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члан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12.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став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1</w:t>
      </w:r>
      <w:proofErr w:type="gramStart"/>
      <w:r w:rsidRPr="00FA1B8E">
        <w:rPr>
          <w:rFonts w:ascii="Arial" w:hAnsi="Arial" w:cs="Arial"/>
          <w:sz w:val="24"/>
          <w:szCs w:val="24"/>
          <w:lang w:val="sr-Cyrl-RS"/>
        </w:rPr>
        <w:t>. ,</w:t>
      </w:r>
      <w:proofErr w:type="gramEnd"/>
      <w:r w:rsidRPr="00FA1B8E">
        <w:rPr>
          <w:rFonts w:ascii="Arial" w:hAnsi="Arial" w:cs="Arial"/>
          <w:sz w:val="24"/>
          <w:szCs w:val="24"/>
          <w:lang w:val="sr-Cyrl-RS"/>
        </w:rPr>
        <w:t xml:space="preserve"> тако да гласи: </w:t>
      </w: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FA1B8E">
        <w:rPr>
          <w:rFonts w:ascii="Arial" w:hAnsi="Arial" w:cs="Arial"/>
          <w:sz w:val="24"/>
          <w:szCs w:val="24"/>
          <w:lang w:val="sr-Cyrl-RS"/>
        </w:rPr>
        <w:t xml:space="preserve">,, Предузеће послује као јединствена радна целина, у оквиру кога је образован огранак: 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Огранак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: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Назив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FA1B8E">
        <w:rPr>
          <w:rFonts w:ascii="Arial" w:hAnsi="Arial" w:cs="Arial"/>
          <w:sz w:val="24"/>
          <w:szCs w:val="24"/>
          <w:lang w:val="en-GB"/>
        </w:rPr>
        <w:t>- “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Голд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гондола </w:t>
      </w:r>
      <w:proofErr w:type="gramStart"/>
      <w:r w:rsidRPr="00FA1B8E">
        <w:rPr>
          <w:rFonts w:ascii="Arial" w:hAnsi="Arial" w:cs="Arial"/>
          <w:sz w:val="24"/>
          <w:szCs w:val="24"/>
          <w:lang w:val="sr-Cyrl-RS"/>
        </w:rPr>
        <w:t>бар“</w:t>
      </w:r>
      <w:proofErr w:type="gramEnd"/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Шифра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делатности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FA1B8E">
        <w:rPr>
          <w:rFonts w:ascii="Arial" w:hAnsi="Arial" w:cs="Arial"/>
          <w:sz w:val="24"/>
          <w:szCs w:val="24"/>
          <w:lang w:val="en-GB"/>
        </w:rPr>
        <w:t>-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 56.10</w:t>
      </w: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FA1B8E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Назив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делатности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FA1B8E">
        <w:rPr>
          <w:rFonts w:ascii="Arial" w:hAnsi="Arial" w:cs="Arial"/>
          <w:sz w:val="24"/>
          <w:szCs w:val="24"/>
          <w:lang w:val="en-GB"/>
        </w:rPr>
        <w:t>-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 делатности ресторана и покретних угоститељских објеката</w:t>
      </w: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Адреса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огранка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FA1B8E">
        <w:rPr>
          <w:rFonts w:ascii="Arial" w:hAnsi="Arial" w:cs="Arial"/>
          <w:sz w:val="24"/>
          <w:szCs w:val="24"/>
          <w:lang w:val="en-GB"/>
        </w:rPr>
        <w:t>-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Међустаница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,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Рибница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бб, 31315 Јабланица</w:t>
      </w: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en-GB"/>
        </w:rPr>
        <w:t xml:space="preserve">               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Заступник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огранка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FA1B8E">
        <w:rPr>
          <w:rFonts w:ascii="Arial" w:hAnsi="Arial" w:cs="Arial"/>
          <w:sz w:val="24"/>
          <w:szCs w:val="24"/>
          <w:lang w:val="en-GB"/>
        </w:rPr>
        <w:t>–</w:t>
      </w:r>
      <w:r w:rsidRPr="00FA1B8E">
        <w:rPr>
          <w:rFonts w:ascii="Arial" w:hAnsi="Arial" w:cs="Arial"/>
          <w:sz w:val="24"/>
          <w:szCs w:val="24"/>
          <w:lang w:val="sr-Cyrl-RS"/>
        </w:rPr>
        <w:t xml:space="preserve"> Драгана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Милекић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“</w:t>
      </w:r>
    </w:p>
    <w:p w:rsidR="00E04AAC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FA1B8E">
        <w:rPr>
          <w:rFonts w:ascii="Arial" w:hAnsi="Arial" w:cs="Arial"/>
          <w:b/>
          <w:bCs/>
          <w:sz w:val="24"/>
          <w:szCs w:val="24"/>
          <w:lang w:val="sr-Cyrl-RS"/>
        </w:rPr>
        <w:t>Члан 2.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</w:p>
    <w:p w:rsidR="00E04AAC" w:rsidRPr="00FA1B8E" w:rsidRDefault="00E04AAC" w:rsidP="00E04AA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sr-Cyrl-RS"/>
        </w:rPr>
        <w:t>У Одлуци и усклађивању оснивачког акта Јавног предузећа ,,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Gold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gondola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Zlatibor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>“   Златибор број 02-12/2016-01 од дана 06. октобра 2016. године мења се  члан 8. став 1.</w:t>
      </w:r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r w:rsidRPr="00FA1B8E">
        <w:rPr>
          <w:rFonts w:ascii="Arial" w:hAnsi="Arial" w:cs="Arial"/>
          <w:sz w:val="24"/>
          <w:szCs w:val="24"/>
          <w:lang w:val="sr-Cyrl-RS"/>
        </w:rPr>
        <w:t>и став 2. , тако да гласи:</w:t>
      </w: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sr-Cyrl-RS"/>
        </w:rPr>
        <w:t>„Предузеће послује под следећим пословним именом:  Јавно предузеће "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Голд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гондола  Златибор''  .</w:t>
      </w: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sr-Cyrl-RS"/>
        </w:rPr>
        <w:tab/>
        <w:t xml:space="preserve">Скраћено пословно име је: ЈП „ </w:t>
      </w:r>
      <w:proofErr w:type="spellStart"/>
      <w:r w:rsidRPr="00FA1B8E">
        <w:rPr>
          <w:rFonts w:ascii="Arial" w:hAnsi="Arial" w:cs="Arial"/>
          <w:sz w:val="24"/>
          <w:szCs w:val="24"/>
          <w:lang w:val="sr-Cyrl-RS"/>
        </w:rPr>
        <w:t>Голд</w:t>
      </w:r>
      <w:proofErr w:type="spellEnd"/>
      <w:r w:rsidRPr="00FA1B8E">
        <w:rPr>
          <w:rFonts w:ascii="Arial" w:hAnsi="Arial" w:cs="Arial"/>
          <w:sz w:val="24"/>
          <w:szCs w:val="24"/>
          <w:lang w:val="sr-Cyrl-RS"/>
        </w:rPr>
        <w:t xml:space="preserve"> гондола  Златибор'' . </w:t>
      </w: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FA1B8E">
        <w:rPr>
          <w:rFonts w:ascii="Arial" w:hAnsi="Arial" w:cs="Arial"/>
          <w:b/>
          <w:bCs/>
          <w:sz w:val="24"/>
          <w:szCs w:val="24"/>
          <w:lang w:val="en-GB"/>
        </w:rPr>
        <w:t>Члан</w:t>
      </w:r>
      <w:proofErr w:type="spellEnd"/>
      <w:r w:rsidRPr="00FA1B8E">
        <w:rPr>
          <w:rFonts w:ascii="Arial" w:hAnsi="Arial" w:cs="Arial"/>
          <w:b/>
          <w:bCs/>
          <w:sz w:val="24"/>
          <w:szCs w:val="24"/>
          <w:lang w:val="en-GB"/>
        </w:rPr>
        <w:t xml:space="preserve"> 3.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en-GB"/>
        </w:rPr>
      </w:pP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Ова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одлука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ступа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снагу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осмог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дана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од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дана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објављивања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у „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Службеном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листу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sz w:val="24"/>
          <w:szCs w:val="24"/>
          <w:lang w:val="en-GB"/>
        </w:rPr>
        <w:t>општине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proofErr w:type="gramStart"/>
      <w:r w:rsidRPr="00FA1B8E">
        <w:rPr>
          <w:rFonts w:ascii="Arial" w:hAnsi="Arial" w:cs="Arial"/>
          <w:sz w:val="24"/>
          <w:szCs w:val="24"/>
          <w:lang w:val="en-GB"/>
        </w:rPr>
        <w:t>Чајетина</w:t>
      </w:r>
      <w:proofErr w:type="spellEnd"/>
      <w:r w:rsidRPr="00FA1B8E">
        <w:rPr>
          <w:rFonts w:ascii="Arial" w:hAnsi="Arial" w:cs="Arial"/>
          <w:sz w:val="24"/>
          <w:szCs w:val="24"/>
          <w:lang w:val="en-GB"/>
        </w:rPr>
        <w:t>“</w:t>
      </w:r>
      <w:proofErr w:type="gramEnd"/>
      <w:r w:rsidRPr="00FA1B8E">
        <w:rPr>
          <w:rFonts w:ascii="Arial" w:hAnsi="Arial" w:cs="Arial"/>
          <w:sz w:val="24"/>
          <w:szCs w:val="24"/>
          <w:lang w:val="en-GB"/>
        </w:rPr>
        <w:t>.</w:t>
      </w: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FA1B8E">
        <w:rPr>
          <w:rFonts w:ascii="Arial" w:hAnsi="Arial" w:cs="Arial"/>
          <w:b/>
          <w:bCs/>
          <w:sz w:val="28"/>
          <w:szCs w:val="28"/>
          <w:lang w:val="en-GB"/>
        </w:rPr>
        <w:t>СКУПШТИНА ОПШТИНЕ ЧАЈЕТИНА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 w:rsidRPr="00FA1B8E">
        <w:rPr>
          <w:rFonts w:ascii="Arial" w:hAnsi="Arial" w:cs="Arial"/>
          <w:b/>
          <w:bCs/>
          <w:sz w:val="24"/>
          <w:szCs w:val="24"/>
          <w:lang w:val="en-GB"/>
        </w:rPr>
        <w:t>Број</w:t>
      </w:r>
      <w:proofErr w:type="spellEnd"/>
      <w:r w:rsidRPr="00FA1B8E">
        <w:rPr>
          <w:rFonts w:ascii="Arial" w:hAnsi="Arial" w:cs="Arial"/>
          <w:b/>
          <w:bCs/>
          <w:sz w:val="24"/>
          <w:szCs w:val="24"/>
          <w:lang w:val="en-GB"/>
        </w:rPr>
        <w:t xml:space="preserve">: </w:t>
      </w:r>
      <w:r w:rsidRPr="00FA1B8E">
        <w:rPr>
          <w:rFonts w:ascii="Arial" w:hAnsi="Arial" w:cs="Arial"/>
          <w:b/>
          <w:bCs/>
          <w:sz w:val="24"/>
          <w:szCs w:val="24"/>
          <w:lang w:val="sr-Cyrl-RS"/>
        </w:rPr>
        <w:t xml:space="preserve">02-28/2023-01 </w:t>
      </w:r>
      <w:proofErr w:type="spellStart"/>
      <w:proofErr w:type="gramStart"/>
      <w:r w:rsidRPr="00FA1B8E">
        <w:rPr>
          <w:rFonts w:ascii="Arial" w:hAnsi="Arial" w:cs="Arial"/>
          <w:b/>
          <w:bCs/>
          <w:sz w:val="24"/>
          <w:szCs w:val="24"/>
          <w:lang w:val="en-GB"/>
        </w:rPr>
        <w:t>од</w:t>
      </w:r>
      <w:proofErr w:type="spellEnd"/>
      <w:r w:rsidRPr="00FA1B8E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r w:rsidRPr="00FA1B8E">
        <w:rPr>
          <w:rFonts w:ascii="Arial" w:hAnsi="Arial" w:cs="Arial"/>
          <w:b/>
          <w:bCs/>
          <w:sz w:val="24"/>
          <w:szCs w:val="24"/>
          <w:lang w:val="sr-Cyrl-RS"/>
        </w:rPr>
        <w:t xml:space="preserve"> 09</w:t>
      </w:r>
      <w:proofErr w:type="gramEnd"/>
      <w:r w:rsidRPr="00FA1B8E">
        <w:rPr>
          <w:rFonts w:ascii="Arial" w:hAnsi="Arial" w:cs="Arial"/>
          <w:b/>
          <w:bCs/>
          <w:sz w:val="24"/>
          <w:szCs w:val="24"/>
          <w:lang w:val="sr-Cyrl-RS"/>
        </w:rPr>
        <w:t>. марта  2023.</w:t>
      </w:r>
      <w:r w:rsidRPr="00FA1B8E"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FA1B8E">
        <w:rPr>
          <w:rFonts w:ascii="Arial" w:hAnsi="Arial" w:cs="Arial"/>
          <w:b/>
          <w:bCs/>
          <w:sz w:val="24"/>
          <w:szCs w:val="24"/>
          <w:lang w:val="en-GB"/>
        </w:rPr>
        <w:t>године</w:t>
      </w:r>
      <w:proofErr w:type="spellEnd"/>
    </w:p>
    <w:p w:rsidR="00E04AAC" w:rsidRDefault="00E04AAC" w:rsidP="00E04AAC">
      <w:pPr>
        <w:spacing w:after="0" w:line="240" w:lineRule="auto"/>
        <w:rPr>
          <w:rFonts w:ascii="Arial" w:hAnsi="Arial" w:cs="Arial"/>
          <w:lang w:val="sr-Cyrl-RS"/>
        </w:rPr>
      </w:pP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lang w:val="sr-Cyrl-RS"/>
        </w:rPr>
      </w:pPr>
    </w:p>
    <w:p w:rsidR="00E04AAC" w:rsidRPr="00FA1B8E" w:rsidRDefault="00E04AAC" w:rsidP="00E04AAC">
      <w:pPr>
        <w:spacing w:after="0" w:line="240" w:lineRule="auto"/>
        <w:ind w:left="5760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FA1B8E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     </w:t>
      </w:r>
      <w:r w:rsidRPr="00FA1B8E">
        <w:rPr>
          <w:rFonts w:ascii="Arial" w:hAnsi="Arial" w:cs="Arial"/>
          <w:b/>
          <w:bCs/>
          <w:sz w:val="24"/>
          <w:szCs w:val="24"/>
          <w:lang w:val="sr-Cyrl-RS"/>
        </w:rPr>
        <w:t>ПРЕДСЕДНИК</w:t>
      </w:r>
    </w:p>
    <w:p w:rsidR="00E04AAC" w:rsidRPr="00FA1B8E" w:rsidRDefault="00E04AAC" w:rsidP="00E04AA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FA1B8E">
        <w:rPr>
          <w:rFonts w:ascii="Arial" w:hAnsi="Arial" w:cs="Arial"/>
          <w:b/>
          <w:bCs/>
          <w:sz w:val="24"/>
          <w:szCs w:val="24"/>
          <w:lang w:val="sr-Cyrl-RS"/>
        </w:rPr>
        <w:t xml:space="preserve">                                                                                   Скупштине општине</w:t>
      </w:r>
    </w:p>
    <w:p w:rsidR="00E04AAC" w:rsidRPr="00FA1B8E" w:rsidRDefault="00E04AAC" w:rsidP="00E04AAC">
      <w:pPr>
        <w:spacing w:after="0" w:line="240" w:lineRule="auto"/>
        <w:rPr>
          <w:rFonts w:ascii="Arial" w:hAnsi="Arial" w:cs="Arial"/>
          <w:i/>
          <w:iCs/>
          <w:sz w:val="24"/>
          <w:szCs w:val="24"/>
          <w:lang w:val="sr-Cyrl-RS"/>
        </w:rPr>
      </w:pPr>
      <w:r w:rsidRPr="00FA1B8E">
        <w:rPr>
          <w:rFonts w:ascii="Arial" w:hAnsi="Arial" w:cs="Arial"/>
          <w:i/>
          <w:iCs/>
          <w:sz w:val="24"/>
          <w:szCs w:val="24"/>
          <w:lang w:val="sr-Cyrl-RS"/>
        </w:rPr>
        <w:t xml:space="preserve">                                                                                                  Арсен Ђурић</w:t>
      </w:r>
    </w:p>
    <w:p w:rsidR="00655857" w:rsidRDefault="00655857"/>
    <w:sectPr w:rsidR="006558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E9B"/>
    <w:rsid w:val="001E16AA"/>
    <w:rsid w:val="00516E8F"/>
    <w:rsid w:val="00655857"/>
    <w:rsid w:val="00BF21EA"/>
    <w:rsid w:val="00E04AAC"/>
    <w:rsid w:val="00E1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BC3ED"/>
  <w15:chartTrackingRefBased/>
  <w15:docId w15:val="{4A738DCB-1F39-4196-9D32-34139B36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E9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2023-08-03T08:42:00Z</dcterms:created>
  <dcterms:modified xsi:type="dcterms:W3CDTF">2023-08-03T08:42:00Z</dcterms:modified>
</cp:coreProperties>
</file>