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4" w:rsidRDefault="00642F44" w:rsidP="00642F4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тачке</w:t>
      </w:r>
      <w:proofErr w:type="spellEnd"/>
      <w:r>
        <w:rPr>
          <w:rFonts w:ascii="Arial" w:hAnsi="Arial" w:cs="Arial"/>
          <w:sz w:val="24"/>
          <w:szCs w:val="24"/>
        </w:rPr>
        <w:t xml:space="preserve"> 6. 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2/2019 </w:t>
      </w:r>
      <w:r>
        <w:rPr>
          <w:rFonts w:ascii="Arial" w:hAnsi="Arial" w:cs="Arial"/>
          <w:sz w:val="24"/>
          <w:szCs w:val="24"/>
        </w:rPr>
        <w:t xml:space="preserve">),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 ( ''Службени лист општине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'' , број  1/2015…10/2022 ) 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4.маја  2023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642F44" w:rsidRDefault="00642F44" w:rsidP="00642F4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2F44" w:rsidRDefault="00642F44" w:rsidP="00642F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ОДЛУКУ О УРЕЂИВАЊУ ГРАЂЕВИНСКОГ ЗЕМЉИШТА СРЕДСТВИМА ИНВЕСТИТОРА  ПРИВРЕДНОГ ДРУШТВА ЗА ИЗРАДУ, МОНТАЖУ, ПРОЈЕКТОВАЊЕ И  ИНЖЕЊЕРИНГ                    '' ТАНКМОНТ''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д.о.о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 xml:space="preserve"> БЕОГРАД</w:t>
      </w:r>
    </w:p>
    <w:p w:rsidR="00642F44" w:rsidRDefault="00642F44" w:rsidP="00642F4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2F44" w:rsidRDefault="00642F44" w:rsidP="00642F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642F44" w:rsidRDefault="00642F44" w:rsidP="00642F4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2F44" w:rsidRPr="0020159A" w:rsidRDefault="00642F44" w:rsidP="00642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длуком</w:t>
      </w:r>
      <w:proofErr w:type="spellEnd"/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предвиђа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извођење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изградњи  крака улице Дринска Дивизија на Златибору и изградња надстрешнице  на почетној станици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Голд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Гондоле фаза </w:t>
      </w:r>
      <w:r>
        <w:rPr>
          <w:rFonts w:ascii="Arial" w:eastAsia="Times New Roman" w:hAnsi="Arial" w:cs="Arial"/>
          <w:sz w:val="24"/>
          <w:szCs w:val="24"/>
          <w:lang w:eastAsia="sr-Latn-CS"/>
        </w:rPr>
        <w:t>II.</w:t>
      </w:r>
    </w:p>
    <w:p w:rsidR="00642F44" w:rsidRPr="004A720C" w:rsidRDefault="00642F44" w:rsidP="00642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42F44" w:rsidRDefault="00642F44" w:rsidP="00642F44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642F44" w:rsidRDefault="00642F44" w:rsidP="00642F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достављеног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радова  и извршене стручне контроле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 Комисије за контролу извршених грађевинских радова , укупна вредност предметних радова износи  </w:t>
      </w:r>
      <w:r>
        <w:rPr>
          <w:rFonts w:ascii="Arial" w:eastAsia="Times New Roman" w:hAnsi="Arial" w:cs="Arial"/>
          <w:sz w:val="24"/>
          <w:szCs w:val="24"/>
          <w:lang w:eastAsia="sr-Latn-CS"/>
        </w:rPr>
        <w:t>26.576.780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,00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динара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без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ПДВ-а </w:t>
      </w:r>
      <w:r>
        <w:rPr>
          <w:rFonts w:ascii="Arial" w:hAnsi="Arial" w:cs="Arial"/>
          <w:sz w:val="24"/>
          <w:szCs w:val="24"/>
          <w:lang w:val="sr-Cyrl-RS" w:eastAsia="sr-Latn-CS"/>
        </w:rPr>
        <w:t xml:space="preserve">. </w:t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42F44" w:rsidRDefault="00642F44" w:rsidP="00642F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642F44" w:rsidRDefault="00642F44" w:rsidP="00642F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42F44" w:rsidRDefault="00642F44" w:rsidP="00642F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ће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град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ити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објек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ат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Златибору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к.п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број 4577/189 КО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за  шта је урађен обрачун доприноса  за уређивање грађевинског земљишта број 351-843/2022-03 од 29. децембра 2022. године на износ од 26.576.780,00  динара.  </w:t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2F44" w:rsidRDefault="00642F44" w:rsidP="00642F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642F44" w:rsidRDefault="00642F44" w:rsidP="00642F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42F44" w:rsidRPr="00C82FB5" w:rsidRDefault="00642F44" w:rsidP="006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извести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наведене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1.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потврде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надлежног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надзорног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органа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којим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вредност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изведених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умањена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утврђеног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доприноса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42F44" w:rsidRDefault="00642F44" w:rsidP="00642F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 да закључи уговор са финансијером  у смислу члана 92.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свему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прихваћеном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предмеру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предрачуну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предметне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с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тим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што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коначан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завршетка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ab/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42F44" w:rsidRDefault="00642F44" w:rsidP="00642F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sr-Latn-CS"/>
        </w:rPr>
        <w:t>Члан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6.</w:t>
      </w:r>
    </w:p>
    <w:p w:rsidR="00642F44" w:rsidRDefault="00642F44" w:rsidP="00642F4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642F44" w:rsidRDefault="00642F44" w:rsidP="00642F4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642F44" w:rsidRDefault="00642F44" w:rsidP="00642F4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даном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доношења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а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биће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400-268/2023-01 од  04. маја 2023. године</w:t>
      </w: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642F44" w:rsidRDefault="00642F44" w:rsidP="00642F44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642F44" w:rsidRDefault="00642F44" w:rsidP="00642F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642F44" w:rsidRDefault="00642F44" w:rsidP="00642F4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642F44" w:rsidRDefault="00642F44" w:rsidP="00642F44"/>
    <w:p w:rsidR="00006A38" w:rsidRDefault="00006A38" w:rsidP="00F67780">
      <w:bookmarkStart w:id="0" w:name="_GoBack"/>
      <w:bookmarkEnd w:id="0"/>
    </w:p>
    <w:sectPr w:rsidR="0000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5A2336"/>
    <w:multiLevelType w:val="hybridMultilevel"/>
    <w:tmpl w:val="F8A8EBDA"/>
    <w:lvl w:ilvl="0" w:tplc="CFB87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98711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832095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DA63F5A"/>
    <w:multiLevelType w:val="hybridMultilevel"/>
    <w:tmpl w:val="0382083E"/>
    <w:lvl w:ilvl="0" w:tplc="D242D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4030"/>
    <w:multiLevelType w:val="multilevel"/>
    <w:tmpl w:val="77D2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45350D"/>
    <w:rsid w:val="004C31AD"/>
    <w:rsid w:val="00642F44"/>
    <w:rsid w:val="00CE4726"/>
    <w:rsid w:val="00E95B04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2023-08-15T10:56:00Z</dcterms:created>
  <dcterms:modified xsi:type="dcterms:W3CDTF">2023-08-15T10:56:00Z</dcterms:modified>
</cp:coreProperties>
</file>