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26" w:rsidRDefault="00C90526">
      <w:pPr>
        <w:pStyle w:val="BodyText"/>
        <w:spacing w:before="2"/>
        <w:rPr>
          <w:rFonts w:ascii="Times New Roman"/>
          <w:sz w:val="23"/>
          <w:lang w:val="sr-Cyrl-RS"/>
        </w:rPr>
      </w:pPr>
    </w:p>
    <w:p w:rsidR="00C90526" w:rsidRDefault="00C90526">
      <w:pPr>
        <w:rPr>
          <w:rFonts w:ascii="Times New Roman"/>
          <w:sz w:val="23"/>
        </w:rPr>
        <w:sectPr w:rsidR="00C90526">
          <w:footerReference w:type="default" r:id="rId8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C90526" w:rsidRDefault="00C90526">
      <w:pPr>
        <w:pStyle w:val="BodyText"/>
        <w:spacing w:before="6"/>
        <w:rPr>
          <w:rFonts w:ascii="Times New Roman"/>
          <w:sz w:val="25"/>
        </w:rPr>
      </w:pPr>
    </w:p>
    <w:p w:rsidR="00C90526" w:rsidRDefault="00474D86">
      <w:pPr>
        <w:pStyle w:val="BodyText"/>
        <w:spacing w:line="237" w:lineRule="auto"/>
        <w:ind w:left="2714" w:right="1698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noProof/>
          <w:sz w:val="2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lang w:val="sr-Cyrl-RS"/>
        </w:rPr>
        <w:t>РЕПУБЛИКА СРБИЈА</w:t>
      </w:r>
    </w:p>
    <w:p w:rsidR="00C90526" w:rsidRDefault="00474D86">
      <w:pPr>
        <w:pStyle w:val="BodyText"/>
        <w:spacing w:line="237" w:lineRule="auto"/>
        <w:ind w:left="2714" w:right="1698"/>
      </w:pPr>
      <w:r>
        <w:rPr>
          <w:rFonts w:ascii="Times New Roman" w:hAnsi="Times New Roman" w:cs="Times New Roman"/>
          <w:sz w:val="22"/>
          <w:lang w:val="sr-Cyrl-RS"/>
        </w:rPr>
        <w:t>ОПШТИНА ЧАЈЕТИНА</w:t>
      </w:r>
      <w:r>
        <w:rPr>
          <w:color w:val="086686"/>
          <w:w w:val="80"/>
          <w:sz w:val="22"/>
        </w:rPr>
        <w:t xml:space="preserve"> </w:t>
      </w:r>
    </w:p>
    <w:p w:rsidR="00C90526" w:rsidRDefault="00474D86">
      <w:pPr>
        <w:pStyle w:val="BodyText"/>
        <w:spacing w:before="138"/>
        <w:ind w:left="2714" w:right="-1"/>
        <w:rPr>
          <w:color w:val="086686"/>
          <w:spacing w:val="-12"/>
          <w:w w:val="107"/>
          <w:lang w:val="sr-Cyrl-RS"/>
        </w:rPr>
      </w:pPr>
      <w:r>
        <w:rPr>
          <w:color w:val="086686"/>
          <w:spacing w:val="-12"/>
          <w:w w:val="107"/>
          <w:lang w:val="sr-Cyrl-RS"/>
        </w:rPr>
        <w:t xml:space="preserve">Одељење за урбанизам, еколошке и </w:t>
      </w:r>
    </w:p>
    <w:p w:rsidR="00C90526" w:rsidRDefault="00474D86">
      <w:pPr>
        <w:pStyle w:val="BodyText"/>
        <w:spacing w:before="138"/>
        <w:ind w:left="2714" w:right="-1"/>
        <w:rPr>
          <w:color w:val="086686"/>
          <w:spacing w:val="-12"/>
          <w:w w:val="107"/>
          <w:lang w:val="sr-Latn-RS"/>
        </w:rPr>
      </w:pPr>
      <w:r>
        <w:rPr>
          <w:color w:val="086686"/>
          <w:spacing w:val="-12"/>
          <w:w w:val="107"/>
          <w:lang w:val="sr-Cyrl-RS"/>
        </w:rPr>
        <w:t>имовинско правне послове</w:t>
      </w:r>
    </w:p>
    <w:p w:rsidR="00C90526" w:rsidRDefault="00474D86">
      <w:pPr>
        <w:pStyle w:val="BodyText"/>
        <w:spacing w:before="138" w:line="590" w:lineRule="auto"/>
        <w:ind w:left="2714" w:right="-1"/>
        <w:rPr>
          <w:lang w:val="sr-Latn-RS"/>
        </w:rPr>
      </w:pPr>
      <w:r>
        <w:rPr>
          <w:color w:val="086686"/>
          <w:spacing w:val="-12"/>
          <w:w w:val="109"/>
          <w:lang w:val="sr-Cyrl-RS"/>
        </w:rPr>
        <w:t>Телефон:</w:t>
      </w:r>
      <w:r>
        <w:rPr>
          <w:color w:val="086686"/>
        </w:rPr>
        <w:t xml:space="preserve"> </w:t>
      </w:r>
      <w:r>
        <w:rPr>
          <w:color w:val="086686"/>
          <w:spacing w:val="-1"/>
        </w:rPr>
        <w:t>031/</w:t>
      </w:r>
      <w:r>
        <w:rPr>
          <w:color w:val="086686"/>
          <w:spacing w:val="-1"/>
          <w:lang w:val="sr-Latn-RS"/>
        </w:rPr>
        <w:t>315-0237</w:t>
      </w:r>
    </w:p>
    <w:p w:rsidR="00C90526" w:rsidRDefault="00474D86">
      <w:pPr>
        <w:pStyle w:val="BodyText"/>
        <w:spacing w:before="93"/>
        <w:ind w:left="107"/>
      </w:pPr>
      <w:r>
        <w:br w:type="column"/>
      </w:r>
    </w:p>
    <w:p w:rsidR="00C90526" w:rsidRDefault="00C90526">
      <w:pPr>
        <w:sectPr w:rsidR="00C90526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C90526" w:rsidRDefault="00C90526">
      <w:pPr>
        <w:pStyle w:val="BodyText"/>
      </w:pPr>
    </w:p>
    <w:p w:rsidR="00C90526" w:rsidRDefault="00C90526">
      <w:pPr>
        <w:pStyle w:val="BodyText"/>
      </w:pPr>
    </w:p>
    <w:p w:rsidR="00C90526" w:rsidRDefault="00C90526">
      <w:pPr>
        <w:pStyle w:val="BodyText"/>
        <w:spacing w:before="2"/>
        <w:rPr>
          <w:sz w:val="10"/>
        </w:rPr>
      </w:pPr>
    </w:p>
    <w:p w:rsidR="00C90526" w:rsidRDefault="00A03DB7">
      <w:pPr>
        <w:pStyle w:val="BodyText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5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C90526" w:rsidRDefault="00474D86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pacing w:val="-15"/>
                      <w:w w:val="107"/>
                      <w:sz w:val="26"/>
                      <w:lang w:val="sr-Cyrl-RS"/>
                    </w:rPr>
                    <w:t>ОБРАЗАЦ ЗАХТЕВА: ИНФОРМАЦИЈА О ЛОКАЦИЈИ</w:t>
                  </w:r>
                </w:p>
              </w:txbxContent>
            </v:textbox>
            <w10:wrap type="none"/>
            <w10:anchorlock/>
          </v:shape>
        </w:pict>
      </w:r>
    </w:p>
    <w:p w:rsidR="00C90526" w:rsidRDefault="00C90526">
      <w:pPr>
        <w:pStyle w:val="BodyText"/>
        <w:spacing w:before="11"/>
        <w:rPr>
          <w:sz w:val="15"/>
        </w:rPr>
      </w:pPr>
    </w:p>
    <w:p w:rsidR="00C90526" w:rsidRDefault="00474D86">
      <w:pPr>
        <w:pStyle w:val="Heading1"/>
        <w:spacing w:before="92" w:after="41"/>
        <w:rPr>
          <w:lang w:val="sr-Cyrl-RS"/>
        </w:rPr>
      </w:pPr>
      <w:r>
        <w:rPr>
          <w:lang w:val="sr-Cyrl-RS"/>
        </w:rPr>
        <w:t xml:space="preserve">     Потребне информације:</w:t>
      </w: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360"/>
        <w:gridCol w:w="6563"/>
      </w:tblGrid>
      <w:tr w:rsidR="00C90526">
        <w:trPr>
          <w:trHeight w:val="381"/>
        </w:trPr>
        <w:tc>
          <w:tcPr>
            <w:tcW w:w="425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360" w:type="dxa"/>
            <w:shd w:val="clear" w:color="auto" w:fill="92CDD2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  <w:shd w:val="clear" w:color="auto" w:fill="92CDD2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90526">
        <w:trPr>
          <w:trHeight w:val="552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1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</w:t>
            </w:r>
            <w:r>
              <w:rPr>
                <w:sz w:val="20"/>
                <w:lang w:val="sr-Latn-RS"/>
              </w:rPr>
              <w:t xml:space="preserve"> </w:t>
            </w:r>
            <w:r>
              <w:rPr>
                <w:sz w:val="20"/>
                <w:lang w:val="sr-Cyrl-RS"/>
              </w:rPr>
              <w:t>/</w:t>
            </w:r>
            <w:r>
              <w:rPr>
                <w:sz w:val="20"/>
                <w:lang w:val="sr-Latn-RS"/>
              </w:rPr>
              <w:t xml:space="preserve"> </w:t>
            </w:r>
            <w:r>
              <w:rPr>
                <w:sz w:val="20"/>
                <w:lang w:val="sr-Cyrl-RS"/>
              </w:rPr>
              <w:t>назив фирме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4"/>
                <w:lang w:val="sr-Latn-RS"/>
              </w:rPr>
            </w:pPr>
          </w:p>
        </w:tc>
      </w:tr>
      <w:tr w:rsidR="00C90526">
        <w:trPr>
          <w:trHeight w:val="633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4"/>
                <w:lang w:val="sr-Latn-RS"/>
              </w:rPr>
            </w:pPr>
          </w:p>
        </w:tc>
      </w:tr>
      <w:tr w:rsidR="00C90526">
        <w:trPr>
          <w:trHeight w:val="370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4"/>
                <w:lang w:val="sr-Latn-RS"/>
              </w:rPr>
            </w:pPr>
          </w:p>
        </w:tc>
      </w:tr>
      <w:tr w:rsidR="00C90526">
        <w:trPr>
          <w:trHeight w:val="370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lang w:val="sr-Latn-RS"/>
              </w:rPr>
            </w:pPr>
          </w:p>
        </w:tc>
      </w:tr>
      <w:tr w:rsidR="00C90526">
        <w:trPr>
          <w:trHeight w:val="418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катастарске парцеле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4"/>
                <w:lang w:val="sr-Latn-RS"/>
              </w:rPr>
            </w:pPr>
          </w:p>
        </w:tc>
      </w:tr>
      <w:tr w:rsidR="00C90526">
        <w:trPr>
          <w:trHeight w:val="379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4"/>
                <w:lang w:val="sr-Latn-RS"/>
              </w:rPr>
            </w:pPr>
          </w:p>
        </w:tc>
      </w:tr>
      <w:tr w:rsidR="00C90526">
        <w:trPr>
          <w:trHeight w:val="1819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7</w:t>
            </w:r>
          </w:p>
        </w:tc>
        <w:tc>
          <w:tcPr>
            <w:tcW w:w="3360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  <w:tc>
          <w:tcPr>
            <w:tcW w:w="6563" w:type="dxa"/>
          </w:tcPr>
          <w:p w:rsidR="00C90526" w:rsidRDefault="00C9052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:rsidR="00C90526" w:rsidRDefault="00C90526">
      <w:pPr>
        <w:pStyle w:val="BodyText"/>
        <w:rPr>
          <w:sz w:val="26"/>
        </w:rPr>
      </w:pPr>
    </w:p>
    <w:tbl>
      <w:tblPr>
        <w:tblpPr w:leftFromText="180" w:rightFromText="180" w:vertAnchor="text" w:horzAnchor="margin" w:tblpX="292" w:tblpY="93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2268"/>
        <w:gridCol w:w="1797"/>
        <w:gridCol w:w="1590"/>
      </w:tblGrid>
      <w:tr w:rsidR="00C90526">
        <w:trPr>
          <w:trHeight w:val="381"/>
        </w:trPr>
        <w:tc>
          <w:tcPr>
            <w:tcW w:w="425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2552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Накнада </w:t>
            </w:r>
          </w:p>
        </w:tc>
        <w:tc>
          <w:tcPr>
            <w:tcW w:w="1701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268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797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590" w:type="dxa"/>
            <w:shd w:val="clear" w:color="auto" w:fill="92CDD2"/>
          </w:tcPr>
          <w:p w:rsidR="00C90526" w:rsidRDefault="00474D86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C90526">
        <w:trPr>
          <w:trHeight w:val="1005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552" w:type="dxa"/>
          </w:tcPr>
          <w:p w:rsidR="00C90526" w:rsidRDefault="00474D86">
            <w:pPr>
              <w:pStyle w:val="TableParagraph"/>
              <w:spacing w:before="1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1" w:type="dxa"/>
          </w:tcPr>
          <w:p w:rsidR="00C90526" w:rsidRDefault="00474D86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268" w:type="dxa"/>
          </w:tcPr>
          <w:p w:rsidR="00C90526" w:rsidRDefault="00474D8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  <w:r w:rsidR="00391387">
              <w:rPr>
                <w:sz w:val="20"/>
                <w:lang w:val="sr-Cyrl-RS"/>
              </w:rPr>
              <w:t>2</w:t>
            </w:r>
            <w:r>
              <w:rPr>
                <w:sz w:val="20"/>
                <w:lang w:val="sr-Cyrl-RS"/>
              </w:rPr>
              <w:t>0,00</w:t>
            </w:r>
          </w:p>
          <w:p w:rsidR="00C90526" w:rsidRDefault="00C90526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C90526" w:rsidRDefault="00474D8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797" w:type="dxa"/>
          </w:tcPr>
          <w:p w:rsidR="00C90526" w:rsidRDefault="00474D86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590" w:type="dxa"/>
          </w:tcPr>
          <w:p w:rsidR="00C90526" w:rsidRDefault="00474D86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</w:t>
            </w:r>
            <w:r>
              <w:rPr>
                <w:sz w:val="20"/>
                <w:lang w:val="sr-Latn-RS"/>
              </w:rPr>
              <w:t>4</w:t>
            </w:r>
            <w:r>
              <w:rPr>
                <w:sz w:val="20"/>
                <w:lang w:val="sr-Cyrl-RS"/>
              </w:rPr>
              <w:t>880</w:t>
            </w:r>
          </w:p>
        </w:tc>
      </w:tr>
      <w:tr w:rsidR="00C90526">
        <w:trPr>
          <w:trHeight w:val="835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2</w:t>
            </w:r>
          </w:p>
        </w:tc>
        <w:tc>
          <w:tcPr>
            <w:tcW w:w="2552" w:type="dxa"/>
          </w:tcPr>
          <w:p w:rsidR="00C90526" w:rsidRDefault="00474D86">
            <w:pPr>
              <w:pStyle w:val="TableParagraph"/>
              <w:spacing w:before="1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1" w:type="dxa"/>
          </w:tcPr>
          <w:p w:rsidR="00C90526" w:rsidRDefault="00474D86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268" w:type="dxa"/>
          </w:tcPr>
          <w:p w:rsidR="00C90526" w:rsidRDefault="00474D86">
            <w:pPr>
              <w:pStyle w:val="TableParagraph"/>
              <w:ind w:left="53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3.</w:t>
            </w:r>
            <w:r w:rsidR="00391387">
              <w:rPr>
                <w:sz w:val="20"/>
                <w:lang w:val="sr-Cyrl-RS"/>
              </w:rPr>
              <w:t>66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</w:t>
            </w:r>
            <w:r>
              <w:rPr>
                <w:sz w:val="20"/>
                <w:lang w:val="sr-Latn-RS"/>
              </w:rPr>
              <w:t>,00</w:t>
            </w:r>
          </w:p>
          <w:p w:rsidR="00C90526" w:rsidRDefault="00C90526">
            <w:pPr>
              <w:pStyle w:val="TableParagraph"/>
              <w:ind w:left="53"/>
              <w:rPr>
                <w:sz w:val="20"/>
                <w:lang w:val="sr-Latn-RS"/>
              </w:rPr>
            </w:pPr>
          </w:p>
          <w:p w:rsidR="00C90526" w:rsidRDefault="00474D86">
            <w:pPr>
              <w:pStyle w:val="TableParagraph"/>
              <w:ind w:left="53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Приликом преузимања документа</w:t>
            </w:r>
          </w:p>
        </w:tc>
        <w:tc>
          <w:tcPr>
            <w:tcW w:w="1797" w:type="dxa"/>
          </w:tcPr>
          <w:p w:rsidR="00C90526" w:rsidRDefault="00474D86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590" w:type="dxa"/>
          </w:tcPr>
          <w:p w:rsidR="00C90526" w:rsidRDefault="00474D86">
            <w:pPr>
              <w:pStyle w:val="TableParagraph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C90526">
        <w:trPr>
          <w:trHeight w:val="835"/>
        </w:trPr>
        <w:tc>
          <w:tcPr>
            <w:tcW w:w="425" w:type="dxa"/>
          </w:tcPr>
          <w:p w:rsidR="00C90526" w:rsidRDefault="00474D86">
            <w:pPr>
              <w:pStyle w:val="TableParagraph"/>
              <w:ind w:left="54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3</w:t>
            </w:r>
          </w:p>
        </w:tc>
        <w:tc>
          <w:tcPr>
            <w:tcW w:w="2552" w:type="dxa"/>
          </w:tcPr>
          <w:p w:rsidR="00C90526" w:rsidRDefault="00474D86">
            <w:pPr>
              <w:pStyle w:val="TableParagraph"/>
              <w:spacing w:before="1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администаративна такса</w:t>
            </w:r>
          </w:p>
        </w:tc>
        <w:tc>
          <w:tcPr>
            <w:tcW w:w="1701" w:type="dxa"/>
          </w:tcPr>
          <w:p w:rsidR="00C90526" w:rsidRDefault="00474D86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268" w:type="dxa"/>
          </w:tcPr>
          <w:p w:rsidR="00C90526" w:rsidRDefault="00474D8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2.500,00</w:t>
            </w:r>
          </w:p>
          <w:p w:rsidR="00C90526" w:rsidRDefault="00C90526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C90526" w:rsidRDefault="00474D8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преузимања документа</w:t>
            </w:r>
          </w:p>
        </w:tc>
        <w:tc>
          <w:tcPr>
            <w:tcW w:w="1797" w:type="dxa"/>
          </w:tcPr>
          <w:p w:rsidR="00C90526" w:rsidRDefault="00474D86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590" w:type="dxa"/>
          </w:tcPr>
          <w:p w:rsidR="00C90526" w:rsidRDefault="00474D86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C90526" w:rsidRDefault="00474D86">
      <w:pPr>
        <w:pStyle w:val="Heading1"/>
        <w:spacing w:before="92" w:after="41"/>
        <w:rPr>
          <w:lang w:val="sr-Cyrl-RS"/>
        </w:rPr>
      </w:pPr>
      <w:r>
        <w:rPr>
          <w:sz w:val="20"/>
          <w:lang w:val="sr-Cyrl-RS"/>
        </w:rPr>
        <w:t xml:space="preserve"> </w:t>
      </w:r>
      <w:r>
        <w:rPr>
          <w:lang w:val="sr-Cyrl-RS"/>
        </w:rPr>
        <w:t>Таксе:</w:t>
      </w:r>
    </w:p>
    <w:p w:rsidR="00C90526" w:rsidRDefault="00C90526">
      <w:pPr>
        <w:rPr>
          <w:sz w:val="20"/>
          <w:lang w:val="sr-Cyrl-RS"/>
        </w:rPr>
      </w:pPr>
    </w:p>
    <w:p w:rsidR="00C90526" w:rsidRDefault="00C90526">
      <w:pPr>
        <w:rPr>
          <w:sz w:val="20"/>
          <w:lang w:val="sr-Latn-RS"/>
        </w:rPr>
      </w:pPr>
    </w:p>
    <w:p w:rsidR="00C90526" w:rsidRDefault="00C90526">
      <w:pPr>
        <w:rPr>
          <w:sz w:val="20"/>
          <w:lang w:val="sr-Latn-RS"/>
        </w:rPr>
      </w:pPr>
    </w:p>
    <w:p w:rsidR="00C90526" w:rsidRDefault="00474D86">
      <w:pPr>
        <w:ind w:firstLine="720"/>
        <w:rPr>
          <w:sz w:val="24"/>
          <w:lang w:val="sr-Cyrl-RS"/>
        </w:rPr>
      </w:pPr>
      <w:r>
        <w:rPr>
          <w:sz w:val="24"/>
          <w:lang w:val="sr-Cyrl-RS"/>
        </w:rPr>
        <w:t>У Чајетини ___________________ године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ПОДНОСИЛАЦ ЗАХТЕВА:</w:t>
      </w:r>
    </w:p>
    <w:p w:rsidR="00C90526" w:rsidRDefault="00474D86">
      <w:pPr>
        <w:ind w:firstLine="720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</w:p>
    <w:p w:rsidR="00C90526" w:rsidRDefault="00474D86">
      <w:pPr>
        <w:ind w:firstLine="720"/>
        <w:rPr>
          <w:sz w:val="24"/>
        </w:rPr>
        <w:sectPr w:rsidR="00C90526">
          <w:type w:val="continuous"/>
          <w:pgSz w:w="11910" w:h="16840"/>
          <w:pgMar w:top="260" w:right="380" w:bottom="840" w:left="460" w:header="720" w:footer="720" w:gutter="0"/>
          <w:cols w:space="720"/>
        </w:sect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___________________</w:t>
      </w:r>
    </w:p>
    <w:p w:rsidR="00C90526" w:rsidRDefault="00C90526"/>
    <w:sectPr w:rsidR="00C90526">
      <w:pgSz w:w="11910" w:h="16840"/>
      <w:pgMar w:top="0" w:right="380" w:bottom="426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B7" w:rsidRDefault="00A03DB7">
      <w:r>
        <w:separator/>
      </w:r>
    </w:p>
  </w:endnote>
  <w:endnote w:type="continuationSeparator" w:id="0">
    <w:p w:rsidR="00A03DB7" w:rsidRDefault="00A0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26" w:rsidRDefault="00A03DB7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B7" w:rsidRDefault="00A03DB7">
      <w:r>
        <w:separator/>
      </w:r>
    </w:p>
  </w:footnote>
  <w:footnote w:type="continuationSeparator" w:id="0">
    <w:p w:rsidR="00A03DB7" w:rsidRDefault="00A0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5B7C"/>
    <w:rsid w:val="0004385B"/>
    <w:rsid w:val="00060CA2"/>
    <w:rsid w:val="00096F18"/>
    <w:rsid w:val="00097BDE"/>
    <w:rsid w:val="000B066B"/>
    <w:rsid w:val="000B1FB7"/>
    <w:rsid w:val="000E1D02"/>
    <w:rsid w:val="000F7746"/>
    <w:rsid w:val="00121D68"/>
    <w:rsid w:val="00126862"/>
    <w:rsid w:val="00133A6A"/>
    <w:rsid w:val="001A1A82"/>
    <w:rsid w:val="001E0544"/>
    <w:rsid w:val="001E562B"/>
    <w:rsid w:val="001E64F8"/>
    <w:rsid w:val="00264BEB"/>
    <w:rsid w:val="00274072"/>
    <w:rsid w:val="002932B4"/>
    <w:rsid w:val="002B06B8"/>
    <w:rsid w:val="002B4A9F"/>
    <w:rsid w:val="002C0541"/>
    <w:rsid w:val="002E1FF1"/>
    <w:rsid w:val="00342298"/>
    <w:rsid w:val="003566AD"/>
    <w:rsid w:val="00364B01"/>
    <w:rsid w:val="00382828"/>
    <w:rsid w:val="00391387"/>
    <w:rsid w:val="003B2171"/>
    <w:rsid w:val="003E20C2"/>
    <w:rsid w:val="003E29CF"/>
    <w:rsid w:val="00404CF6"/>
    <w:rsid w:val="004123A1"/>
    <w:rsid w:val="00415BFE"/>
    <w:rsid w:val="00425C6C"/>
    <w:rsid w:val="0043406E"/>
    <w:rsid w:val="00463ABF"/>
    <w:rsid w:val="00463D0F"/>
    <w:rsid w:val="00474D86"/>
    <w:rsid w:val="004865CD"/>
    <w:rsid w:val="0049026C"/>
    <w:rsid w:val="0049682F"/>
    <w:rsid w:val="004A2BB1"/>
    <w:rsid w:val="004A768F"/>
    <w:rsid w:val="004B01C0"/>
    <w:rsid w:val="004C31EC"/>
    <w:rsid w:val="004C775B"/>
    <w:rsid w:val="004E653E"/>
    <w:rsid w:val="0052078A"/>
    <w:rsid w:val="00527B59"/>
    <w:rsid w:val="00533A64"/>
    <w:rsid w:val="00550FAE"/>
    <w:rsid w:val="00572E2E"/>
    <w:rsid w:val="00597DEA"/>
    <w:rsid w:val="005B4FA7"/>
    <w:rsid w:val="005E3320"/>
    <w:rsid w:val="005E746F"/>
    <w:rsid w:val="00635128"/>
    <w:rsid w:val="006659C7"/>
    <w:rsid w:val="0067149C"/>
    <w:rsid w:val="00676B47"/>
    <w:rsid w:val="00677D61"/>
    <w:rsid w:val="006A1AF0"/>
    <w:rsid w:val="006D7190"/>
    <w:rsid w:val="006F2328"/>
    <w:rsid w:val="00704C25"/>
    <w:rsid w:val="00712B77"/>
    <w:rsid w:val="00715233"/>
    <w:rsid w:val="0071575D"/>
    <w:rsid w:val="007425CB"/>
    <w:rsid w:val="00753EF5"/>
    <w:rsid w:val="00755E7A"/>
    <w:rsid w:val="00770022"/>
    <w:rsid w:val="00787DAC"/>
    <w:rsid w:val="00797918"/>
    <w:rsid w:val="007A101C"/>
    <w:rsid w:val="007B487A"/>
    <w:rsid w:val="007F300D"/>
    <w:rsid w:val="00862729"/>
    <w:rsid w:val="0086288D"/>
    <w:rsid w:val="008D1D45"/>
    <w:rsid w:val="008F2C9C"/>
    <w:rsid w:val="008F6F92"/>
    <w:rsid w:val="00914E0D"/>
    <w:rsid w:val="00915048"/>
    <w:rsid w:val="0093537F"/>
    <w:rsid w:val="009542EA"/>
    <w:rsid w:val="009627CF"/>
    <w:rsid w:val="00973973"/>
    <w:rsid w:val="009B1468"/>
    <w:rsid w:val="009B702F"/>
    <w:rsid w:val="009B7E01"/>
    <w:rsid w:val="009D2EEA"/>
    <w:rsid w:val="009D5B7C"/>
    <w:rsid w:val="009F2D00"/>
    <w:rsid w:val="00A03DB7"/>
    <w:rsid w:val="00A5772E"/>
    <w:rsid w:val="00A96D68"/>
    <w:rsid w:val="00AB58B0"/>
    <w:rsid w:val="00AD4C5E"/>
    <w:rsid w:val="00B04857"/>
    <w:rsid w:val="00B621E7"/>
    <w:rsid w:val="00B62BD8"/>
    <w:rsid w:val="00B832BB"/>
    <w:rsid w:val="00B84A46"/>
    <w:rsid w:val="00BA7B50"/>
    <w:rsid w:val="00BD4117"/>
    <w:rsid w:val="00BE5136"/>
    <w:rsid w:val="00C429FB"/>
    <w:rsid w:val="00C45484"/>
    <w:rsid w:val="00C479B5"/>
    <w:rsid w:val="00C520D5"/>
    <w:rsid w:val="00C56636"/>
    <w:rsid w:val="00C87AE4"/>
    <w:rsid w:val="00C90526"/>
    <w:rsid w:val="00C93538"/>
    <w:rsid w:val="00CA0B9B"/>
    <w:rsid w:val="00CB1608"/>
    <w:rsid w:val="00D737A1"/>
    <w:rsid w:val="00DC1C68"/>
    <w:rsid w:val="00DD6853"/>
    <w:rsid w:val="00DE0984"/>
    <w:rsid w:val="00DE3B41"/>
    <w:rsid w:val="00E56508"/>
    <w:rsid w:val="00E724AB"/>
    <w:rsid w:val="00E9776B"/>
    <w:rsid w:val="00EB5EE2"/>
    <w:rsid w:val="00EC55E3"/>
    <w:rsid w:val="00F21FCC"/>
    <w:rsid w:val="00F80381"/>
    <w:rsid w:val="00FA170E"/>
    <w:rsid w:val="00FA7452"/>
    <w:rsid w:val="00FB776F"/>
    <w:rsid w:val="0CA521F5"/>
    <w:rsid w:val="0EA12687"/>
    <w:rsid w:val="19540F2C"/>
    <w:rsid w:val="1C6A6740"/>
    <w:rsid w:val="33775CC8"/>
    <w:rsid w:val="47044F49"/>
    <w:rsid w:val="472D61CE"/>
    <w:rsid w:val="4FFE07DB"/>
    <w:rsid w:val="60435B94"/>
    <w:rsid w:val="613802BA"/>
    <w:rsid w:val="6BEE149E"/>
    <w:rsid w:val="7C6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84</cp:revision>
  <cp:lastPrinted>2025-05-23T10:59:00Z</cp:lastPrinted>
  <dcterms:created xsi:type="dcterms:W3CDTF">2017-09-28T08:52:00Z</dcterms:created>
  <dcterms:modified xsi:type="dcterms:W3CDTF">2025-07-25T08:50:00Z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2017-09-28T00:00:00Z</vt:filetime>
  </property>
  <property fmtid="{D5CDD505-2E9C-101B-9397-08002B2CF9AE}" pid="4" name="KSOProductBuildVer">
    <vt:lpwstr>1033-12.2.0.21546</vt:lpwstr>
  </property>
  <property fmtid="{D5CDD505-2E9C-101B-9397-08002B2CF9AE}" pid="5" name="ICV">
    <vt:lpwstr>945C2E37001A4C228C426BF8592AD4B0_12</vt:lpwstr>
  </property>
</Properties>
</file>