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BCD8" w14:textId="50EBBFDD" w:rsidR="00DB5F0B" w:rsidRPr="00DB5F0B" w:rsidRDefault="00DB5F0B" w:rsidP="00DB5F0B">
      <w:pPr>
        <w:pStyle w:val="Heading1"/>
        <w:jc w:val="both"/>
        <w:rPr>
          <w:rFonts w:ascii="Tahoma" w:hAnsi="Tahoma" w:cs="Tahoma"/>
          <w:b/>
          <w:bCs/>
          <w:lang w:val="sr-Cyrl-RS"/>
        </w:rPr>
      </w:pPr>
      <w:r w:rsidRPr="0042581D">
        <w:rPr>
          <w:rFonts w:ascii="Tahoma" w:hAnsi="Tahoma" w:cs="Tahoma"/>
          <w:b/>
          <w:bCs/>
          <w:lang w:val="sr-Cyrl-RS"/>
        </w:rPr>
        <w:t xml:space="preserve">Општина </w:t>
      </w:r>
      <w:r>
        <w:rPr>
          <w:rFonts w:ascii="Tahoma" w:hAnsi="Tahoma" w:cs="Tahoma"/>
          <w:b/>
          <w:bCs/>
          <w:lang w:val="sr-Cyrl-RS"/>
        </w:rPr>
        <w:t>Чајетина</w:t>
      </w:r>
    </w:p>
    <w:p w14:paraId="2A466836" w14:textId="77777777" w:rsidR="00DB5F0B" w:rsidRPr="00C36443" w:rsidRDefault="00DB5F0B" w:rsidP="00DB5F0B">
      <w:pPr>
        <w:pStyle w:val="Heading1"/>
        <w:jc w:val="both"/>
        <w:rPr>
          <w:rFonts w:ascii="Tahoma" w:hAnsi="Tahoma" w:cs="Tahoma"/>
          <w:color w:val="4472C4"/>
          <w:lang w:val="sr-Cyrl-RS"/>
        </w:rPr>
      </w:pPr>
      <w:r w:rsidRPr="00C36443">
        <w:rPr>
          <w:rFonts w:ascii="Tahoma" w:hAnsi="Tahoma" w:cs="Tahoma"/>
          <w:color w:val="4472C4"/>
          <w:lang w:val="sr-Cyrl-RS"/>
        </w:rPr>
        <w:t>Пољопривреда и рурални развој</w:t>
      </w:r>
    </w:p>
    <w:p w14:paraId="6A18ACDE" w14:textId="77777777" w:rsidR="00DB5F0B" w:rsidRPr="00C36443" w:rsidRDefault="00DB5F0B" w:rsidP="00DB5F0B">
      <w:pPr>
        <w:jc w:val="both"/>
        <w:rPr>
          <w:rFonts w:ascii="Tahoma" w:hAnsi="Tahoma" w:cs="Tahoma"/>
          <w:color w:val="4472C4"/>
          <w:lang w:val="sr-Cyrl-RS" w:eastAsia="en-GB"/>
        </w:rPr>
      </w:pPr>
    </w:p>
    <w:p w14:paraId="4FACA4E7" w14:textId="77777777" w:rsidR="00DB5F0B" w:rsidRPr="00C36443" w:rsidRDefault="00DB5F0B" w:rsidP="00DB5F0B">
      <w:pPr>
        <w:pStyle w:val="Heading2"/>
        <w:jc w:val="both"/>
        <w:rPr>
          <w:rFonts w:ascii="Tahoma" w:hAnsi="Tahoma" w:cs="Tahoma"/>
          <w:color w:val="4472C4"/>
          <w:lang w:val="sr-Cyrl-RS"/>
        </w:rPr>
      </w:pPr>
      <w:r w:rsidRPr="00C36443">
        <w:rPr>
          <w:rFonts w:ascii="Tahoma" w:hAnsi="Tahoma" w:cs="Tahoma"/>
          <w:color w:val="4472C4"/>
          <w:lang w:val="sr-Cyrl-RS"/>
        </w:rPr>
        <w:t>Законски оквир за област пољопривреде и руралног развоја</w:t>
      </w:r>
    </w:p>
    <w:p w14:paraId="2D3F0D1B" w14:textId="77777777" w:rsidR="00DB5F0B" w:rsidRDefault="00DB5F0B" w:rsidP="00DB5F0B">
      <w:pPr>
        <w:jc w:val="both"/>
        <w:rPr>
          <w:lang w:val="sr-Cyrl-RS"/>
        </w:rPr>
      </w:pPr>
    </w:p>
    <w:p w14:paraId="66E6A0D2" w14:textId="5481B79F" w:rsidR="00DB5F0B" w:rsidRPr="00C36443" w:rsidRDefault="00DB5F0B" w:rsidP="00DB5F0B">
      <w:pPr>
        <w:jc w:val="both"/>
        <w:rPr>
          <w:rFonts w:ascii="Tahoma" w:hAnsi="Tahoma" w:cs="Tahoma"/>
          <w:color w:val="000000"/>
          <w:sz w:val="22"/>
          <w:szCs w:val="22"/>
          <w:lang w:val="sr-Cyrl-RS"/>
        </w:rPr>
      </w:pPr>
      <w:r w:rsidRPr="00C36443">
        <w:rPr>
          <w:rFonts w:ascii="Tahoma" w:hAnsi="Tahoma" w:cs="Tahoma"/>
          <w:color w:val="000000"/>
          <w:sz w:val="22"/>
          <w:szCs w:val="22"/>
          <w:lang w:val="sr-Cyrl-RS"/>
        </w:rPr>
        <w:t>Законски оквир за област пољопривреде, водопривреде и шумарства постављен је кровним законом – Законом о пољопривреди и руралном развоју</w:t>
      </w:r>
      <w:r>
        <w:rPr>
          <w:rFonts w:ascii="Tahoma" w:hAnsi="Tahoma" w:cs="Tahoma"/>
          <w:color w:val="000000"/>
          <w:sz w:val="22"/>
          <w:szCs w:val="22"/>
          <w:lang w:val="sr-Cyrl-RS"/>
        </w:rPr>
        <w:t xml:space="preserve"> </w:t>
      </w:r>
      <w:r w:rsidRPr="0042581D">
        <w:rPr>
          <w:rFonts w:ascii="Tahoma" w:hAnsi="Tahoma" w:cs="Tahoma"/>
          <w:color w:val="000000"/>
          <w:sz w:val="22"/>
          <w:szCs w:val="22"/>
          <w:lang w:val="sr-Cyrl-RS"/>
        </w:rPr>
        <w:t>(Сл. Гласник РС</w:t>
      </w:r>
      <w:r w:rsidRPr="0042581D">
        <w:rPr>
          <w:rFonts w:ascii="Tahoma" w:hAnsi="Tahoma" w:cs="Tahoma"/>
          <w:color w:val="000000"/>
          <w:sz w:val="22"/>
          <w:szCs w:val="22"/>
        </w:rPr>
        <w:t xml:space="preserve"> 41/2009, 10/2013</w:t>
      </w:r>
      <w:r w:rsidRPr="0042581D">
        <w:rPr>
          <w:rFonts w:ascii="Tahoma" w:hAnsi="Tahoma" w:cs="Tahoma"/>
          <w:color w:val="000000"/>
          <w:sz w:val="22"/>
          <w:szCs w:val="22"/>
          <w:lang w:val="sr-Cyrl-RS"/>
        </w:rPr>
        <w:t xml:space="preserve">, </w:t>
      </w:r>
      <w:r w:rsidRPr="0042581D">
        <w:rPr>
          <w:rFonts w:ascii="Tahoma" w:hAnsi="Tahoma" w:cs="Tahoma"/>
          <w:color w:val="000000"/>
          <w:sz w:val="22"/>
          <w:szCs w:val="22"/>
        </w:rPr>
        <w:t>101/2016, 67/2021</w:t>
      </w:r>
      <w:r w:rsidRPr="0042581D">
        <w:rPr>
          <w:rFonts w:ascii="Tahoma" w:hAnsi="Tahoma" w:cs="Tahoma"/>
          <w:color w:val="000000"/>
          <w:sz w:val="22"/>
          <w:szCs w:val="22"/>
          <w:lang w:val="sr-Cyrl-RS"/>
        </w:rPr>
        <w:t>,</w:t>
      </w:r>
      <w:r w:rsidRPr="0042581D">
        <w:rPr>
          <w:rFonts w:ascii="Tahoma" w:hAnsi="Tahoma" w:cs="Tahoma"/>
          <w:color w:val="000000"/>
          <w:sz w:val="22"/>
          <w:szCs w:val="22"/>
        </w:rPr>
        <w:t xml:space="preserve"> 114/2021</w:t>
      </w:r>
      <w:r w:rsidRPr="0042581D">
        <w:rPr>
          <w:rFonts w:ascii="Tahoma" w:hAnsi="Tahoma" w:cs="Tahoma"/>
          <w:color w:val="000000"/>
          <w:sz w:val="22"/>
          <w:szCs w:val="22"/>
          <w:lang w:val="sr-Cyrl-RS"/>
        </w:rPr>
        <w:t>)</w:t>
      </w:r>
      <w:r w:rsidRPr="00C36443">
        <w:rPr>
          <w:rFonts w:ascii="Tahoma" w:hAnsi="Tahoma" w:cs="Tahoma"/>
          <w:color w:val="000000"/>
          <w:sz w:val="22"/>
          <w:szCs w:val="22"/>
          <w:lang w:val="sr-Cyrl-RS"/>
        </w:rPr>
        <w:t xml:space="preserve">, који одређује врсту подстицаја у пољопривреди, </w:t>
      </w:r>
      <w:r w:rsidR="004815C1">
        <w:rPr>
          <w:rFonts w:ascii="Tahoma" w:hAnsi="Tahoma" w:cs="Tahoma"/>
          <w:color w:val="000000"/>
          <w:sz w:val="22"/>
          <w:szCs w:val="22"/>
          <w:lang w:val="sr-Cyrl-RS"/>
        </w:rPr>
        <w:t xml:space="preserve">као и </w:t>
      </w:r>
      <w:r w:rsidRPr="00C36443">
        <w:rPr>
          <w:rFonts w:ascii="Tahoma" w:hAnsi="Tahoma" w:cs="Tahoma"/>
          <w:color w:val="000000"/>
          <w:sz w:val="22"/>
          <w:szCs w:val="22"/>
          <w:lang w:val="sr-Cyrl-RS"/>
        </w:rPr>
        <w:t xml:space="preserve">циљеве, начине програмирања и реализације подстицаја, те институције у чијој је надлежности. </w:t>
      </w:r>
    </w:p>
    <w:p w14:paraId="38B4743A" w14:textId="77777777" w:rsidR="00DB5F0B" w:rsidRPr="00C36443" w:rsidRDefault="00DB5F0B" w:rsidP="00DB5F0B">
      <w:pPr>
        <w:jc w:val="both"/>
        <w:rPr>
          <w:rFonts w:ascii="Tahoma" w:hAnsi="Tahoma" w:cs="Tahoma"/>
          <w:color w:val="000000"/>
          <w:sz w:val="22"/>
          <w:szCs w:val="22"/>
          <w:lang w:val="sr-Cyrl-RS"/>
        </w:rPr>
      </w:pPr>
    </w:p>
    <w:p w14:paraId="7DDBAA09" w14:textId="77777777" w:rsidR="00DB5F0B" w:rsidRPr="00C36443" w:rsidRDefault="00DB5F0B" w:rsidP="00DB5F0B">
      <w:pPr>
        <w:shd w:val="clear" w:color="auto" w:fill="FFFFFF"/>
        <w:snapToGrid w:val="0"/>
        <w:jc w:val="both"/>
        <w:rPr>
          <w:rFonts w:ascii="Tahoma" w:hAnsi="Tahoma" w:cs="Tahoma"/>
          <w:color w:val="000000"/>
          <w:sz w:val="22"/>
          <w:szCs w:val="22"/>
          <w:lang w:val="sr-Cyrl-RS"/>
        </w:rPr>
      </w:pPr>
      <w:r w:rsidRPr="00C36443">
        <w:rPr>
          <w:rFonts w:ascii="Tahoma" w:hAnsi="Tahoma" w:cs="Tahoma"/>
          <w:color w:val="000000"/>
          <w:sz w:val="22"/>
          <w:szCs w:val="22"/>
          <w:lang w:val="sr-Cyrl-RS"/>
        </w:rPr>
        <w:t>Врсте подстицаја јесу:</w:t>
      </w:r>
    </w:p>
    <w:p w14:paraId="6F171AB8" w14:textId="77777777" w:rsidR="00DB5F0B" w:rsidRPr="00C36443" w:rsidRDefault="00DB5F0B" w:rsidP="00DB5F0B">
      <w:pPr>
        <w:shd w:val="clear" w:color="auto" w:fill="FFFFFF"/>
        <w:snapToGrid w:val="0"/>
        <w:jc w:val="both"/>
        <w:rPr>
          <w:rFonts w:ascii="Tahoma" w:hAnsi="Tahoma" w:cs="Tahoma"/>
          <w:color w:val="000000"/>
          <w:sz w:val="22"/>
          <w:szCs w:val="22"/>
          <w:lang w:val="sr-Cyrl-RS"/>
        </w:rPr>
      </w:pPr>
    </w:p>
    <w:p w14:paraId="646903FF" w14:textId="77777777" w:rsidR="00DB5F0B" w:rsidRPr="00C36443" w:rsidRDefault="00DB5F0B" w:rsidP="00DB5F0B">
      <w:pPr>
        <w:shd w:val="clear" w:color="auto" w:fill="FFFFFF"/>
        <w:snapToGrid w:val="0"/>
        <w:jc w:val="both"/>
        <w:rPr>
          <w:rFonts w:ascii="Tahoma" w:hAnsi="Tahoma" w:cs="Tahoma"/>
          <w:color w:val="000000"/>
          <w:sz w:val="22"/>
          <w:szCs w:val="22"/>
          <w:lang w:val="sr-Cyrl-RS"/>
        </w:rPr>
      </w:pPr>
      <w:r w:rsidRPr="00C36443">
        <w:rPr>
          <w:rFonts w:ascii="Tahoma" w:hAnsi="Tahoma" w:cs="Tahoma"/>
          <w:color w:val="000000"/>
          <w:sz w:val="22"/>
          <w:szCs w:val="22"/>
          <w:lang w:val="sr-Cyrl-RS"/>
        </w:rPr>
        <w:t>1 ) непосредни подстицаји;</w:t>
      </w:r>
    </w:p>
    <w:p w14:paraId="2BCB30EB" w14:textId="77777777" w:rsidR="00DB5F0B" w:rsidRPr="00C36443" w:rsidRDefault="00DB5F0B" w:rsidP="00DB5F0B">
      <w:pPr>
        <w:shd w:val="clear" w:color="auto" w:fill="FFFFFF"/>
        <w:snapToGrid w:val="0"/>
        <w:jc w:val="both"/>
        <w:rPr>
          <w:rFonts w:ascii="Tahoma" w:hAnsi="Tahoma" w:cs="Tahoma"/>
          <w:color w:val="000000"/>
          <w:sz w:val="22"/>
          <w:szCs w:val="22"/>
          <w:lang w:val="sr-Cyrl-RS"/>
        </w:rPr>
      </w:pPr>
      <w:r w:rsidRPr="00C36443">
        <w:rPr>
          <w:rFonts w:ascii="Tahoma" w:hAnsi="Tahoma" w:cs="Tahoma"/>
          <w:color w:val="000000"/>
          <w:sz w:val="22"/>
          <w:szCs w:val="22"/>
          <w:lang w:val="sr-Cyrl-RS"/>
        </w:rPr>
        <w:t>2 ) тржишни подстицаји;</w:t>
      </w:r>
    </w:p>
    <w:p w14:paraId="2D2074B3" w14:textId="77777777" w:rsidR="00DB5F0B" w:rsidRPr="00C36443" w:rsidRDefault="00DB5F0B" w:rsidP="00DB5F0B">
      <w:pPr>
        <w:shd w:val="clear" w:color="auto" w:fill="FFFFFF"/>
        <w:snapToGrid w:val="0"/>
        <w:jc w:val="both"/>
        <w:rPr>
          <w:rFonts w:ascii="Tahoma" w:hAnsi="Tahoma" w:cs="Tahoma"/>
          <w:color w:val="000000"/>
          <w:sz w:val="22"/>
          <w:szCs w:val="22"/>
          <w:lang w:val="sr-Cyrl-RS"/>
        </w:rPr>
      </w:pPr>
      <w:r w:rsidRPr="00C36443">
        <w:rPr>
          <w:rFonts w:ascii="Tahoma" w:hAnsi="Tahoma" w:cs="Tahoma"/>
          <w:color w:val="000000"/>
          <w:sz w:val="22"/>
          <w:szCs w:val="22"/>
          <w:lang w:val="sr-Cyrl-RS"/>
        </w:rPr>
        <w:t>3 ) структурални подстицаји.</w:t>
      </w:r>
    </w:p>
    <w:p w14:paraId="5129BBE3" w14:textId="77777777" w:rsidR="00DB5F0B" w:rsidRDefault="00DB5F0B" w:rsidP="00DB5F0B">
      <w:pPr>
        <w:jc w:val="both"/>
        <w:rPr>
          <w:lang w:val="sr-Cyrl-RS"/>
        </w:rPr>
      </w:pPr>
    </w:p>
    <w:p w14:paraId="4919CA88" w14:textId="14918116" w:rsidR="00DB5F0B" w:rsidRPr="00C36443" w:rsidRDefault="00DB5F0B" w:rsidP="00DB5F0B">
      <w:pPr>
        <w:jc w:val="both"/>
        <w:rPr>
          <w:rFonts w:ascii="Tahoma" w:hAnsi="Tahoma" w:cs="Tahoma"/>
          <w:color w:val="000000"/>
          <w:sz w:val="22"/>
          <w:szCs w:val="22"/>
          <w:lang w:val="sr-Cyrl-RS"/>
        </w:rPr>
      </w:pPr>
      <w:r w:rsidRPr="00C36443">
        <w:rPr>
          <w:rFonts w:ascii="Tahoma" w:hAnsi="Tahoma" w:cs="Tahoma"/>
          <w:color w:val="000000"/>
          <w:sz w:val="22"/>
          <w:szCs w:val="22"/>
          <w:lang w:val="sr-Cyrl-RS"/>
        </w:rPr>
        <w:t xml:space="preserve">Чланом 14. </w:t>
      </w:r>
      <w:r w:rsidR="004815C1">
        <w:rPr>
          <w:rFonts w:ascii="Tahoma" w:hAnsi="Tahoma" w:cs="Tahoma"/>
          <w:color w:val="000000"/>
          <w:sz w:val="22"/>
          <w:szCs w:val="22"/>
          <w:lang w:val="sr-Cyrl-RS"/>
        </w:rPr>
        <w:t xml:space="preserve">тог </w:t>
      </w:r>
      <w:r w:rsidRPr="00C36443">
        <w:rPr>
          <w:rFonts w:ascii="Tahoma" w:hAnsi="Tahoma" w:cs="Tahoma"/>
          <w:color w:val="000000"/>
          <w:sz w:val="22"/>
          <w:szCs w:val="22"/>
          <w:lang w:val="sr-Cyrl-RS"/>
        </w:rPr>
        <w:t xml:space="preserve">Закона дефинише се и положај ЈЛС у </w:t>
      </w:r>
      <w:r w:rsidR="004815C1">
        <w:rPr>
          <w:rFonts w:ascii="Tahoma" w:hAnsi="Tahoma" w:cs="Tahoma"/>
          <w:color w:val="000000"/>
          <w:sz w:val="22"/>
          <w:szCs w:val="22"/>
          <w:lang w:val="sr-Cyrl-RS"/>
        </w:rPr>
        <w:t>вези са подршком имплементације</w:t>
      </w:r>
      <w:r w:rsidRPr="00C36443">
        <w:rPr>
          <w:rFonts w:ascii="Tahoma" w:hAnsi="Tahoma" w:cs="Tahoma"/>
          <w:color w:val="000000"/>
          <w:sz w:val="22"/>
          <w:szCs w:val="22"/>
          <w:lang w:val="sr-Cyrl-RS"/>
        </w:rPr>
        <w:t xml:space="preserve"> пољопривредне политике. Овим чланом даје се могућност јединицама локалне самоуправе да утврђују мере подршке за спровођење пољопривредне политике </w:t>
      </w:r>
      <w:r w:rsidR="004815C1">
        <w:rPr>
          <w:rFonts w:ascii="Tahoma" w:hAnsi="Tahoma" w:cs="Tahoma"/>
          <w:color w:val="000000"/>
          <w:sz w:val="22"/>
          <w:szCs w:val="22"/>
          <w:lang w:val="sr-Cyrl-RS"/>
        </w:rPr>
        <w:t>на подручју</w:t>
      </w:r>
      <w:r w:rsidRPr="00C36443">
        <w:rPr>
          <w:rFonts w:ascii="Tahoma" w:hAnsi="Tahoma" w:cs="Tahoma"/>
          <w:color w:val="000000"/>
          <w:sz w:val="22"/>
          <w:szCs w:val="22"/>
          <w:lang w:val="sr-Cyrl-RS"/>
        </w:rPr>
        <w:t xml:space="preserve"> своје територије. </w:t>
      </w:r>
      <w:r w:rsidR="004815C1">
        <w:rPr>
          <w:rFonts w:ascii="Tahoma" w:hAnsi="Tahoma" w:cs="Tahoma"/>
          <w:color w:val="000000"/>
          <w:sz w:val="22"/>
          <w:szCs w:val="22"/>
          <w:lang w:val="sr-Cyrl-RS"/>
        </w:rPr>
        <w:t>Такође, д</w:t>
      </w:r>
      <w:r w:rsidRPr="00C36443">
        <w:rPr>
          <w:rFonts w:ascii="Tahoma" w:hAnsi="Tahoma" w:cs="Tahoma"/>
          <w:color w:val="000000"/>
          <w:sz w:val="22"/>
          <w:szCs w:val="22"/>
          <w:lang w:val="sr-Cyrl-RS"/>
        </w:rPr>
        <w:t xml:space="preserve">ефинише се и Програм подршке за спровођење пољопривредне политике као основни инструмент за годишње планирање и распоређивање средства за спровођење пољопривредне политике који доноси надлежни орган јединице локалне самоуправе, уз претходну сагласност Министарства. Подршка имплементацији пољопривредне политике у аутономној покрајини и јединицама локалне самоуправе не може бити у супротности са Националним програмом и Националним програмом за рурални развој. Закон о подстицајима у пољопривреди и руралном развоју </w:t>
      </w:r>
      <w:r>
        <w:rPr>
          <w:rFonts w:ascii="Tahoma" w:hAnsi="Tahoma" w:cs="Tahoma"/>
          <w:color w:val="000000"/>
          <w:sz w:val="22"/>
          <w:szCs w:val="22"/>
          <w:lang w:val="sr-Cyrl-RS"/>
        </w:rPr>
        <w:t>(</w:t>
      </w:r>
      <w:r w:rsidRPr="0042581D">
        <w:rPr>
          <w:rFonts w:ascii="Tahoma" w:hAnsi="Tahoma" w:cs="Tahoma"/>
          <w:color w:val="333333"/>
          <w:sz w:val="22"/>
          <w:szCs w:val="22"/>
          <w:shd w:val="clear" w:color="auto" w:fill="FFFFFF"/>
        </w:rPr>
        <w:t>Службени гласник РС", бр. 10 од 30. јануара 2013, 142 од 25. децембра 2014, 103 од 14. децембра 2015, 101 од 16. децембра 2016, 35 од 29. априла 2023.</w:t>
      </w:r>
      <w:r w:rsidRPr="0042581D">
        <w:rPr>
          <w:rFonts w:ascii="Tahoma" w:hAnsi="Tahoma" w:cs="Tahoma"/>
          <w:color w:val="000000"/>
          <w:sz w:val="22"/>
          <w:szCs w:val="22"/>
          <w:lang w:val="sr-Cyrl-RS"/>
        </w:rPr>
        <w:t>)</w:t>
      </w:r>
      <w:r w:rsidRPr="00C36443">
        <w:rPr>
          <w:rFonts w:ascii="Tahoma" w:hAnsi="Tahoma" w:cs="Tahoma"/>
          <w:color w:val="000000"/>
          <w:sz w:val="22"/>
          <w:szCs w:val="22"/>
          <w:lang w:val="sr-Cyrl-RS"/>
        </w:rPr>
        <w:t xml:space="preserve"> детаљно презентује све врсте подстицаја, њихове циљеве, повезаност са документима јавних политика као и са институцијама надлежним за њихову реализацију. Овим законом се у члану 13. прописује методологија давања подстицаја од стане ЈЛС. </w:t>
      </w:r>
    </w:p>
    <w:p w14:paraId="7D7B9FCA" w14:textId="77777777" w:rsidR="00DB5F0B" w:rsidRPr="00C36443" w:rsidRDefault="00DB5F0B" w:rsidP="00DB5F0B">
      <w:pPr>
        <w:jc w:val="both"/>
        <w:rPr>
          <w:rFonts w:ascii="Tahoma" w:hAnsi="Tahoma" w:cs="Tahoma"/>
          <w:color w:val="000000"/>
          <w:sz w:val="22"/>
          <w:szCs w:val="22"/>
          <w:lang w:val="sr-Cyrl-RS"/>
        </w:rPr>
      </w:pPr>
    </w:p>
    <w:p w14:paraId="0AAE072A" w14:textId="77777777" w:rsidR="00DB5F0B" w:rsidRDefault="00DB5F0B" w:rsidP="00DB5F0B">
      <w:pPr>
        <w:jc w:val="both"/>
        <w:rPr>
          <w:rFonts w:ascii="Tahoma" w:hAnsi="Tahoma" w:cs="Tahoma"/>
          <w:color w:val="000000"/>
          <w:sz w:val="22"/>
          <w:szCs w:val="22"/>
          <w:lang w:val="sr-Cyrl-RS"/>
        </w:rPr>
      </w:pPr>
      <w:r w:rsidRPr="00C36443">
        <w:rPr>
          <w:rFonts w:ascii="Tahoma" w:hAnsi="Tahoma" w:cs="Tahoma"/>
          <w:color w:val="000000"/>
          <w:sz w:val="22"/>
          <w:szCs w:val="22"/>
          <w:lang w:val="sr-Cyrl-RS"/>
        </w:rPr>
        <w:t>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("Службени гласник РС", бр. 24 од 6. марта 2015, 111 од 29. децембра 2015, 110 од 30. децембра 2016, 16 од 5. марта 2018, 87 од 12. децембра 2019.) прописује образац и садржину Програма подршке за спровођење пољопривредне политике и политике руралног развоја, као и образац извештаја о спровођењу мера пољопривредне политике и политике руралног развоја.</w:t>
      </w:r>
    </w:p>
    <w:p w14:paraId="5155969F" w14:textId="77777777" w:rsidR="00DB5F0B" w:rsidRPr="00C36443" w:rsidRDefault="00DB5F0B" w:rsidP="00DB5F0B">
      <w:pPr>
        <w:jc w:val="both"/>
        <w:rPr>
          <w:rFonts w:ascii="Tahoma" w:hAnsi="Tahoma" w:cs="Tahoma"/>
          <w:color w:val="000000"/>
          <w:sz w:val="22"/>
          <w:szCs w:val="22"/>
          <w:lang w:val="sr-Cyrl-RS"/>
        </w:rPr>
      </w:pPr>
    </w:p>
    <w:p w14:paraId="5B802CB9" w14:textId="35FFDA1C" w:rsidR="00DB5F0B" w:rsidRPr="00DA5D76" w:rsidRDefault="00DB5F0B" w:rsidP="00DB5F0B">
      <w:pPr>
        <w:jc w:val="both"/>
        <w:rPr>
          <w:rFonts w:ascii="Tahoma" w:hAnsi="Tahoma" w:cs="Tahoma"/>
          <w:sz w:val="22"/>
          <w:szCs w:val="22"/>
          <w:lang w:val="sr-Cyrl-RS"/>
        </w:rPr>
      </w:pPr>
      <w:r w:rsidRPr="00DA5D76">
        <w:rPr>
          <w:rFonts w:ascii="Tahoma" w:hAnsi="Tahoma" w:cs="Tahoma"/>
          <w:sz w:val="22"/>
          <w:szCs w:val="22"/>
          <w:lang w:val="sr-Cyrl-RS"/>
        </w:rPr>
        <w:t xml:space="preserve">Поред ових закона и подзаконских аката </w:t>
      </w:r>
      <w:r w:rsidR="00BC6AA2">
        <w:rPr>
          <w:rFonts w:ascii="Tahoma" w:hAnsi="Tahoma" w:cs="Tahoma"/>
          <w:sz w:val="22"/>
          <w:szCs w:val="22"/>
          <w:lang w:val="sr-Cyrl-RS"/>
        </w:rPr>
        <w:t>из</w:t>
      </w:r>
      <w:r w:rsidRPr="00DA5D76">
        <w:rPr>
          <w:rFonts w:ascii="Tahoma" w:hAnsi="Tahoma" w:cs="Tahoma"/>
          <w:sz w:val="22"/>
          <w:szCs w:val="22"/>
          <w:lang w:val="sr-Cyrl-RS"/>
        </w:rPr>
        <w:t xml:space="preserve"> област</w:t>
      </w:r>
      <w:r w:rsidR="00BC6AA2">
        <w:rPr>
          <w:rFonts w:ascii="Tahoma" w:hAnsi="Tahoma" w:cs="Tahoma"/>
          <w:sz w:val="22"/>
          <w:szCs w:val="22"/>
          <w:lang w:val="sr-Cyrl-RS"/>
        </w:rPr>
        <w:t>и</w:t>
      </w:r>
      <w:r w:rsidRPr="00DA5D76">
        <w:rPr>
          <w:rFonts w:ascii="Tahoma" w:hAnsi="Tahoma" w:cs="Tahoma"/>
          <w:sz w:val="22"/>
          <w:szCs w:val="22"/>
          <w:lang w:val="sr-Cyrl-RS"/>
        </w:rPr>
        <w:t xml:space="preserve"> пољопривреде и руралног развоја уређује се и законима</w:t>
      </w:r>
      <w:r>
        <w:rPr>
          <w:rFonts w:ascii="Tahoma" w:hAnsi="Tahoma" w:cs="Tahoma"/>
          <w:sz w:val="22"/>
          <w:szCs w:val="22"/>
          <w:lang w:val="sr-Cyrl-RS"/>
        </w:rPr>
        <w:t xml:space="preserve"> </w:t>
      </w:r>
      <w:r w:rsidRPr="00DA5D76">
        <w:rPr>
          <w:rFonts w:ascii="Tahoma" w:hAnsi="Tahoma" w:cs="Tahoma"/>
          <w:sz w:val="22"/>
          <w:szCs w:val="22"/>
          <w:lang w:val="sr-Cyrl-RS"/>
        </w:rPr>
        <w:t>за сваку појединачну област (Закон о водама, Закон о пољопривредном земљишту, Закон о шумарству, Закон о ветерини и другим законима које ћемо у даљем тексту наводити у складу са циљевима и мерама на које утичу).</w:t>
      </w:r>
    </w:p>
    <w:p w14:paraId="5F40A2AD" w14:textId="77777777" w:rsidR="00DB5F0B" w:rsidRDefault="00DB5F0B" w:rsidP="00DB5F0B">
      <w:pPr>
        <w:jc w:val="both"/>
        <w:rPr>
          <w:rFonts w:ascii="Tahoma" w:hAnsi="Tahoma" w:cs="Tahoma"/>
          <w:lang w:val="sr-Cyrl-RS"/>
        </w:rPr>
      </w:pPr>
    </w:p>
    <w:p w14:paraId="63327E11" w14:textId="77777777" w:rsidR="00DB5F0B" w:rsidRPr="00C36443" w:rsidRDefault="00DB5F0B" w:rsidP="00DB5F0B">
      <w:pPr>
        <w:pStyle w:val="Heading3"/>
        <w:jc w:val="both"/>
        <w:rPr>
          <w:rFonts w:ascii="Tahoma" w:hAnsi="Tahoma" w:cs="Tahoma"/>
          <w:color w:val="4472C4"/>
          <w:lang w:val="sr-Cyrl-RS"/>
        </w:rPr>
      </w:pPr>
      <w:r w:rsidRPr="00C36443">
        <w:rPr>
          <w:rFonts w:ascii="Tahoma" w:hAnsi="Tahoma" w:cs="Tahoma"/>
          <w:color w:val="4472C4"/>
          <w:lang w:val="sr-Cyrl-RS"/>
        </w:rPr>
        <w:t>Стратегија пољопривреде и руралног развоја 2014-2024. године</w:t>
      </w:r>
    </w:p>
    <w:p w14:paraId="231B2C18" w14:textId="77777777" w:rsidR="00DB5F0B" w:rsidRPr="00DA5D76" w:rsidRDefault="00DB5F0B" w:rsidP="00DB5F0B">
      <w:pPr>
        <w:jc w:val="both"/>
        <w:rPr>
          <w:rFonts w:ascii="Tahoma" w:hAnsi="Tahoma" w:cs="Tahoma"/>
          <w:lang w:val="sr-Cyrl-RS"/>
        </w:rPr>
      </w:pPr>
    </w:p>
    <w:p w14:paraId="647746FE" w14:textId="0E485CFF" w:rsidR="00DB5F0B" w:rsidRPr="00DA5D76" w:rsidRDefault="005A57D3" w:rsidP="00DB5F0B">
      <w:pPr>
        <w:jc w:val="both"/>
        <w:rPr>
          <w:rFonts w:ascii="Tahoma" w:hAnsi="Tahoma" w:cs="Tahoma"/>
          <w:sz w:val="22"/>
          <w:szCs w:val="22"/>
          <w:lang w:val="sr-Cyrl-RS"/>
        </w:rPr>
      </w:pPr>
      <w:r>
        <w:rPr>
          <w:rFonts w:ascii="Tahoma" w:hAnsi="Tahoma" w:cs="Tahoma"/>
          <w:sz w:val="22"/>
          <w:szCs w:val="22"/>
          <w:lang w:val="sr-Cyrl-RS"/>
        </w:rPr>
        <w:t>Ов стратегија п</w:t>
      </w:r>
      <w:r w:rsidR="00DB5F0B" w:rsidRPr="00DA5D76">
        <w:rPr>
          <w:rFonts w:ascii="Tahoma" w:hAnsi="Tahoma" w:cs="Tahoma"/>
          <w:sz w:val="22"/>
          <w:szCs w:val="22"/>
          <w:lang w:val="sr-Cyrl-RS"/>
        </w:rPr>
        <w:t xml:space="preserve">редставља кровни документ у планирању јавне политике и мера у вези са развојем пољопривреде као и са руралним развојем на националном нивоу. Стратегија је усвојена 2014. године, са следећим развојним циљевима: </w:t>
      </w:r>
    </w:p>
    <w:p w14:paraId="4EEB79E8" w14:textId="77777777" w:rsidR="00DB5F0B" w:rsidRPr="00DA5D76" w:rsidRDefault="00DB5F0B" w:rsidP="00DB5F0B">
      <w:pPr>
        <w:jc w:val="both"/>
        <w:rPr>
          <w:rFonts w:ascii="Tahoma" w:hAnsi="Tahoma" w:cs="Tahoma"/>
          <w:sz w:val="22"/>
          <w:szCs w:val="22"/>
          <w:lang w:val="sr-Cyrl-RS"/>
        </w:rPr>
      </w:pPr>
    </w:p>
    <w:p w14:paraId="3AB087E2" w14:textId="77777777" w:rsidR="00DB5F0B" w:rsidRPr="006B01C7" w:rsidRDefault="00DB5F0B" w:rsidP="00DB5F0B">
      <w:pPr>
        <w:pStyle w:val="ListParagraph"/>
        <w:numPr>
          <w:ilvl w:val="0"/>
          <w:numId w:val="6"/>
        </w:numPr>
        <w:jc w:val="both"/>
        <w:rPr>
          <w:rFonts w:ascii="Tahoma" w:hAnsi="Tahoma" w:cs="Tahoma"/>
          <w:sz w:val="22"/>
          <w:szCs w:val="22"/>
          <w:lang w:val="sr-Cyrl-RS"/>
        </w:rPr>
      </w:pPr>
      <w:r w:rsidRPr="006B01C7">
        <w:rPr>
          <w:rFonts w:ascii="Tahoma" w:hAnsi="Tahoma" w:cs="Tahoma"/>
          <w:sz w:val="22"/>
          <w:szCs w:val="22"/>
          <w:lang w:val="sr-Cyrl-RS"/>
        </w:rPr>
        <w:t xml:space="preserve">раст производње и стабилност дохотка произвођача; </w:t>
      </w:r>
    </w:p>
    <w:p w14:paraId="2159B156" w14:textId="77777777" w:rsidR="00DB5F0B" w:rsidRDefault="00DB5F0B" w:rsidP="00DB5F0B">
      <w:pPr>
        <w:pStyle w:val="ListParagraph"/>
        <w:numPr>
          <w:ilvl w:val="0"/>
          <w:numId w:val="6"/>
        </w:numPr>
        <w:jc w:val="both"/>
        <w:rPr>
          <w:rFonts w:ascii="Tahoma" w:hAnsi="Tahoma" w:cs="Tahoma"/>
          <w:sz w:val="22"/>
          <w:szCs w:val="22"/>
          <w:lang w:val="sr-Cyrl-RS"/>
        </w:rPr>
      </w:pPr>
      <w:r w:rsidRPr="006B01C7">
        <w:rPr>
          <w:rFonts w:ascii="Tahoma" w:hAnsi="Tahoma" w:cs="Tahoma"/>
          <w:sz w:val="22"/>
          <w:szCs w:val="22"/>
          <w:lang w:val="sr-Cyrl-RS"/>
        </w:rPr>
        <w:t xml:space="preserve">раст конкурентности уз прилагођавање захтевима домаћег и иностраног тржишта и техничко-технолошко унапређење сектора пољопривреде; </w:t>
      </w:r>
    </w:p>
    <w:p w14:paraId="08F4E79E" w14:textId="77777777" w:rsidR="00DB5F0B" w:rsidRDefault="00DB5F0B" w:rsidP="00DB5F0B">
      <w:pPr>
        <w:pStyle w:val="ListParagraph"/>
        <w:numPr>
          <w:ilvl w:val="0"/>
          <w:numId w:val="6"/>
        </w:numPr>
        <w:jc w:val="both"/>
        <w:rPr>
          <w:rFonts w:ascii="Tahoma" w:hAnsi="Tahoma" w:cs="Tahoma"/>
          <w:sz w:val="22"/>
          <w:szCs w:val="22"/>
          <w:lang w:val="sr-Cyrl-RS"/>
        </w:rPr>
      </w:pPr>
      <w:r w:rsidRPr="006B01C7">
        <w:rPr>
          <w:rFonts w:ascii="Tahoma" w:hAnsi="Tahoma" w:cs="Tahoma"/>
          <w:sz w:val="22"/>
          <w:szCs w:val="22"/>
          <w:lang w:val="sr-Cyrl-RS"/>
        </w:rPr>
        <w:t xml:space="preserve">одрживо управљање ресурсима и заштита животне средине; </w:t>
      </w:r>
    </w:p>
    <w:p w14:paraId="366654CB" w14:textId="77777777" w:rsidR="00DB5F0B" w:rsidRDefault="00DB5F0B" w:rsidP="00DB5F0B">
      <w:pPr>
        <w:pStyle w:val="ListParagraph"/>
        <w:numPr>
          <w:ilvl w:val="0"/>
          <w:numId w:val="6"/>
        </w:numPr>
        <w:jc w:val="both"/>
        <w:rPr>
          <w:rFonts w:ascii="Tahoma" w:hAnsi="Tahoma" w:cs="Tahoma"/>
          <w:sz w:val="22"/>
          <w:szCs w:val="22"/>
          <w:lang w:val="sr-Cyrl-RS"/>
        </w:rPr>
      </w:pPr>
      <w:r w:rsidRPr="006B01C7">
        <w:rPr>
          <w:rFonts w:ascii="Tahoma" w:hAnsi="Tahoma" w:cs="Tahoma"/>
          <w:sz w:val="22"/>
          <w:szCs w:val="22"/>
          <w:lang w:val="sr-Cyrl-RS"/>
        </w:rPr>
        <w:t xml:space="preserve">унапређење квалитета живота у руралним подручјима и смањење сиромаштва; </w:t>
      </w:r>
    </w:p>
    <w:p w14:paraId="0ECFB2A9" w14:textId="77777777" w:rsidR="00DB5F0B" w:rsidRPr="006B01C7" w:rsidRDefault="00DB5F0B" w:rsidP="00DB5F0B">
      <w:pPr>
        <w:pStyle w:val="ListParagraph"/>
        <w:numPr>
          <w:ilvl w:val="0"/>
          <w:numId w:val="6"/>
        </w:numPr>
        <w:jc w:val="both"/>
        <w:rPr>
          <w:rFonts w:ascii="Tahoma" w:hAnsi="Tahoma" w:cs="Tahoma"/>
          <w:sz w:val="22"/>
          <w:szCs w:val="22"/>
          <w:lang w:val="sr-Cyrl-RS"/>
        </w:rPr>
      </w:pPr>
      <w:r w:rsidRPr="006B01C7">
        <w:rPr>
          <w:rFonts w:ascii="Tahoma" w:hAnsi="Tahoma" w:cs="Tahoma"/>
          <w:sz w:val="22"/>
          <w:szCs w:val="22"/>
          <w:lang w:val="sr-Cyrl-RS"/>
        </w:rPr>
        <w:t xml:space="preserve">ефикасно управљање јавним политикама и унапређење институционалног оквира развоја пољопривреде и руралних средина. </w:t>
      </w:r>
    </w:p>
    <w:p w14:paraId="5105B8BD" w14:textId="77777777" w:rsidR="00DB5F0B" w:rsidRPr="00DA5D76" w:rsidRDefault="00DB5F0B" w:rsidP="00DB5F0B">
      <w:pPr>
        <w:jc w:val="both"/>
        <w:rPr>
          <w:rFonts w:ascii="Tahoma" w:hAnsi="Tahoma" w:cs="Tahoma"/>
          <w:sz w:val="22"/>
          <w:szCs w:val="22"/>
          <w:lang w:val="sr-Cyrl-RS"/>
        </w:rPr>
      </w:pPr>
    </w:p>
    <w:p w14:paraId="638CFF1A" w14:textId="77777777" w:rsidR="00DB5F0B" w:rsidRPr="00DA5D76" w:rsidRDefault="00DB5F0B" w:rsidP="00DB5F0B">
      <w:pPr>
        <w:pStyle w:val="Heading3"/>
        <w:jc w:val="both"/>
        <w:rPr>
          <w:rFonts w:ascii="Tahoma" w:hAnsi="Tahoma" w:cs="Tahoma"/>
          <w:lang w:val="sr-Cyrl-RS"/>
        </w:rPr>
      </w:pPr>
      <w:r w:rsidRPr="00DA5D76">
        <w:rPr>
          <w:rFonts w:ascii="Tahoma" w:hAnsi="Tahoma" w:cs="Tahoma"/>
          <w:lang w:val="sr-Cyrl-RS"/>
        </w:rPr>
        <w:t xml:space="preserve">Национални програми </w:t>
      </w:r>
    </w:p>
    <w:p w14:paraId="33237D7C" w14:textId="77777777" w:rsidR="00DB5F0B" w:rsidRPr="00DA5D76" w:rsidRDefault="00DB5F0B" w:rsidP="00DB5F0B">
      <w:pPr>
        <w:jc w:val="both"/>
        <w:rPr>
          <w:rFonts w:ascii="Tahoma" w:hAnsi="Tahoma" w:cs="Tahoma"/>
          <w:lang w:val="sr-Cyrl-RS"/>
        </w:rPr>
      </w:pPr>
    </w:p>
    <w:p w14:paraId="5312E6CF" w14:textId="00E3D5B5" w:rsidR="00AA159C" w:rsidRDefault="00DB5F0B" w:rsidP="00DB5F0B">
      <w:pPr>
        <w:jc w:val="both"/>
        <w:rPr>
          <w:rFonts w:ascii="Tahoma" w:hAnsi="Tahoma" w:cs="Tahoma"/>
          <w:sz w:val="22"/>
          <w:szCs w:val="22"/>
          <w:lang w:val="sr-Cyrl-RS"/>
        </w:rPr>
      </w:pPr>
      <w:r w:rsidRPr="00DA5D76">
        <w:rPr>
          <w:rFonts w:ascii="Tahoma" w:hAnsi="Tahoma" w:cs="Tahoma"/>
          <w:sz w:val="22"/>
          <w:szCs w:val="22"/>
          <w:lang w:val="sr-Cyrl-RS"/>
        </w:rPr>
        <w:t>Национални програм за рурални развој и Национални програм пољопривредне политике су документи јавних политика нижег ранга од Стратегије</w:t>
      </w:r>
      <w:r>
        <w:rPr>
          <w:rFonts w:ascii="Tahoma" w:hAnsi="Tahoma" w:cs="Tahoma"/>
          <w:sz w:val="22"/>
          <w:szCs w:val="22"/>
        </w:rPr>
        <w:t xml:space="preserve">. </w:t>
      </w:r>
      <w:r>
        <w:rPr>
          <w:rFonts w:ascii="Tahoma" w:hAnsi="Tahoma" w:cs="Tahoma"/>
          <w:sz w:val="22"/>
          <w:szCs w:val="22"/>
          <w:lang w:val="sr-Cyrl-RS"/>
        </w:rPr>
        <w:t>Оба програма за период 2022</w:t>
      </w:r>
      <w:r w:rsidR="005A57D3">
        <w:rPr>
          <w:rFonts w:ascii="Tahoma" w:hAnsi="Tahoma" w:cs="Tahoma"/>
          <w:sz w:val="22"/>
          <w:szCs w:val="22"/>
          <w:lang w:val="sr-Cyrl-RS"/>
        </w:rPr>
        <w:t>.</w:t>
      </w:r>
      <w:r>
        <w:rPr>
          <w:rFonts w:ascii="Tahoma" w:hAnsi="Tahoma" w:cs="Tahoma"/>
          <w:sz w:val="22"/>
          <w:szCs w:val="22"/>
          <w:lang w:val="sr-Cyrl-RS"/>
        </w:rPr>
        <w:t xml:space="preserve"> до 2024</w:t>
      </w:r>
      <w:r w:rsidR="005A57D3">
        <w:rPr>
          <w:rFonts w:ascii="Tahoma" w:hAnsi="Tahoma" w:cs="Tahoma"/>
          <w:sz w:val="22"/>
          <w:szCs w:val="22"/>
          <w:lang w:val="sr-Cyrl-RS"/>
        </w:rPr>
        <w:t xml:space="preserve">. су израђени и </w:t>
      </w:r>
      <w:r>
        <w:rPr>
          <w:rFonts w:ascii="Tahoma" w:hAnsi="Tahoma" w:cs="Tahoma"/>
          <w:sz w:val="22"/>
          <w:szCs w:val="22"/>
          <w:lang w:val="sr-Cyrl-RS"/>
        </w:rPr>
        <w:t xml:space="preserve">прошли су јавну расправу али чекају усвајање, претходни су </w:t>
      </w:r>
      <w:r w:rsidRPr="00DA5D76">
        <w:rPr>
          <w:rFonts w:ascii="Tahoma" w:hAnsi="Tahoma" w:cs="Tahoma"/>
          <w:sz w:val="22"/>
          <w:szCs w:val="22"/>
          <w:lang w:val="sr-Cyrl-RS"/>
        </w:rPr>
        <w:t>важили до 2020. године.</w:t>
      </w:r>
    </w:p>
    <w:p w14:paraId="14493BFF" w14:textId="77777777" w:rsidR="00DB5F0B" w:rsidRPr="00DB5F0B" w:rsidRDefault="00DB5F0B" w:rsidP="00DB5F0B">
      <w:pPr>
        <w:jc w:val="both"/>
        <w:rPr>
          <w:rFonts w:ascii="Tahoma" w:hAnsi="Tahoma" w:cs="Tahoma"/>
          <w:sz w:val="22"/>
          <w:szCs w:val="22"/>
          <w:lang w:val="sr-Cyrl-RS"/>
        </w:rPr>
      </w:pPr>
    </w:p>
    <w:p w14:paraId="36E604E7" w14:textId="3663F1B1" w:rsidR="00AA159C" w:rsidRPr="005B1D35" w:rsidRDefault="00AA159C" w:rsidP="00AA159C">
      <w:pPr>
        <w:jc w:val="both"/>
        <w:rPr>
          <w:rFonts w:ascii="Tahoma" w:hAnsi="Tahoma" w:cs="Tahoma"/>
          <w:sz w:val="22"/>
          <w:szCs w:val="22"/>
          <w:lang w:val="sr-Cyrl-RS"/>
        </w:rPr>
      </w:pPr>
      <w:r w:rsidRPr="00DB5F0B">
        <w:rPr>
          <w:rFonts w:ascii="Tahoma" w:hAnsi="Tahoma" w:cs="Tahoma"/>
          <w:b/>
          <w:bCs/>
          <w:color w:val="4472C4" w:themeColor="accent1"/>
          <w:sz w:val="22"/>
          <w:szCs w:val="22"/>
          <w:lang w:val="sr-Cyrl-RS"/>
        </w:rPr>
        <w:t>Општина Чајетина</w:t>
      </w:r>
      <w:r w:rsidRPr="00DB5F0B">
        <w:rPr>
          <w:rFonts w:ascii="Tahoma" w:hAnsi="Tahoma" w:cs="Tahoma"/>
          <w:color w:val="4472C4" w:themeColor="accent1"/>
          <w:sz w:val="22"/>
          <w:szCs w:val="22"/>
          <w:lang w:val="sr-Cyrl-RS"/>
        </w:rPr>
        <w:t xml:space="preserve"> </w:t>
      </w:r>
      <w:r w:rsidRPr="005B1D35">
        <w:rPr>
          <w:rFonts w:ascii="Tahoma" w:hAnsi="Tahoma" w:cs="Tahoma"/>
          <w:sz w:val="22"/>
          <w:szCs w:val="22"/>
          <w:lang w:val="sr-Cyrl-RS"/>
        </w:rPr>
        <w:t>једна је од ретких општина које су донеле Стратегију руралног развоја 2017-2021</w:t>
      </w:r>
      <w:r w:rsidR="005A57D3">
        <w:rPr>
          <w:rFonts w:ascii="Tahoma" w:hAnsi="Tahoma" w:cs="Tahoma"/>
          <w:sz w:val="22"/>
          <w:szCs w:val="22"/>
          <w:lang w:val="sr-Cyrl-RS"/>
        </w:rPr>
        <w:t>.г</w:t>
      </w:r>
      <w:r w:rsidRPr="005B1D35">
        <w:rPr>
          <w:rFonts w:ascii="Tahoma" w:hAnsi="Tahoma" w:cs="Tahoma"/>
          <w:sz w:val="22"/>
          <w:szCs w:val="22"/>
          <w:lang w:val="sr-Cyrl-RS"/>
        </w:rPr>
        <w:t xml:space="preserve"> и овај документ Акционим планом конкретизовале и повезале са мерама које се спроводе у оквиру Програма подршке. </w:t>
      </w:r>
    </w:p>
    <w:p w14:paraId="3156D727" w14:textId="77777777" w:rsidR="00AA159C" w:rsidRPr="005B1D35" w:rsidRDefault="00AA159C" w:rsidP="00AA159C">
      <w:pPr>
        <w:jc w:val="both"/>
        <w:rPr>
          <w:rFonts w:ascii="Tahoma" w:hAnsi="Tahoma" w:cs="Tahoma"/>
          <w:sz w:val="22"/>
          <w:szCs w:val="22"/>
          <w:lang w:val="sr-Cyrl-RS"/>
        </w:rPr>
      </w:pPr>
      <w:r w:rsidRPr="005B1D35">
        <w:rPr>
          <w:rFonts w:ascii="Tahoma" w:hAnsi="Tahoma" w:cs="Tahoma"/>
          <w:sz w:val="22"/>
          <w:szCs w:val="22"/>
          <w:lang w:val="sr-Cyrl-RS"/>
        </w:rPr>
        <w:t xml:space="preserve">Ово је веома добар пример интеграције Јавних политика са постојећим инструментима за њихово спровођење. </w:t>
      </w:r>
    </w:p>
    <w:p w14:paraId="6B88C6B6" w14:textId="77777777" w:rsidR="00AA159C" w:rsidRPr="005B1D35" w:rsidRDefault="00AA159C" w:rsidP="00AA159C">
      <w:pPr>
        <w:jc w:val="both"/>
        <w:rPr>
          <w:rFonts w:ascii="Tahoma" w:hAnsi="Tahoma" w:cs="Tahoma"/>
          <w:sz w:val="22"/>
          <w:szCs w:val="22"/>
          <w:lang w:val="sr-Cyrl-RS"/>
        </w:rPr>
      </w:pPr>
    </w:p>
    <w:p w14:paraId="793C2242" w14:textId="170EFAD1" w:rsidR="00AA159C" w:rsidRPr="005B1D35" w:rsidRDefault="00AA159C" w:rsidP="00AA159C">
      <w:pPr>
        <w:jc w:val="both"/>
        <w:rPr>
          <w:rFonts w:ascii="Tahoma" w:hAnsi="Tahoma" w:cs="Tahoma"/>
          <w:sz w:val="22"/>
          <w:szCs w:val="22"/>
          <w:lang w:val="sr-Cyrl-RS"/>
        </w:rPr>
      </w:pPr>
      <w:r w:rsidRPr="005B1D35">
        <w:rPr>
          <w:rFonts w:ascii="Tahoma" w:hAnsi="Tahoma" w:cs="Tahoma"/>
          <w:sz w:val="22"/>
          <w:szCs w:val="22"/>
          <w:lang w:val="sr-Cyrl-RS"/>
        </w:rPr>
        <w:t xml:space="preserve">Организација послова у пољопривреди и руралном развоју поверена је Еко Аграр доо који води пројекте из области пољопривреде, руралног развоја и припрема и  спроводи </w:t>
      </w:r>
      <w:r w:rsidR="005A57D3">
        <w:rPr>
          <w:rFonts w:ascii="Tahoma" w:hAnsi="Tahoma" w:cs="Tahoma"/>
          <w:sz w:val="22"/>
          <w:szCs w:val="22"/>
          <w:lang w:val="sr-Cyrl-RS"/>
        </w:rPr>
        <w:t xml:space="preserve">је </w:t>
      </w:r>
      <w:r w:rsidRPr="005B1D35">
        <w:rPr>
          <w:rFonts w:ascii="Tahoma" w:hAnsi="Tahoma" w:cs="Tahoma"/>
          <w:sz w:val="22"/>
          <w:szCs w:val="22"/>
          <w:lang w:val="sr-Cyrl-RS"/>
        </w:rPr>
        <w:t>за општину</w:t>
      </w:r>
      <w:r w:rsidR="005A57D3">
        <w:rPr>
          <w:rFonts w:ascii="Tahoma" w:hAnsi="Tahoma" w:cs="Tahoma"/>
          <w:sz w:val="22"/>
          <w:szCs w:val="22"/>
          <w:lang w:val="sr-Cyrl-RS"/>
        </w:rPr>
        <w:t>.</w:t>
      </w:r>
      <w:r w:rsidRPr="005B1D35">
        <w:rPr>
          <w:rFonts w:ascii="Tahoma" w:hAnsi="Tahoma" w:cs="Tahoma"/>
          <w:sz w:val="22"/>
          <w:szCs w:val="22"/>
          <w:lang w:val="sr-Cyrl-RS"/>
        </w:rPr>
        <w:t xml:space="preserve"> Програм подршке, задужен је за Јавне политике у овој области као и за имплементацију свих програма, пројеката и конкурса у пољопривреди и руралном развоју. </w:t>
      </w:r>
    </w:p>
    <w:p w14:paraId="12FB3EC8" w14:textId="77777777" w:rsidR="00AA159C" w:rsidRPr="005B1D35" w:rsidRDefault="00AA159C" w:rsidP="00AA159C">
      <w:pPr>
        <w:jc w:val="both"/>
        <w:rPr>
          <w:rFonts w:ascii="Tahoma" w:hAnsi="Tahoma" w:cs="Tahoma"/>
          <w:color w:val="4472C4" w:themeColor="accent1"/>
          <w:sz w:val="22"/>
          <w:szCs w:val="22"/>
          <w:lang w:val="sr-Cyrl-RS"/>
        </w:rPr>
      </w:pPr>
    </w:p>
    <w:p w14:paraId="4BA43B6C" w14:textId="77777777" w:rsidR="00AA159C" w:rsidRPr="005B1D35" w:rsidRDefault="00AA159C" w:rsidP="00AA159C">
      <w:pPr>
        <w:rPr>
          <w:rFonts w:ascii="Tahoma" w:hAnsi="Tahoma" w:cs="Tahoma"/>
          <w:b/>
          <w:bCs/>
          <w:color w:val="4472C4" w:themeColor="accent1"/>
          <w:sz w:val="22"/>
          <w:szCs w:val="22"/>
          <w:lang w:val="sr-Cyrl-RS"/>
        </w:rPr>
      </w:pPr>
      <w:r w:rsidRPr="005B1D35">
        <w:rPr>
          <w:rFonts w:ascii="Tahoma" w:hAnsi="Tahoma" w:cs="Tahoma"/>
          <w:b/>
          <w:bCs/>
          <w:color w:val="4472C4" w:themeColor="accent1"/>
          <w:sz w:val="22"/>
          <w:szCs w:val="22"/>
          <w:lang w:val="sr-Cyrl-RS"/>
        </w:rPr>
        <w:t xml:space="preserve">Стратегија руралног развоја општине Чајетина 2017-2021 </w:t>
      </w:r>
    </w:p>
    <w:p w14:paraId="768883FC" w14:textId="77777777" w:rsidR="00AA159C" w:rsidRPr="00CA00F4" w:rsidRDefault="00AA159C" w:rsidP="00AA159C">
      <w:pPr>
        <w:rPr>
          <w:rFonts w:cstheme="minorHAnsi"/>
          <w:b/>
          <w:bCs/>
          <w:sz w:val="22"/>
          <w:szCs w:val="22"/>
          <w:lang w:val="sr-Cyrl-RS"/>
        </w:rPr>
      </w:pPr>
    </w:p>
    <w:p w14:paraId="6E3C4E02" w14:textId="77777777" w:rsidR="00AA159C" w:rsidRPr="005B1D35" w:rsidRDefault="00AA159C" w:rsidP="0065423B">
      <w:pPr>
        <w:jc w:val="both"/>
        <w:rPr>
          <w:rFonts w:ascii="Tahoma" w:hAnsi="Tahoma" w:cs="Tahoma"/>
          <w:sz w:val="22"/>
          <w:szCs w:val="22"/>
          <w:lang w:val="sr-Cyrl-RS"/>
        </w:rPr>
      </w:pPr>
      <w:r w:rsidRPr="005B1D35">
        <w:rPr>
          <w:rFonts w:ascii="Tahoma" w:hAnsi="Tahoma" w:cs="Tahoma"/>
          <w:sz w:val="22"/>
          <w:szCs w:val="22"/>
          <w:lang w:val="sr-Cyrl-RS"/>
        </w:rPr>
        <w:t xml:space="preserve">У оквиру Стратегије руралног развоја веома детаљно је дефинисано стање и правци развоја руралне инфраструктуре која представља део напора општине да кроз капитална улагања унапреде живот као и могућности за развој села. </w:t>
      </w:r>
    </w:p>
    <w:p w14:paraId="1A899F7C" w14:textId="77777777" w:rsidR="00AA159C" w:rsidRPr="005B1D35" w:rsidRDefault="00AA159C" w:rsidP="0065423B">
      <w:pPr>
        <w:jc w:val="both"/>
        <w:rPr>
          <w:rFonts w:ascii="Tahoma" w:hAnsi="Tahoma" w:cs="Tahoma"/>
          <w:sz w:val="22"/>
          <w:szCs w:val="22"/>
          <w:lang w:val="sr-Cyrl-RS"/>
        </w:rPr>
      </w:pPr>
    </w:p>
    <w:p w14:paraId="2CB81C28" w14:textId="2411725C" w:rsidR="00AA159C" w:rsidRPr="005B1D35" w:rsidRDefault="00AA159C" w:rsidP="0065423B">
      <w:pPr>
        <w:jc w:val="both"/>
        <w:rPr>
          <w:rFonts w:ascii="Tahoma" w:hAnsi="Tahoma" w:cs="Tahoma"/>
          <w:sz w:val="22"/>
          <w:szCs w:val="22"/>
        </w:rPr>
      </w:pPr>
      <w:r w:rsidRPr="005B1D35">
        <w:rPr>
          <w:rFonts w:ascii="Tahoma" w:hAnsi="Tahoma" w:cs="Tahoma"/>
          <w:sz w:val="22"/>
          <w:szCs w:val="22"/>
          <w:lang w:val="sr-Cyrl-RS"/>
        </w:rPr>
        <w:t>Позитиван део који посебно желимо истаћи</w:t>
      </w:r>
      <w:r w:rsidR="007501A3">
        <w:rPr>
          <w:rFonts w:ascii="Tahoma" w:hAnsi="Tahoma" w:cs="Tahoma"/>
          <w:sz w:val="22"/>
          <w:szCs w:val="22"/>
          <w:lang w:val="sr-Cyrl-RS"/>
        </w:rPr>
        <w:t>,</w:t>
      </w:r>
      <w:r w:rsidRPr="005B1D35">
        <w:rPr>
          <w:rFonts w:ascii="Tahoma" w:hAnsi="Tahoma" w:cs="Tahoma"/>
          <w:sz w:val="22"/>
          <w:szCs w:val="22"/>
          <w:lang w:val="sr-Cyrl-RS"/>
        </w:rPr>
        <w:t xml:space="preserve"> јесте да у делу Стратегије која обухвата матрицу циљева и мера за реализацију стратегије</w:t>
      </w:r>
      <w:r w:rsidR="007501A3">
        <w:rPr>
          <w:rFonts w:ascii="Tahoma" w:hAnsi="Tahoma" w:cs="Tahoma"/>
          <w:sz w:val="22"/>
          <w:szCs w:val="22"/>
          <w:lang w:val="sr-Cyrl-RS"/>
        </w:rPr>
        <w:t>,</w:t>
      </w:r>
      <w:r w:rsidRPr="005B1D35">
        <w:rPr>
          <w:rFonts w:ascii="Tahoma" w:hAnsi="Tahoma" w:cs="Tahoma"/>
          <w:sz w:val="22"/>
          <w:szCs w:val="22"/>
          <w:lang w:val="sr-Cyrl-RS"/>
        </w:rPr>
        <w:t xml:space="preserve"> тачно наведена повезаност са мерама документа Програма подршке дефинишући инструменте за постизање циљева у складу са ш</w:t>
      </w:r>
      <w:r w:rsidR="00707658">
        <w:rPr>
          <w:rFonts w:ascii="Tahoma" w:hAnsi="Tahoma" w:cs="Tahoma"/>
          <w:sz w:val="22"/>
          <w:szCs w:val="22"/>
          <w:lang w:val="sr-Cyrl-RS"/>
        </w:rPr>
        <w:t>и</w:t>
      </w:r>
      <w:r w:rsidRPr="005B1D35">
        <w:rPr>
          <w:rFonts w:ascii="Tahoma" w:hAnsi="Tahoma" w:cs="Tahoma"/>
          <w:sz w:val="22"/>
          <w:szCs w:val="22"/>
          <w:lang w:val="sr-Cyrl-RS"/>
        </w:rPr>
        <w:t>фраником мера МПШВ</w:t>
      </w:r>
      <w:r w:rsidR="005B1D35" w:rsidRPr="005B1D35">
        <w:rPr>
          <w:rFonts w:ascii="Tahoma" w:hAnsi="Tahoma" w:cs="Tahoma"/>
          <w:sz w:val="22"/>
          <w:szCs w:val="22"/>
        </w:rPr>
        <w:t xml:space="preserve"> </w:t>
      </w:r>
      <w:r w:rsidR="005B1D35" w:rsidRPr="005B1D35">
        <w:rPr>
          <w:rFonts w:ascii="Tahoma" w:hAnsi="Tahoma" w:cs="Tahoma"/>
          <w:sz w:val="22"/>
          <w:szCs w:val="22"/>
          <w:lang w:val="sr-Cyrl-RS"/>
        </w:rPr>
        <w:t xml:space="preserve">као и укупно 74 мере.  </w:t>
      </w:r>
      <w:r w:rsidRPr="005B1D35">
        <w:rPr>
          <w:rFonts w:ascii="Tahoma" w:hAnsi="Tahoma" w:cs="Tahoma"/>
          <w:sz w:val="22"/>
          <w:szCs w:val="22"/>
          <w:lang w:val="sr-Cyrl-RS"/>
        </w:rPr>
        <w:t xml:space="preserve"> </w:t>
      </w:r>
      <w:r w:rsidRPr="005B1D35">
        <w:rPr>
          <w:rStyle w:val="FootnoteReference"/>
          <w:rFonts w:ascii="Tahoma" w:hAnsi="Tahoma" w:cs="Tahoma"/>
          <w:sz w:val="22"/>
          <w:szCs w:val="22"/>
          <w:lang w:val="sr-Cyrl-RS"/>
        </w:rPr>
        <w:footnoteReference w:id="1"/>
      </w:r>
    </w:p>
    <w:p w14:paraId="2E1D08A5" w14:textId="7A80413F" w:rsidR="00AA159C" w:rsidRPr="005B1D35" w:rsidRDefault="005B1D35" w:rsidP="0065423B">
      <w:pPr>
        <w:jc w:val="both"/>
        <w:rPr>
          <w:rFonts w:ascii="Tahoma" w:hAnsi="Tahoma" w:cs="Tahoma"/>
          <w:sz w:val="22"/>
          <w:szCs w:val="22"/>
          <w:lang w:val="sr-Cyrl-RS"/>
        </w:rPr>
      </w:pPr>
      <w:r w:rsidRPr="005B1D35">
        <w:rPr>
          <w:rFonts w:ascii="Tahoma" w:hAnsi="Tahoma" w:cs="Tahoma"/>
          <w:sz w:val="22"/>
          <w:szCs w:val="22"/>
          <w:lang w:val="sr-Cyrl-RS"/>
        </w:rPr>
        <w:t>Стратешки циљеви су:</w:t>
      </w:r>
    </w:p>
    <w:p w14:paraId="62B204D1" w14:textId="07B63E83" w:rsidR="005B1D35" w:rsidRPr="005B1D35" w:rsidRDefault="005B1D35" w:rsidP="005B1D35">
      <w:pPr>
        <w:numPr>
          <w:ilvl w:val="0"/>
          <w:numId w:val="2"/>
        </w:numPr>
        <w:spacing w:before="120" w:after="120"/>
        <w:ind w:left="1077" w:hanging="357"/>
        <w:rPr>
          <w:rFonts w:ascii="Tahoma" w:eastAsia="Gungsuh" w:hAnsi="Tahoma" w:cs="Tahoma"/>
          <w:bCs/>
          <w:color w:val="000000"/>
          <w:sz w:val="22"/>
          <w:szCs w:val="22"/>
          <w:lang w:val="sr-Cyrl-BA"/>
        </w:rPr>
      </w:pPr>
      <w:r w:rsidRPr="005B1D35">
        <w:rPr>
          <w:rFonts w:ascii="Tahoma" w:eastAsia="Gungsuh" w:hAnsi="Tahoma" w:cs="Tahoma"/>
          <w:bCs/>
          <w:color w:val="000000"/>
          <w:sz w:val="22"/>
          <w:szCs w:val="22"/>
          <w:lang w:val="sr-Cyrl-BA"/>
        </w:rPr>
        <w:t>Побољшање конкурентности примарне пољопривреде</w:t>
      </w:r>
    </w:p>
    <w:p w14:paraId="20EC6E75" w14:textId="6DCA1DFB" w:rsidR="005B1D35" w:rsidRPr="005B1D35" w:rsidRDefault="005B1D35" w:rsidP="005B1D35">
      <w:pPr>
        <w:pStyle w:val="ListParagraph"/>
        <w:numPr>
          <w:ilvl w:val="1"/>
          <w:numId w:val="2"/>
        </w:numPr>
        <w:spacing w:before="120" w:after="120"/>
        <w:rPr>
          <w:rFonts w:ascii="Tahoma" w:eastAsia="Gungsuh" w:hAnsi="Tahoma" w:cs="Tahoma"/>
          <w:bCs/>
          <w:sz w:val="22"/>
          <w:szCs w:val="22"/>
          <w:lang w:val="sr-Cyrl-BA"/>
        </w:rPr>
      </w:pPr>
      <w:r w:rsidRPr="005B1D35">
        <w:rPr>
          <w:rFonts w:ascii="Tahoma" w:eastAsia="Gungsuh" w:hAnsi="Tahoma" w:cs="Tahoma"/>
          <w:bCs/>
          <w:sz w:val="22"/>
          <w:szCs w:val="22"/>
          <w:lang w:val="sr-Cyrl-RS"/>
        </w:rPr>
        <w:lastRenderedPageBreak/>
        <w:t>Повећање обима и</w:t>
      </w:r>
      <w:r w:rsidRPr="005B1D35">
        <w:rPr>
          <w:rFonts w:ascii="Tahoma" w:eastAsia="Gungsuh" w:hAnsi="Tahoma" w:cs="Tahoma"/>
          <w:bCs/>
          <w:sz w:val="22"/>
          <w:szCs w:val="22"/>
          <w:lang w:val="sr-Cyrl-BA"/>
        </w:rPr>
        <w:t>нвестиција на пољопривредним газдинствима</w:t>
      </w:r>
    </w:p>
    <w:p w14:paraId="5C16B27C" w14:textId="06FFA830" w:rsidR="005B1D35" w:rsidRPr="005B1D35" w:rsidRDefault="005B1D35" w:rsidP="005B1D35">
      <w:pPr>
        <w:pStyle w:val="ListParagraph"/>
        <w:numPr>
          <w:ilvl w:val="1"/>
          <w:numId w:val="2"/>
        </w:numPr>
        <w:spacing w:before="120" w:after="120"/>
        <w:rPr>
          <w:rFonts w:ascii="Tahoma" w:eastAsia="Gungsuh" w:hAnsi="Tahoma" w:cs="Tahoma"/>
          <w:bCs/>
          <w:color w:val="000000"/>
          <w:sz w:val="22"/>
          <w:szCs w:val="22"/>
          <w:lang w:val="sr-Cyrl-BA"/>
        </w:rPr>
      </w:pPr>
      <w:r w:rsidRPr="005B1D35">
        <w:rPr>
          <w:rFonts w:ascii="Tahoma" w:eastAsia="Gungsuh" w:hAnsi="Tahoma" w:cs="Tahoma"/>
          <w:bCs/>
          <w:sz w:val="22"/>
          <w:szCs w:val="22"/>
          <w:lang w:val="sr-Cyrl-BA"/>
        </w:rPr>
        <w:t>1.</w:t>
      </w:r>
      <w:r w:rsidR="007501A3">
        <w:rPr>
          <w:rFonts w:ascii="Tahoma" w:eastAsia="Gungsuh" w:hAnsi="Tahoma" w:cs="Tahoma"/>
          <w:bCs/>
          <w:sz w:val="22"/>
          <w:szCs w:val="22"/>
          <w:lang w:val="sr-Cyrl-BA"/>
        </w:rPr>
        <w:t>2 Јачање капацитета организације</w:t>
      </w:r>
      <w:r w:rsidRPr="005B1D35">
        <w:rPr>
          <w:rFonts w:ascii="Tahoma" w:eastAsia="Gungsuh" w:hAnsi="Tahoma" w:cs="Tahoma"/>
          <w:bCs/>
          <w:sz w:val="22"/>
          <w:szCs w:val="22"/>
          <w:lang w:val="sr-Cyrl-BA"/>
        </w:rPr>
        <w:t xml:space="preserve"> пољопривредних произвођача</w:t>
      </w:r>
    </w:p>
    <w:p w14:paraId="5C449FAC" w14:textId="1D2862B2" w:rsidR="005B1D35" w:rsidRPr="005B1D35" w:rsidRDefault="005B1D35" w:rsidP="005B1D35">
      <w:pPr>
        <w:pStyle w:val="ListParagraph"/>
        <w:numPr>
          <w:ilvl w:val="1"/>
          <w:numId w:val="2"/>
        </w:numPr>
        <w:spacing w:before="120" w:after="120"/>
        <w:rPr>
          <w:rFonts w:ascii="Tahoma" w:eastAsia="Gungsuh" w:hAnsi="Tahoma" w:cs="Tahoma"/>
          <w:bCs/>
          <w:color w:val="000000"/>
          <w:sz w:val="22"/>
          <w:szCs w:val="22"/>
          <w:lang w:val="sr-Cyrl-BA"/>
        </w:rPr>
      </w:pPr>
      <w:r w:rsidRPr="005B1D35">
        <w:rPr>
          <w:rFonts w:ascii="Tahoma" w:eastAsia="Gungsuh" w:hAnsi="Tahoma" w:cs="Tahoma"/>
          <w:bCs/>
          <w:sz w:val="22"/>
          <w:szCs w:val="22"/>
          <w:lang w:val="sr-Cyrl-BA"/>
        </w:rPr>
        <w:t>1.3 Повећање обима инвестиција у прерад</w:t>
      </w:r>
      <w:r w:rsidR="00787448">
        <w:rPr>
          <w:rFonts w:ascii="Tahoma" w:eastAsia="Gungsuh" w:hAnsi="Tahoma" w:cs="Tahoma"/>
          <w:bCs/>
          <w:sz w:val="22"/>
          <w:szCs w:val="22"/>
          <w:lang w:val="sr-Cyrl-BA"/>
        </w:rPr>
        <w:t>и</w:t>
      </w:r>
      <w:r w:rsidRPr="005B1D35">
        <w:rPr>
          <w:rFonts w:ascii="Tahoma" w:eastAsia="Gungsuh" w:hAnsi="Tahoma" w:cs="Tahoma"/>
          <w:bCs/>
          <w:sz w:val="22"/>
          <w:szCs w:val="22"/>
          <w:lang w:val="sr-Cyrl-BA"/>
        </w:rPr>
        <w:t xml:space="preserve"> и маркетинг пољопривредних производа</w:t>
      </w:r>
    </w:p>
    <w:p w14:paraId="626FC201" w14:textId="77777777" w:rsidR="005B1D35" w:rsidRPr="005B1D35" w:rsidRDefault="005B1D35" w:rsidP="005B1D35">
      <w:pPr>
        <w:numPr>
          <w:ilvl w:val="0"/>
          <w:numId w:val="2"/>
        </w:numPr>
        <w:spacing w:before="120" w:after="120"/>
        <w:rPr>
          <w:rFonts w:ascii="Tahoma" w:eastAsia="Gungsuh" w:hAnsi="Tahoma" w:cs="Tahoma"/>
          <w:bCs/>
          <w:color w:val="000000"/>
          <w:sz w:val="22"/>
          <w:szCs w:val="22"/>
          <w:lang w:val="sr-Cyrl-BA"/>
        </w:rPr>
      </w:pPr>
      <w:r w:rsidRPr="005B1D35">
        <w:rPr>
          <w:rFonts w:ascii="Tahoma" w:eastAsia="Gungsuh" w:hAnsi="Tahoma" w:cs="Tahoma"/>
          <w:bCs/>
          <w:color w:val="000000"/>
          <w:sz w:val="22"/>
          <w:szCs w:val="22"/>
          <w:lang w:val="sr-Cyrl-BA"/>
        </w:rPr>
        <w:t>Очување природе и рационално газдовање природним ресурсима</w:t>
      </w:r>
    </w:p>
    <w:p w14:paraId="6B9A8EB1" w14:textId="23611324" w:rsidR="005B1D35" w:rsidRPr="005B1D35" w:rsidRDefault="005B1D35" w:rsidP="005B1D35">
      <w:pPr>
        <w:spacing w:before="120" w:after="120"/>
        <w:ind w:left="1080"/>
        <w:rPr>
          <w:rFonts w:ascii="Tahoma" w:eastAsia="Gungsuh" w:hAnsi="Tahoma" w:cs="Tahoma"/>
          <w:bCs/>
          <w:color w:val="000000"/>
          <w:sz w:val="22"/>
          <w:szCs w:val="22"/>
          <w:lang w:val="sr-Cyrl-BA"/>
        </w:rPr>
      </w:pPr>
      <w:r w:rsidRPr="005B1D35">
        <w:rPr>
          <w:rFonts w:ascii="Tahoma" w:eastAsia="Gungsuh" w:hAnsi="Tahoma" w:cs="Tahoma"/>
          <w:bCs/>
          <w:sz w:val="22"/>
          <w:szCs w:val="22"/>
          <w:lang w:val="sr-Cyrl-BA"/>
        </w:rPr>
        <w:t>2.1 Одрживо управљање природним ресурсима у пољопривреди</w:t>
      </w:r>
    </w:p>
    <w:p w14:paraId="29BEB124" w14:textId="139E75E4" w:rsidR="005B1D35" w:rsidRPr="005B1D35" w:rsidRDefault="005B1D35" w:rsidP="005B1D35">
      <w:pPr>
        <w:spacing w:before="120" w:after="120"/>
        <w:ind w:left="1080"/>
        <w:rPr>
          <w:rFonts w:ascii="Tahoma" w:eastAsia="Gungsuh" w:hAnsi="Tahoma" w:cs="Tahoma"/>
          <w:bCs/>
          <w:color w:val="000000"/>
          <w:sz w:val="22"/>
          <w:szCs w:val="22"/>
          <w:lang w:val="sr-Cyrl-BA"/>
        </w:rPr>
      </w:pPr>
      <w:r w:rsidRPr="005B1D35">
        <w:rPr>
          <w:rFonts w:ascii="Tahoma" w:eastAsia="Gungsuh" w:hAnsi="Tahoma" w:cs="Tahoma"/>
          <w:bCs/>
          <w:sz w:val="22"/>
          <w:szCs w:val="22"/>
          <w:lang w:val="sr-Cyrl-BA"/>
        </w:rPr>
        <w:t>2.2 Развој органске пољопривреде</w:t>
      </w:r>
    </w:p>
    <w:p w14:paraId="479E954A" w14:textId="29D222A9" w:rsidR="005B1D35" w:rsidRPr="005B1D35" w:rsidRDefault="005B1D35" w:rsidP="005B1D35">
      <w:pPr>
        <w:spacing w:before="120" w:after="120"/>
        <w:ind w:left="1080"/>
        <w:rPr>
          <w:rFonts w:ascii="Tahoma" w:eastAsia="Gungsuh" w:hAnsi="Tahoma" w:cs="Tahoma"/>
          <w:bCs/>
          <w:color w:val="000000"/>
          <w:sz w:val="22"/>
          <w:szCs w:val="22"/>
          <w:lang w:val="sr-Cyrl-BA"/>
        </w:rPr>
      </w:pPr>
      <w:r w:rsidRPr="005B1D35">
        <w:rPr>
          <w:rFonts w:ascii="Tahoma" w:eastAsia="Gungsuh" w:hAnsi="Tahoma" w:cs="Tahoma"/>
          <w:bCs/>
          <w:sz w:val="22"/>
          <w:szCs w:val="22"/>
          <w:lang w:val="sr-Cyrl-BA"/>
        </w:rPr>
        <w:t>2.</w:t>
      </w:r>
      <w:r w:rsidRPr="005B1D35">
        <w:rPr>
          <w:rFonts w:ascii="Tahoma" w:eastAsia="Gungsuh" w:hAnsi="Tahoma" w:cs="Tahoma"/>
          <w:bCs/>
          <w:sz w:val="22"/>
          <w:szCs w:val="22"/>
        </w:rPr>
        <w:t>3</w:t>
      </w:r>
      <w:r w:rsidRPr="005B1D35">
        <w:rPr>
          <w:rFonts w:ascii="Tahoma" w:eastAsia="Gungsuh" w:hAnsi="Tahoma" w:cs="Tahoma"/>
          <w:bCs/>
          <w:sz w:val="22"/>
          <w:szCs w:val="22"/>
          <w:lang w:val="sr-Cyrl-BA"/>
        </w:rPr>
        <w:t xml:space="preserve"> Одрживо газдовање сеоским животним простором</w:t>
      </w:r>
    </w:p>
    <w:p w14:paraId="747298C5" w14:textId="184F105E" w:rsidR="005B1D35" w:rsidRPr="005B1D35" w:rsidRDefault="005B1D35" w:rsidP="005B1D35">
      <w:pPr>
        <w:numPr>
          <w:ilvl w:val="0"/>
          <w:numId w:val="2"/>
        </w:numPr>
        <w:spacing w:before="120" w:after="120"/>
        <w:rPr>
          <w:rFonts w:ascii="Tahoma" w:eastAsia="Gungsuh" w:hAnsi="Tahoma" w:cs="Tahoma"/>
          <w:bCs/>
          <w:color w:val="000000"/>
          <w:sz w:val="22"/>
          <w:szCs w:val="22"/>
          <w:lang w:val="sr-Cyrl-BA"/>
        </w:rPr>
      </w:pPr>
      <w:r w:rsidRPr="005B1D35">
        <w:rPr>
          <w:rFonts w:ascii="Tahoma" w:eastAsia="Gungsuh" w:hAnsi="Tahoma" w:cs="Tahoma"/>
          <w:bCs/>
          <w:color w:val="000000"/>
          <w:sz w:val="22"/>
          <w:szCs w:val="22"/>
          <w:lang w:val="sr-Cyrl-BA"/>
        </w:rPr>
        <w:t>Побољшање услова живота у руралном подручју</w:t>
      </w:r>
    </w:p>
    <w:p w14:paraId="18D82586" w14:textId="56796D13" w:rsidR="005B1D35" w:rsidRPr="005B1D35" w:rsidRDefault="005B1D35" w:rsidP="005B1D35">
      <w:pPr>
        <w:pStyle w:val="ListParagraph"/>
        <w:numPr>
          <w:ilvl w:val="1"/>
          <w:numId w:val="2"/>
        </w:numPr>
        <w:spacing w:before="120" w:after="120"/>
        <w:rPr>
          <w:rFonts w:ascii="Tahoma" w:eastAsia="Gungsuh" w:hAnsi="Tahoma" w:cs="Tahoma"/>
          <w:color w:val="000000"/>
          <w:sz w:val="22"/>
          <w:szCs w:val="22"/>
          <w:lang w:val="sr-Cyrl-CS"/>
        </w:rPr>
      </w:pPr>
      <w:r w:rsidRPr="005B1D35">
        <w:rPr>
          <w:rFonts w:ascii="Tahoma" w:eastAsia="Gungsuh" w:hAnsi="Tahoma" w:cs="Tahoma"/>
          <w:color w:val="000000"/>
          <w:sz w:val="22"/>
          <w:szCs w:val="22"/>
          <w:lang w:val="sr-Cyrl-CS"/>
        </w:rPr>
        <w:t>Изградња и одржавање сеоске инфраструктуре</w:t>
      </w:r>
    </w:p>
    <w:p w14:paraId="3336C03B" w14:textId="17F12B61" w:rsidR="005B1D35" w:rsidRPr="005B1D35" w:rsidRDefault="005B1D35" w:rsidP="005B1D35">
      <w:pPr>
        <w:pStyle w:val="ListParagraph"/>
        <w:numPr>
          <w:ilvl w:val="1"/>
          <w:numId w:val="2"/>
        </w:numPr>
        <w:spacing w:before="120" w:after="120"/>
        <w:rPr>
          <w:rFonts w:ascii="Tahoma" w:eastAsia="Gungsuh" w:hAnsi="Tahoma" w:cs="Tahoma"/>
          <w:color w:val="000000"/>
          <w:sz w:val="22"/>
          <w:szCs w:val="22"/>
          <w:lang w:val="sr-Cyrl-BA"/>
        </w:rPr>
      </w:pPr>
      <w:r w:rsidRPr="005B1D35">
        <w:rPr>
          <w:rFonts w:ascii="Tahoma" w:eastAsia="Gungsuh" w:hAnsi="Tahoma" w:cs="Tahoma"/>
          <w:sz w:val="22"/>
          <w:szCs w:val="22"/>
          <w:lang w:val="sr-Cyrl-CS"/>
        </w:rPr>
        <w:t xml:space="preserve">Побољшање доступности јавних услуга </w:t>
      </w:r>
      <w:r w:rsidRPr="005B1D35">
        <w:rPr>
          <w:rFonts w:ascii="Tahoma" w:eastAsia="Gungsuh" w:hAnsi="Tahoma" w:cs="Tahoma"/>
          <w:sz w:val="22"/>
          <w:szCs w:val="22"/>
          <w:lang w:val="sr-Cyrl-BA"/>
        </w:rPr>
        <w:t>сеоском</w:t>
      </w:r>
      <w:r w:rsidRPr="005B1D35">
        <w:rPr>
          <w:rFonts w:ascii="Tahoma" w:eastAsia="Gungsuh" w:hAnsi="Tahoma" w:cs="Tahoma"/>
          <w:sz w:val="22"/>
          <w:szCs w:val="22"/>
          <w:lang w:val="sr-Cyrl-CS"/>
        </w:rPr>
        <w:t xml:space="preserve"> становништв</w:t>
      </w:r>
      <w:r w:rsidRPr="005B1D35">
        <w:rPr>
          <w:rFonts w:ascii="Tahoma" w:eastAsia="Gungsuh" w:hAnsi="Tahoma" w:cs="Tahoma"/>
          <w:sz w:val="22"/>
          <w:szCs w:val="22"/>
          <w:lang w:val="sr-Cyrl-BA"/>
        </w:rPr>
        <w:t>у</w:t>
      </w:r>
    </w:p>
    <w:p w14:paraId="119F0EA7" w14:textId="2C33A923" w:rsidR="005B1D35" w:rsidRPr="005B1D35" w:rsidRDefault="005B1D35" w:rsidP="005B1D35">
      <w:pPr>
        <w:pStyle w:val="ListParagraph"/>
        <w:numPr>
          <w:ilvl w:val="1"/>
          <w:numId w:val="2"/>
        </w:numPr>
        <w:spacing w:before="120" w:after="120"/>
        <w:rPr>
          <w:rFonts w:ascii="Tahoma" w:eastAsia="Gungsuh" w:hAnsi="Tahoma" w:cs="Tahoma"/>
          <w:color w:val="000000"/>
          <w:sz w:val="22"/>
          <w:szCs w:val="22"/>
          <w:lang w:val="sr-Cyrl-BA"/>
        </w:rPr>
      </w:pPr>
      <w:r w:rsidRPr="005B1D35">
        <w:rPr>
          <w:rFonts w:ascii="Tahoma" w:eastAsia="Gungsuh" w:hAnsi="Tahoma" w:cs="Tahoma"/>
          <w:sz w:val="22"/>
          <w:szCs w:val="22"/>
          <w:lang w:val="sr-Cyrl-CS"/>
        </w:rPr>
        <w:t>Заштита и очување природног и  културног наслеђа у руралним подручјима</w:t>
      </w:r>
    </w:p>
    <w:p w14:paraId="6B5BB9CC" w14:textId="37B6F439" w:rsidR="005B1D35" w:rsidRDefault="005B1D35" w:rsidP="005B1D35">
      <w:pPr>
        <w:numPr>
          <w:ilvl w:val="0"/>
          <w:numId w:val="2"/>
        </w:numPr>
        <w:spacing w:before="120" w:after="120"/>
        <w:rPr>
          <w:rFonts w:ascii="Tahoma" w:eastAsia="Gungsuh" w:hAnsi="Tahoma" w:cs="Tahoma"/>
          <w:bCs/>
          <w:color w:val="000000"/>
          <w:sz w:val="22"/>
          <w:szCs w:val="22"/>
          <w:lang w:val="sr-Cyrl-BA"/>
        </w:rPr>
      </w:pPr>
      <w:r w:rsidRPr="005B1D35">
        <w:rPr>
          <w:rFonts w:ascii="Tahoma" w:eastAsia="Gungsuh" w:hAnsi="Tahoma" w:cs="Tahoma"/>
          <w:bCs/>
          <w:color w:val="000000"/>
          <w:sz w:val="22"/>
          <w:szCs w:val="22"/>
          <w:lang w:val="sr-Cyrl-BA"/>
        </w:rPr>
        <w:t>Увођење веће разноликости код остваривања прихода у руралној економији</w:t>
      </w:r>
    </w:p>
    <w:p w14:paraId="420C0F0A" w14:textId="4F2DD613" w:rsidR="005B1D35" w:rsidRPr="005B1D35" w:rsidRDefault="005B1D35" w:rsidP="005B1D35">
      <w:pPr>
        <w:pStyle w:val="ListParagraph"/>
        <w:numPr>
          <w:ilvl w:val="1"/>
          <w:numId w:val="2"/>
        </w:numPr>
        <w:spacing w:before="120" w:after="120"/>
        <w:rPr>
          <w:rFonts w:ascii="Tahoma" w:eastAsia="Gungsuh" w:hAnsi="Tahoma" w:cs="Tahoma"/>
          <w:bCs/>
          <w:sz w:val="22"/>
          <w:szCs w:val="22"/>
          <w:lang w:val="sr-Cyrl-CS"/>
        </w:rPr>
      </w:pPr>
      <w:r w:rsidRPr="005B1D35">
        <w:rPr>
          <w:rFonts w:ascii="Tahoma" w:eastAsia="Gungsuh" w:hAnsi="Tahoma" w:cs="Tahoma"/>
          <w:bCs/>
          <w:sz w:val="22"/>
          <w:szCs w:val="22"/>
          <w:lang w:val="sr-Cyrl-CS"/>
        </w:rPr>
        <w:t>Диверсификација непољопривредних и пољопривредних активности на селу</w:t>
      </w:r>
    </w:p>
    <w:p w14:paraId="38A5E423" w14:textId="084D06FE" w:rsidR="005B1D35" w:rsidRPr="005B1D35" w:rsidRDefault="005B1D35" w:rsidP="005B1D35">
      <w:pPr>
        <w:spacing w:before="120" w:after="120"/>
        <w:ind w:left="1077"/>
        <w:rPr>
          <w:rFonts w:ascii="Tahoma" w:eastAsia="Gungsuh" w:hAnsi="Tahoma" w:cs="Tahoma"/>
          <w:bCs/>
          <w:color w:val="000000"/>
          <w:sz w:val="21"/>
          <w:szCs w:val="21"/>
          <w:lang w:val="sr-Cyrl-BA"/>
        </w:rPr>
      </w:pPr>
      <w:r w:rsidRPr="005B1D35">
        <w:rPr>
          <w:rFonts w:ascii="Tahoma" w:eastAsia="Gungsuh" w:hAnsi="Tahoma" w:cs="Tahoma"/>
          <w:bCs/>
          <w:sz w:val="22"/>
          <w:szCs w:val="22"/>
          <w:lang w:val="sr-Cyrl-BA"/>
        </w:rPr>
        <w:t>4.2</w:t>
      </w:r>
      <w:r w:rsidRPr="005B1D35">
        <w:rPr>
          <w:rFonts w:ascii="Tahoma" w:eastAsia="Gungsuh" w:hAnsi="Tahoma" w:cs="Tahoma"/>
          <w:bCs/>
          <w:sz w:val="22"/>
          <w:szCs w:val="22"/>
          <w:lang w:val="ru-RU"/>
        </w:rPr>
        <w:t xml:space="preserve"> </w:t>
      </w:r>
      <w:r w:rsidRPr="005B1D35">
        <w:rPr>
          <w:rFonts w:ascii="Tahoma" w:eastAsia="Gungsuh" w:hAnsi="Tahoma" w:cs="Tahoma"/>
          <w:bCs/>
          <w:sz w:val="22"/>
          <w:szCs w:val="22"/>
          <w:lang w:val="sr-Cyrl-CS"/>
        </w:rPr>
        <w:t xml:space="preserve">  </w:t>
      </w:r>
      <w:r w:rsidR="007501A3">
        <w:rPr>
          <w:rFonts w:ascii="Tahoma" w:eastAsia="Gungsuh" w:hAnsi="Tahoma" w:cs="Tahoma"/>
          <w:bCs/>
          <w:sz w:val="22"/>
          <w:szCs w:val="22"/>
          <w:lang w:val="sr-Cyrl-CS"/>
        </w:rPr>
        <w:t xml:space="preserve">    </w:t>
      </w:r>
      <w:r w:rsidRPr="005B1D35">
        <w:rPr>
          <w:rFonts w:ascii="Tahoma" w:eastAsia="Gungsuh" w:hAnsi="Tahoma" w:cs="Tahoma"/>
          <w:bCs/>
          <w:sz w:val="22"/>
          <w:szCs w:val="22"/>
          <w:lang w:val="sr-Cyrl-CS"/>
        </w:rPr>
        <w:t>Унапређење и развој услуга руралног туризма</w:t>
      </w:r>
    </w:p>
    <w:p w14:paraId="64E15896" w14:textId="40BAE7F9" w:rsidR="005B1D35" w:rsidRPr="005B1D35" w:rsidRDefault="007501A3" w:rsidP="005B1D35">
      <w:pPr>
        <w:spacing w:before="120" w:after="120"/>
        <w:ind w:left="357" w:firstLine="720"/>
        <w:rPr>
          <w:rFonts w:ascii="Tahoma" w:eastAsia="Gungsuh" w:hAnsi="Tahoma" w:cs="Tahoma"/>
          <w:bCs/>
          <w:color w:val="000000"/>
          <w:sz w:val="21"/>
          <w:szCs w:val="21"/>
          <w:lang w:val="sr-Cyrl-BA"/>
        </w:rPr>
      </w:pPr>
      <w:r>
        <w:rPr>
          <w:rFonts w:ascii="Tahoma" w:eastAsia="Gungsuh" w:hAnsi="Tahoma" w:cs="Tahoma"/>
          <w:bCs/>
          <w:sz w:val="22"/>
          <w:szCs w:val="22"/>
          <w:lang w:val="sr-Cyrl-CS"/>
        </w:rPr>
        <w:t>4.3</w:t>
      </w:r>
      <w:r>
        <w:rPr>
          <w:rFonts w:ascii="Tahoma" w:eastAsia="Gungsuh" w:hAnsi="Tahoma" w:cs="Tahoma"/>
          <w:bCs/>
          <w:sz w:val="22"/>
          <w:szCs w:val="22"/>
          <w:lang w:val="sr-Cyrl-CS"/>
        </w:rPr>
        <w:tab/>
        <w:t xml:space="preserve">      </w:t>
      </w:r>
      <w:r w:rsidR="005B1D35" w:rsidRPr="005B1D35">
        <w:rPr>
          <w:rFonts w:ascii="Tahoma" w:eastAsia="Gungsuh" w:hAnsi="Tahoma" w:cs="Tahoma"/>
          <w:bCs/>
          <w:sz w:val="22"/>
          <w:szCs w:val="22"/>
          <w:lang w:val="sr-Cyrl-CS"/>
        </w:rPr>
        <w:t>Додавање вредности п</w:t>
      </w:r>
      <w:r>
        <w:rPr>
          <w:rFonts w:ascii="Tahoma" w:eastAsia="Gungsuh" w:hAnsi="Tahoma" w:cs="Tahoma"/>
          <w:bCs/>
          <w:sz w:val="22"/>
          <w:szCs w:val="22"/>
          <w:lang w:val="sr-Cyrl-CS"/>
        </w:rPr>
        <w:t>о</w:t>
      </w:r>
      <w:r w:rsidR="005B1D35" w:rsidRPr="005B1D35">
        <w:rPr>
          <w:rFonts w:ascii="Tahoma" w:eastAsia="Gungsuh" w:hAnsi="Tahoma" w:cs="Tahoma"/>
          <w:bCs/>
          <w:sz w:val="22"/>
          <w:szCs w:val="22"/>
          <w:lang w:val="sr-Cyrl-CS"/>
        </w:rPr>
        <w:t>љопривредним производима</w:t>
      </w:r>
    </w:p>
    <w:p w14:paraId="24FD3F72" w14:textId="7D6C59B8" w:rsidR="005B1D35" w:rsidRPr="005B1D35" w:rsidRDefault="005B1D35" w:rsidP="005B1D35">
      <w:pPr>
        <w:spacing w:before="120" w:after="120"/>
        <w:ind w:left="357" w:firstLine="720"/>
        <w:rPr>
          <w:rFonts w:ascii="Tahoma" w:eastAsia="Gungsuh" w:hAnsi="Tahoma" w:cs="Tahoma"/>
          <w:bCs/>
          <w:color w:val="000000"/>
          <w:sz w:val="21"/>
          <w:szCs w:val="21"/>
          <w:lang w:val="sr-Cyrl-BA"/>
        </w:rPr>
      </w:pPr>
      <w:r w:rsidRPr="005B1D35">
        <w:rPr>
          <w:rFonts w:ascii="Tahoma" w:eastAsia="Gungsuh" w:hAnsi="Tahoma" w:cs="Tahoma"/>
          <w:bCs/>
          <w:sz w:val="22"/>
          <w:szCs w:val="22"/>
          <w:lang w:val="sr-Cyrl-CS"/>
        </w:rPr>
        <w:t xml:space="preserve">4.4 </w:t>
      </w:r>
      <w:r w:rsidR="007501A3">
        <w:rPr>
          <w:rFonts w:ascii="Tahoma" w:eastAsia="Gungsuh" w:hAnsi="Tahoma" w:cs="Tahoma"/>
          <w:bCs/>
          <w:sz w:val="22"/>
          <w:szCs w:val="22"/>
          <w:lang w:val="sr-Cyrl-CS"/>
        </w:rPr>
        <w:t xml:space="preserve">      </w:t>
      </w:r>
      <w:r w:rsidRPr="005B1D35">
        <w:rPr>
          <w:rFonts w:ascii="Tahoma" w:eastAsia="Gungsuh" w:hAnsi="Tahoma" w:cs="Tahoma"/>
          <w:bCs/>
          <w:sz w:val="22"/>
          <w:szCs w:val="22"/>
          <w:lang w:val="sr-Cyrl-CS"/>
        </w:rPr>
        <w:t>Унапређење људских ресурса у руралном подручју</w:t>
      </w:r>
    </w:p>
    <w:p w14:paraId="38F3A73E" w14:textId="4F25C51B" w:rsidR="005B1D35" w:rsidRPr="005B1D35" w:rsidRDefault="005B1D35" w:rsidP="005B1D35">
      <w:pPr>
        <w:pStyle w:val="pasus"/>
        <w:rPr>
          <w:rFonts w:ascii="Tahoma" w:eastAsia="Gungsuh" w:hAnsi="Tahoma" w:cs="Tahoma"/>
          <w:szCs w:val="22"/>
          <w:lang w:val="sr-Latn-RS"/>
        </w:rPr>
      </w:pPr>
      <w:r w:rsidRPr="005B1D35">
        <w:rPr>
          <w:rFonts w:ascii="Tahoma" w:eastAsia="Gungsuh" w:hAnsi="Tahoma" w:cs="Tahoma"/>
          <w:bCs/>
          <w:color w:val="4472C4" w:themeColor="accent1"/>
          <w:szCs w:val="22"/>
          <w:u w:val="single"/>
        </w:rPr>
        <w:t>Први стратешки циљ</w:t>
      </w:r>
      <w:r w:rsidRPr="005B1D35">
        <w:rPr>
          <w:rFonts w:ascii="Tahoma" w:eastAsia="Gungsuh" w:hAnsi="Tahoma" w:cs="Tahoma"/>
          <w:bCs/>
          <w:color w:val="4472C4" w:themeColor="accent1"/>
          <w:szCs w:val="22"/>
        </w:rPr>
        <w:t xml:space="preserve"> </w:t>
      </w:r>
      <w:r w:rsidRPr="005B1D35">
        <w:rPr>
          <w:rFonts w:ascii="Tahoma" w:eastAsia="Gungsuh" w:hAnsi="Tahoma" w:cs="Tahoma"/>
          <w:bCs/>
          <w:color w:val="4472C4" w:themeColor="accent1"/>
          <w:szCs w:val="22"/>
          <w:lang w:val="ru-RU"/>
        </w:rPr>
        <w:t>–</w:t>
      </w:r>
      <w:r w:rsidRPr="005B1D35">
        <w:rPr>
          <w:rFonts w:ascii="Tahoma" w:eastAsia="Gungsuh" w:hAnsi="Tahoma" w:cs="Tahoma"/>
          <w:bCs/>
          <w:color w:val="4472C4" w:themeColor="accent1"/>
          <w:szCs w:val="22"/>
        </w:rPr>
        <w:t xml:space="preserve"> Побољшање конкурентности</w:t>
      </w:r>
      <w:r w:rsidRPr="005B1D35">
        <w:rPr>
          <w:rFonts w:ascii="Tahoma" w:eastAsia="Gungsuh" w:hAnsi="Tahoma" w:cs="Tahoma"/>
          <w:bCs/>
          <w:color w:val="4472C4" w:themeColor="accent1"/>
          <w:szCs w:val="22"/>
          <w:lang w:val="sr-Cyrl-RS"/>
        </w:rPr>
        <w:t xml:space="preserve"> примарне </w:t>
      </w:r>
      <w:r w:rsidRPr="005B1D35">
        <w:rPr>
          <w:rFonts w:ascii="Tahoma" w:eastAsia="Gungsuh" w:hAnsi="Tahoma" w:cs="Tahoma"/>
          <w:bCs/>
          <w:color w:val="4472C4" w:themeColor="accent1"/>
          <w:szCs w:val="22"/>
        </w:rPr>
        <w:t>пољопривреде</w:t>
      </w:r>
      <w:r w:rsidRPr="005B1D35">
        <w:rPr>
          <w:rFonts w:ascii="Tahoma" w:eastAsia="Gungsuh" w:hAnsi="Tahoma" w:cs="Tahoma"/>
          <w:b/>
          <w:color w:val="4472C4" w:themeColor="accent1"/>
          <w:szCs w:val="22"/>
        </w:rPr>
        <w:t xml:space="preserve"> </w:t>
      </w:r>
      <w:r w:rsidRPr="005B1D35">
        <w:rPr>
          <w:rFonts w:ascii="Tahoma" w:eastAsia="Gungsuh" w:hAnsi="Tahoma" w:cs="Tahoma"/>
          <w:szCs w:val="22"/>
        </w:rPr>
        <w:t xml:space="preserve">у потпуности уважава привредну структуру </w:t>
      </w:r>
      <w:r w:rsidRPr="005B1D35">
        <w:rPr>
          <w:rFonts w:ascii="Tahoma" w:eastAsia="Gungsuh" w:hAnsi="Tahoma" w:cs="Tahoma"/>
          <w:szCs w:val="22"/>
          <w:lang w:val="sr-Cyrl-RS"/>
        </w:rPr>
        <w:t>општине Чајетина</w:t>
      </w:r>
      <w:r w:rsidRPr="005B1D35">
        <w:rPr>
          <w:rFonts w:ascii="Tahoma" w:eastAsia="Gungsuh" w:hAnsi="Tahoma" w:cs="Tahoma"/>
          <w:szCs w:val="22"/>
        </w:rPr>
        <w:t xml:space="preserve"> у којој значајно место заузима пољопривреда, као и богату ресурсну подлогу коју чине површине пољопривредног земљишта. Овај циљ</w:t>
      </w:r>
      <w:r w:rsidRPr="005B1D35">
        <w:rPr>
          <w:rFonts w:ascii="Tahoma" w:eastAsia="Gungsuh" w:hAnsi="Tahoma" w:cs="Tahoma"/>
          <w:szCs w:val="22"/>
          <w:lang w:val="sr-Latn-CS"/>
        </w:rPr>
        <w:t xml:space="preserve"> </w:t>
      </w:r>
      <w:r w:rsidRPr="005B1D35">
        <w:rPr>
          <w:rFonts w:ascii="Tahoma" w:eastAsia="Gungsuh" w:hAnsi="Tahoma" w:cs="Tahoma"/>
          <w:szCs w:val="22"/>
        </w:rPr>
        <w:t xml:space="preserve">има </w:t>
      </w:r>
      <w:r w:rsidRPr="005B1D35">
        <w:rPr>
          <w:rFonts w:ascii="Tahoma" w:eastAsia="Gungsuh" w:hAnsi="Tahoma" w:cs="Tahoma"/>
          <w:szCs w:val="22"/>
          <w:lang w:val="sr-Cyrl-RS"/>
        </w:rPr>
        <w:t>три</w:t>
      </w:r>
      <w:r w:rsidRPr="005B1D35">
        <w:rPr>
          <w:rFonts w:ascii="Tahoma" w:eastAsia="Gungsuh" w:hAnsi="Tahoma" w:cs="Tahoma"/>
          <w:szCs w:val="22"/>
        </w:rPr>
        <w:t xml:space="preserve"> </w:t>
      </w:r>
      <w:r w:rsidRPr="005B1D35">
        <w:rPr>
          <w:rFonts w:ascii="Tahoma" w:eastAsia="Gungsuh" w:hAnsi="Tahoma" w:cs="Tahoma"/>
          <w:szCs w:val="22"/>
          <w:lang w:val="sr-Cyrl-RS"/>
        </w:rPr>
        <w:t>посебна</w:t>
      </w:r>
      <w:r w:rsidRPr="005B1D35">
        <w:rPr>
          <w:rFonts w:ascii="Tahoma" w:eastAsia="Gungsuh" w:hAnsi="Tahoma" w:cs="Tahoma"/>
          <w:szCs w:val="22"/>
        </w:rPr>
        <w:t xml:space="preserve"> </w:t>
      </w:r>
      <w:r w:rsidR="007501A3">
        <w:rPr>
          <w:rFonts w:ascii="Tahoma" w:eastAsia="Gungsuh" w:hAnsi="Tahoma" w:cs="Tahoma"/>
          <w:szCs w:val="22"/>
          <w:lang w:val="sr-Cyrl-RS"/>
        </w:rPr>
        <w:t>основа</w:t>
      </w:r>
      <w:r w:rsidRPr="005B1D35">
        <w:rPr>
          <w:rFonts w:ascii="Tahoma" w:eastAsia="Gungsuh" w:hAnsi="Tahoma" w:cs="Tahoma"/>
          <w:szCs w:val="22"/>
        </w:rPr>
        <w:t xml:space="preserve"> који се односе на повећање нивоа инвестиција на пољопривредим газдинствима у проце</w:t>
      </w:r>
      <w:r w:rsidRPr="005B1D35">
        <w:rPr>
          <w:rFonts w:ascii="Tahoma" w:eastAsia="Gungsuh" w:hAnsi="Tahoma" w:cs="Tahoma"/>
          <w:szCs w:val="22"/>
          <w:lang w:val="sr-Cyrl-RS"/>
        </w:rPr>
        <w:t>сима</w:t>
      </w:r>
      <w:r w:rsidRPr="005B1D35">
        <w:rPr>
          <w:rFonts w:ascii="Tahoma" w:eastAsia="Gungsuh" w:hAnsi="Tahoma" w:cs="Tahoma"/>
          <w:szCs w:val="22"/>
        </w:rPr>
        <w:t xml:space="preserve"> прераде и продаје пољопривредних производа, подршку организовању пољопривредних произвођача. За реализацију овог циља предвиђен</w:t>
      </w:r>
      <w:r w:rsidRPr="005B1D35">
        <w:rPr>
          <w:rFonts w:ascii="Tahoma" w:eastAsia="Gungsuh" w:hAnsi="Tahoma" w:cs="Tahoma"/>
          <w:szCs w:val="22"/>
          <w:lang w:val="sr-Cyrl-RS"/>
        </w:rPr>
        <w:t xml:space="preserve">а су три посебна </w:t>
      </w:r>
      <w:r w:rsidR="007501A3">
        <w:rPr>
          <w:rFonts w:ascii="Tahoma" w:eastAsia="Gungsuh" w:hAnsi="Tahoma" w:cs="Tahoma"/>
          <w:szCs w:val="22"/>
          <w:lang w:val="sr-Cyrl-RS"/>
        </w:rPr>
        <w:t>основа</w:t>
      </w:r>
      <w:r w:rsidRPr="005B1D35">
        <w:rPr>
          <w:rFonts w:ascii="Tahoma" w:eastAsia="Gungsuh" w:hAnsi="Tahoma" w:cs="Tahoma"/>
          <w:szCs w:val="22"/>
          <w:lang w:val="sr-Cyrl-RS"/>
        </w:rPr>
        <w:t>, четири приоритетна задатка и седамнаест различитих инструмената.</w:t>
      </w:r>
    </w:p>
    <w:p w14:paraId="7663D128" w14:textId="77777777" w:rsidR="005B1D35" w:rsidRPr="005B1D35" w:rsidRDefault="005B1D35" w:rsidP="005B1D35">
      <w:pPr>
        <w:pStyle w:val="pasus"/>
        <w:rPr>
          <w:rFonts w:ascii="Tahoma" w:eastAsia="Gungsuh" w:hAnsi="Tahoma" w:cs="Tahoma"/>
          <w:szCs w:val="22"/>
          <w:lang w:val="sr-Latn-RS"/>
        </w:rPr>
      </w:pPr>
      <w:r w:rsidRPr="005B1D35">
        <w:rPr>
          <w:rFonts w:ascii="Tahoma" w:eastAsia="Gungsuh" w:hAnsi="Tahoma" w:cs="Tahoma"/>
          <w:bCs/>
          <w:color w:val="4472C4" w:themeColor="accent1"/>
          <w:szCs w:val="22"/>
          <w:u w:val="single"/>
        </w:rPr>
        <w:t>Други стратешки циљ</w:t>
      </w:r>
      <w:r w:rsidRPr="005B1D35">
        <w:rPr>
          <w:rFonts w:ascii="Tahoma" w:eastAsia="Gungsuh" w:hAnsi="Tahoma" w:cs="Tahoma"/>
          <w:bCs/>
          <w:color w:val="4472C4" w:themeColor="accent1"/>
          <w:szCs w:val="22"/>
        </w:rPr>
        <w:t xml:space="preserve"> </w:t>
      </w:r>
      <w:r w:rsidRPr="005B1D35">
        <w:rPr>
          <w:rFonts w:ascii="Tahoma" w:eastAsia="Gungsuh" w:hAnsi="Tahoma" w:cs="Tahoma"/>
          <w:bCs/>
          <w:color w:val="4472C4" w:themeColor="accent1"/>
          <w:szCs w:val="22"/>
          <w:lang w:val="ru-RU"/>
        </w:rPr>
        <w:t>–</w:t>
      </w:r>
      <w:r w:rsidRPr="005B1D35">
        <w:rPr>
          <w:rFonts w:ascii="Tahoma" w:eastAsia="Gungsuh" w:hAnsi="Tahoma" w:cs="Tahoma"/>
          <w:bCs/>
          <w:color w:val="4472C4" w:themeColor="accent1"/>
          <w:szCs w:val="22"/>
        </w:rPr>
        <w:t xml:space="preserve"> Очување природе и рационално газдовање природним ресурсима</w:t>
      </w:r>
      <w:r w:rsidRPr="005B1D35">
        <w:rPr>
          <w:rFonts w:ascii="Tahoma" w:eastAsia="Gungsuh" w:hAnsi="Tahoma" w:cs="Tahoma"/>
          <w:b/>
          <w:color w:val="4472C4" w:themeColor="accent1"/>
          <w:szCs w:val="22"/>
        </w:rPr>
        <w:t xml:space="preserve"> </w:t>
      </w:r>
      <w:r w:rsidRPr="005B1D35">
        <w:rPr>
          <w:rFonts w:ascii="Tahoma" w:eastAsia="Gungsuh" w:hAnsi="Tahoma" w:cs="Tahoma"/>
          <w:szCs w:val="22"/>
        </w:rPr>
        <w:t>доби</w:t>
      </w:r>
      <w:r w:rsidRPr="005B1D35">
        <w:rPr>
          <w:rFonts w:ascii="Tahoma" w:eastAsia="Gungsuh" w:hAnsi="Tahoma" w:cs="Tahoma"/>
          <w:szCs w:val="22"/>
          <w:lang w:val="sr-Latn-RS"/>
        </w:rPr>
        <w:t>j</w:t>
      </w:r>
      <w:r w:rsidRPr="005B1D35">
        <w:rPr>
          <w:rFonts w:ascii="Tahoma" w:eastAsia="Gungsuh" w:hAnsi="Tahoma" w:cs="Tahoma"/>
          <w:szCs w:val="22"/>
        </w:rPr>
        <w:t xml:space="preserve">а на значају због растућег конфликта између интензивирања пољопривредне производње и коришћења модерних технологија у пољопривреди, шумарству и прерађивачкој индустрији и потребе очувања природе и њене заштите од даље деградације. Овај стратешки циљ има три </w:t>
      </w:r>
      <w:r w:rsidRPr="005B1D35">
        <w:rPr>
          <w:rFonts w:ascii="Tahoma" w:eastAsia="Gungsuh" w:hAnsi="Tahoma" w:cs="Tahoma"/>
          <w:szCs w:val="22"/>
          <w:lang w:val="sr-Cyrl-RS"/>
        </w:rPr>
        <w:t>посебна</w:t>
      </w:r>
      <w:r w:rsidRPr="005B1D35">
        <w:rPr>
          <w:rFonts w:ascii="Tahoma" w:eastAsia="Gungsuh" w:hAnsi="Tahoma" w:cs="Tahoma"/>
          <w:szCs w:val="22"/>
        </w:rPr>
        <w:t xml:space="preserve"> циља који се односе на одрживо газдовање природним ресурсима приликом обављања делатности пољопривреде,</w:t>
      </w:r>
      <w:r w:rsidRPr="005B1D35">
        <w:rPr>
          <w:rFonts w:ascii="Tahoma" w:eastAsia="Gungsuh" w:hAnsi="Tahoma" w:cs="Tahoma"/>
          <w:szCs w:val="22"/>
          <w:lang w:val="sr-Cyrl-RS"/>
        </w:rPr>
        <w:t xml:space="preserve"> развој органске производње </w:t>
      </w:r>
      <w:r w:rsidRPr="005B1D35">
        <w:rPr>
          <w:rFonts w:ascii="Tahoma" w:eastAsia="Gungsuh" w:hAnsi="Tahoma" w:cs="Tahoma"/>
          <w:szCs w:val="22"/>
        </w:rPr>
        <w:t>и одрживо газдовање сеоским животним простором. За реализацију циља очувања природе и рационално газдовање природним простором предвиђен</w:t>
      </w:r>
      <w:r w:rsidRPr="005B1D35">
        <w:rPr>
          <w:rFonts w:ascii="Tahoma" w:eastAsia="Gungsuh" w:hAnsi="Tahoma" w:cs="Tahoma"/>
          <w:szCs w:val="22"/>
          <w:lang w:val="sr-Cyrl-RS"/>
        </w:rPr>
        <w:t>а су три посебна циља, пет приоритетних задатака и  једанаест различитих инструмената</w:t>
      </w:r>
      <w:r w:rsidRPr="005B1D35">
        <w:rPr>
          <w:rFonts w:ascii="Tahoma" w:eastAsia="Gungsuh" w:hAnsi="Tahoma" w:cs="Tahoma"/>
          <w:szCs w:val="22"/>
        </w:rPr>
        <w:t>.</w:t>
      </w:r>
    </w:p>
    <w:p w14:paraId="0B153009" w14:textId="77777777" w:rsidR="00E804B1" w:rsidRDefault="005B1D35" w:rsidP="005B1D35">
      <w:pPr>
        <w:pStyle w:val="pasus"/>
        <w:rPr>
          <w:rFonts w:ascii="Tahoma" w:eastAsia="Gungsuh" w:hAnsi="Tahoma" w:cs="Tahoma"/>
          <w:szCs w:val="22"/>
          <w:lang w:val="sr-Cyrl-RS"/>
        </w:rPr>
      </w:pPr>
      <w:r w:rsidRPr="005B1D35">
        <w:rPr>
          <w:rFonts w:ascii="Tahoma" w:eastAsia="Gungsuh" w:hAnsi="Tahoma" w:cs="Tahoma"/>
          <w:bCs/>
          <w:color w:val="4472C4" w:themeColor="accent1"/>
          <w:szCs w:val="22"/>
          <w:u w:val="single"/>
        </w:rPr>
        <w:t>Трећи стратешки циљ</w:t>
      </w:r>
      <w:r w:rsidRPr="005B1D35">
        <w:rPr>
          <w:rFonts w:ascii="Tahoma" w:eastAsia="Gungsuh" w:hAnsi="Tahoma" w:cs="Tahoma"/>
          <w:bCs/>
          <w:color w:val="4472C4" w:themeColor="accent1"/>
          <w:szCs w:val="22"/>
        </w:rPr>
        <w:t xml:space="preserve"> </w:t>
      </w:r>
      <w:r w:rsidRPr="005B1D35">
        <w:rPr>
          <w:rFonts w:ascii="Tahoma" w:eastAsia="Gungsuh" w:hAnsi="Tahoma" w:cs="Tahoma"/>
          <w:bCs/>
          <w:color w:val="4472C4" w:themeColor="accent1"/>
          <w:szCs w:val="22"/>
          <w:lang w:val="ru-RU"/>
        </w:rPr>
        <w:t xml:space="preserve">– </w:t>
      </w:r>
      <w:r w:rsidRPr="005B1D35">
        <w:rPr>
          <w:rFonts w:ascii="Tahoma" w:eastAsia="Gungsuh" w:hAnsi="Tahoma" w:cs="Tahoma"/>
          <w:bCs/>
          <w:color w:val="4472C4" w:themeColor="accent1"/>
          <w:szCs w:val="22"/>
        </w:rPr>
        <w:t>Побољшање услова живота</w:t>
      </w:r>
      <w:r w:rsidRPr="005B1D35">
        <w:rPr>
          <w:rFonts w:ascii="Tahoma" w:eastAsia="Gungsuh" w:hAnsi="Tahoma" w:cs="Tahoma"/>
          <w:bCs/>
          <w:color w:val="4472C4" w:themeColor="accent1"/>
          <w:szCs w:val="22"/>
          <w:lang w:val="sr-Cyrl-RS"/>
        </w:rPr>
        <w:t xml:space="preserve"> у руралном подручју</w:t>
      </w:r>
      <w:r w:rsidRPr="005B1D35">
        <w:rPr>
          <w:rFonts w:ascii="Tahoma" w:eastAsia="Gungsuh" w:hAnsi="Tahoma" w:cs="Tahoma"/>
          <w:color w:val="4472C4" w:themeColor="accent1"/>
          <w:szCs w:val="22"/>
        </w:rPr>
        <w:t xml:space="preserve"> </w:t>
      </w:r>
      <w:r w:rsidRPr="005B1D35">
        <w:rPr>
          <w:rFonts w:ascii="Tahoma" w:eastAsia="Gungsuh" w:hAnsi="Tahoma" w:cs="Tahoma"/>
          <w:szCs w:val="22"/>
        </w:rPr>
        <w:t>је и до сада био препознат као изузетно значајан за заустављање даље депопулације с</w:t>
      </w:r>
      <w:r w:rsidR="00E804B1">
        <w:rPr>
          <w:rFonts w:ascii="Tahoma" w:eastAsia="Gungsuh" w:hAnsi="Tahoma" w:cs="Tahoma"/>
          <w:szCs w:val="22"/>
          <w:lang w:val="sr-Cyrl-RS"/>
        </w:rPr>
        <w:t>е</w:t>
      </w:r>
      <w:r w:rsidRPr="005B1D35">
        <w:rPr>
          <w:rFonts w:ascii="Tahoma" w:eastAsia="Gungsuh" w:hAnsi="Tahoma" w:cs="Tahoma"/>
          <w:szCs w:val="22"/>
        </w:rPr>
        <w:t xml:space="preserve">оских простора и стварања претпоставки за дислокацију и диверсификацију разних видова непољопривредних делатности из урбаних према руралним подручјима. Овај циљ има три </w:t>
      </w:r>
      <w:r w:rsidRPr="005B1D35">
        <w:rPr>
          <w:rFonts w:ascii="Tahoma" w:eastAsia="Gungsuh" w:hAnsi="Tahoma" w:cs="Tahoma"/>
          <w:szCs w:val="22"/>
          <w:lang w:val="sr-Cyrl-RS"/>
        </w:rPr>
        <w:t>посебна</w:t>
      </w:r>
      <w:r w:rsidRPr="005B1D35">
        <w:rPr>
          <w:rFonts w:ascii="Tahoma" w:eastAsia="Gungsuh" w:hAnsi="Tahoma" w:cs="Tahoma"/>
          <w:szCs w:val="22"/>
        </w:rPr>
        <w:t xml:space="preserve"> </w:t>
      </w:r>
      <w:r w:rsidR="00E804B1">
        <w:rPr>
          <w:rFonts w:ascii="Tahoma" w:eastAsia="Gungsuh" w:hAnsi="Tahoma" w:cs="Tahoma"/>
          <w:szCs w:val="22"/>
          <w:lang w:val="sr-Cyrl-RS"/>
        </w:rPr>
        <w:t>вида</w:t>
      </w:r>
    </w:p>
    <w:p w14:paraId="6E5BF15A" w14:textId="0FBA90BE" w:rsidR="005B1D35" w:rsidRPr="005B1D35" w:rsidRDefault="005B1D35" w:rsidP="005B1D35">
      <w:pPr>
        <w:pStyle w:val="pasus"/>
        <w:rPr>
          <w:rFonts w:ascii="Tahoma" w:eastAsia="Gungsuh" w:hAnsi="Tahoma" w:cs="Tahoma"/>
          <w:szCs w:val="22"/>
          <w:lang w:val="sr-Latn-RS"/>
        </w:rPr>
      </w:pPr>
      <w:r w:rsidRPr="005B1D35">
        <w:rPr>
          <w:rFonts w:ascii="Tahoma" w:eastAsia="Gungsuh" w:hAnsi="Tahoma" w:cs="Tahoma"/>
          <w:szCs w:val="22"/>
        </w:rPr>
        <w:lastRenderedPageBreak/>
        <w:t>који се огледају у изградњи и бољем одржавању сеоске инфраструктуре, унапређењу доступности јавних услуга сеоском становништву, заштити и очувању природног и културно-историјског нас</w:t>
      </w:r>
      <w:r w:rsidRPr="005B1D35">
        <w:rPr>
          <w:rFonts w:ascii="Tahoma" w:eastAsia="Gungsuh" w:hAnsi="Tahoma" w:cs="Tahoma"/>
          <w:szCs w:val="22"/>
          <w:lang w:val="sr-Cyrl-RS"/>
        </w:rPr>
        <w:t>л</w:t>
      </w:r>
      <w:r w:rsidRPr="005B1D35">
        <w:rPr>
          <w:rFonts w:ascii="Tahoma" w:eastAsia="Gungsuh" w:hAnsi="Tahoma" w:cs="Tahoma"/>
          <w:szCs w:val="22"/>
        </w:rPr>
        <w:t>еђа у руралном простору. Побољшање услова живота оствариће се путем реализације</w:t>
      </w:r>
      <w:r w:rsidRPr="005B1D35">
        <w:rPr>
          <w:rFonts w:ascii="Tahoma" w:eastAsia="Gungsuh" w:hAnsi="Tahoma" w:cs="Tahoma"/>
          <w:szCs w:val="22"/>
          <w:lang w:val="sr-Cyrl-RS"/>
        </w:rPr>
        <w:t xml:space="preserve"> три посебна циља, осам приоритетних задатака и деветнаест</w:t>
      </w:r>
      <w:r w:rsidRPr="005B1D35">
        <w:rPr>
          <w:rFonts w:ascii="Tahoma" w:eastAsia="Gungsuh" w:hAnsi="Tahoma" w:cs="Tahoma"/>
          <w:szCs w:val="22"/>
        </w:rPr>
        <w:t xml:space="preserve"> </w:t>
      </w:r>
      <w:r w:rsidRPr="005B1D35">
        <w:rPr>
          <w:rFonts w:ascii="Tahoma" w:eastAsia="Gungsuh" w:hAnsi="Tahoma" w:cs="Tahoma"/>
          <w:szCs w:val="22"/>
          <w:lang w:val="sr-Cyrl-RS"/>
        </w:rPr>
        <w:t>различитих инструмената</w:t>
      </w:r>
      <w:r w:rsidRPr="005B1D35">
        <w:rPr>
          <w:rFonts w:ascii="Tahoma" w:eastAsia="Gungsuh" w:hAnsi="Tahoma" w:cs="Tahoma"/>
          <w:szCs w:val="22"/>
        </w:rPr>
        <w:t>.</w:t>
      </w:r>
    </w:p>
    <w:p w14:paraId="5846F36B" w14:textId="53CFF331" w:rsidR="005B1D35" w:rsidRPr="005B1D35" w:rsidRDefault="005B1D35" w:rsidP="005B1D35">
      <w:pPr>
        <w:pStyle w:val="pasus"/>
        <w:rPr>
          <w:rFonts w:ascii="Tahoma" w:eastAsia="Gungsuh" w:hAnsi="Tahoma" w:cs="Tahoma"/>
          <w:szCs w:val="22"/>
          <w:lang w:val="sr-Latn-RS"/>
        </w:rPr>
      </w:pPr>
      <w:r w:rsidRPr="005B1D35">
        <w:rPr>
          <w:rFonts w:ascii="Tahoma" w:eastAsia="Gungsuh" w:hAnsi="Tahoma" w:cs="Tahoma"/>
          <w:bCs/>
          <w:color w:val="4472C4" w:themeColor="accent1"/>
          <w:szCs w:val="22"/>
          <w:u w:val="single"/>
          <w:lang w:val="sr-Cyrl-RS"/>
        </w:rPr>
        <w:t xml:space="preserve">Четврти </w:t>
      </w:r>
      <w:r w:rsidRPr="005B1D35">
        <w:rPr>
          <w:rFonts w:ascii="Tahoma" w:eastAsia="Gungsuh" w:hAnsi="Tahoma" w:cs="Tahoma"/>
          <w:bCs/>
          <w:color w:val="4472C4" w:themeColor="accent1"/>
          <w:szCs w:val="22"/>
          <w:u w:val="single"/>
        </w:rPr>
        <w:t xml:space="preserve"> стратешки циљ</w:t>
      </w:r>
      <w:r w:rsidRPr="005B1D35">
        <w:rPr>
          <w:rFonts w:ascii="Tahoma" w:eastAsia="Gungsuh" w:hAnsi="Tahoma" w:cs="Tahoma"/>
          <w:bCs/>
          <w:color w:val="4472C4" w:themeColor="accent1"/>
          <w:szCs w:val="22"/>
        </w:rPr>
        <w:t xml:space="preserve"> </w:t>
      </w:r>
      <w:r w:rsidRPr="005B1D35">
        <w:rPr>
          <w:rFonts w:ascii="Tahoma" w:eastAsia="Gungsuh" w:hAnsi="Tahoma" w:cs="Tahoma"/>
          <w:bCs/>
          <w:color w:val="4472C4" w:themeColor="accent1"/>
          <w:szCs w:val="22"/>
          <w:lang w:val="ru-RU"/>
        </w:rPr>
        <w:t>–У</w:t>
      </w:r>
      <w:r w:rsidRPr="005B1D35">
        <w:rPr>
          <w:rFonts w:ascii="Tahoma" w:eastAsia="Gungsuh" w:hAnsi="Tahoma" w:cs="Tahoma"/>
          <w:bCs/>
          <w:color w:val="4472C4" w:themeColor="accent1"/>
          <w:szCs w:val="22"/>
        </w:rPr>
        <w:t>вођење веће разноликости код остваривања прихода у руралној економији</w:t>
      </w:r>
      <w:r w:rsidRPr="005B1D35">
        <w:rPr>
          <w:rFonts w:ascii="Tahoma" w:eastAsia="Gungsuh" w:hAnsi="Tahoma" w:cs="Tahoma"/>
          <w:color w:val="4472C4" w:themeColor="accent1"/>
          <w:szCs w:val="22"/>
        </w:rPr>
        <w:t xml:space="preserve"> </w:t>
      </w:r>
      <w:r w:rsidRPr="005B1D35">
        <w:rPr>
          <w:rFonts w:ascii="Tahoma" w:eastAsia="Gungsuh" w:hAnsi="Tahoma" w:cs="Tahoma"/>
          <w:szCs w:val="22"/>
        </w:rPr>
        <w:t>је и до сада био препознат као изузетно значајан за заустављање даље депопулације с</w:t>
      </w:r>
      <w:r w:rsidR="00A90E93">
        <w:rPr>
          <w:rFonts w:ascii="Tahoma" w:eastAsia="Gungsuh" w:hAnsi="Tahoma" w:cs="Tahoma"/>
          <w:szCs w:val="22"/>
          <w:lang w:val="sr-Cyrl-RS"/>
        </w:rPr>
        <w:t>е</w:t>
      </w:r>
      <w:r w:rsidRPr="005B1D35">
        <w:rPr>
          <w:rFonts w:ascii="Tahoma" w:eastAsia="Gungsuh" w:hAnsi="Tahoma" w:cs="Tahoma"/>
          <w:szCs w:val="22"/>
        </w:rPr>
        <w:t xml:space="preserve">оских простора и стварања претпоставки за дислокацију и диверсификацију разних видова непољопривредних делатности из урбаних према руралним подручјима. Овај циљ има </w:t>
      </w:r>
      <w:r w:rsidRPr="005B1D35">
        <w:rPr>
          <w:rFonts w:ascii="Tahoma" w:eastAsia="Gungsuh" w:hAnsi="Tahoma" w:cs="Tahoma"/>
          <w:szCs w:val="22"/>
          <w:lang w:val="sr-Cyrl-RS"/>
        </w:rPr>
        <w:t>четири</w:t>
      </w:r>
      <w:r w:rsidRPr="005B1D35">
        <w:rPr>
          <w:rFonts w:ascii="Tahoma" w:eastAsia="Gungsuh" w:hAnsi="Tahoma" w:cs="Tahoma"/>
          <w:szCs w:val="22"/>
        </w:rPr>
        <w:t xml:space="preserve"> </w:t>
      </w:r>
      <w:r w:rsidRPr="005B1D35">
        <w:rPr>
          <w:rFonts w:ascii="Tahoma" w:eastAsia="Gungsuh" w:hAnsi="Tahoma" w:cs="Tahoma"/>
          <w:szCs w:val="22"/>
          <w:lang w:val="sr-Cyrl-RS"/>
        </w:rPr>
        <w:t>посебна</w:t>
      </w:r>
      <w:r w:rsidR="00A90E93">
        <w:rPr>
          <w:rFonts w:ascii="Tahoma" w:eastAsia="Gungsuh" w:hAnsi="Tahoma" w:cs="Tahoma"/>
          <w:szCs w:val="22"/>
        </w:rPr>
        <w:t xml:space="preserve"> циља који се огледају у</w:t>
      </w:r>
      <w:r w:rsidRPr="005B1D35">
        <w:rPr>
          <w:rFonts w:ascii="Tahoma" w:eastAsia="Gungsuh" w:hAnsi="Tahoma" w:cs="Tahoma"/>
          <w:szCs w:val="22"/>
        </w:rPr>
        <w:t xml:space="preserve"> даљој диверсификацији пољопривредних и непољопривредних активности, развоју и унапређењу услуга руралног туризма и подршци развоју локалних иницијатива сеоског становништва. Побољшање услова живота и увођење веће разноликости код остваривања прихода у руралној економији оствариће се путем реализације</w:t>
      </w:r>
      <w:r w:rsidRPr="005B1D35">
        <w:rPr>
          <w:rFonts w:ascii="Tahoma" w:eastAsia="Gungsuh" w:hAnsi="Tahoma" w:cs="Tahoma"/>
          <w:szCs w:val="22"/>
          <w:lang w:val="sr-Cyrl-RS"/>
        </w:rPr>
        <w:t xml:space="preserve"> четири посебна циља, десет приоритетних задатака и двадесет седам различита инструмента</w:t>
      </w:r>
      <w:r w:rsidRPr="005B1D35">
        <w:rPr>
          <w:rFonts w:ascii="Tahoma" w:eastAsia="Gungsuh" w:hAnsi="Tahoma" w:cs="Tahoma"/>
          <w:szCs w:val="22"/>
        </w:rPr>
        <w:t>.</w:t>
      </w:r>
    </w:p>
    <w:p w14:paraId="087D3288" w14:textId="466B693D" w:rsidR="00AA159C" w:rsidRDefault="005B1D35" w:rsidP="005B1D35">
      <w:pPr>
        <w:rPr>
          <w:rFonts w:ascii="Tahoma" w:eastAsia="Gungsuh" w:hAnsi="Tahoma" w:cs="Tahoma"/>
          <w:sz w:val="22"/>
          <w:szCs w:val="22"/>
        </w:rPr>
      </w:pPr>
      <w:r w:rsidRPr="005B1D35">
        <w:rPr>
          <w:rFonts w:ascii="Tahoma" w:eastAsia="Gungsuh" w:hAnsi="Tahoma" w:cs="Tahoma"/>
          <w:sz w:val="22"/>
          <w:szCs w:val="22"/>
        </w:rPr>
        <w:t>За реализцију целовит</w:t>
      </w:r>
      <w:r w:rsidRPr="005B1D35">
        <w:rPr>
          <w:rFonts w:ascii="Tahoma" w:eastAsia="Gungsuh" w:hAnsi="Tahoma" w:cs="Tahoma"/>
          <w:sz w:val="22"/>
          <w:szCs w:val="22"/>
          <w:lang w:val="sr-Latn-RS"/>
        </w:rPr>
        <w:t>e</w:t>
      </w:r>
      <w:r w:rsidRPr="005B1D35">
        <w:rPr>
          <w:rFonts w:ascii="Tahoma" w:eastAsia="Gungsuh" w:hAnsi="Tahoma" w:cs="Tahoma"/>
          <w:sz w:val="22"/>
          <w:szCs w:val="22"/>
        </w:rPr>
        <w:t xml:space="preserve"> Страт</w:t>
      </w:r>
      <w:r w:rsidRPr="005B1D35">
        <w:rPr>
          <w:rFonts w:ascii="Tahoma" w:eastAsia="Gungsuh" w:hAnsi="Tahoma" w:cs="Tahoma"/>
          <w:sz w:val="22"/>
          <w:szCs w:val="22"/>
          <w:lang w:val="sr-Latn-RS"/>
        </w:rPr>
        <w:t>e</w:t>
      </w:r>
      <w:r w:rsidRPr="005B1D35">
        <w:rPr>
          <w:rFonts w:ascii="Tahoma" w:eastAsia="Gungsuh" w:hAnsi="Tahoma" w:cs="Tahoma"/>
          <w:sz w:val="22"/>
          <w:szCs w:val="22"/>
          <w:lang w:val="sr-Cyrl-RS"/>
        </w:rPr>
        <w:t>гије</w:t>
      </w:r>
      <w:r w:rsidRPr="005B1D35">
        <w:rPr>
          <w:rFonts w:ascii="Tahoma" w:eastAsia="Gungsuh" w:hAnsi="Tahoma" w:cs="Tahoma"/>
          <w:sz w:val="22"/>
          <w:szCs w:val="22"/>
          <w:lang w:val="sr-Latn-RS"/>
        </w:rPr>
        <w:t xml:space="preserve"> </w:t>
      </w:r>
      <w:r w:rsidRPr="005B1D35">
        <w:rPr>
          <w:rFonts w:ascii="Tahoma" w:eastAsia="Gungsuh" w:hAnsi="Tahoma" w:cs="Tahoma"/>
          <w:sz w:val="22"/>
          <w:szCs w:val="22"/>
        </w:rPr>
        <w:t>руралног развоја</w:t>
      </w:r>
      <w:r w:rsidRPr="005B1D35">
        <w:rPr>
          <w:rFonts w:ascii="Tahoma" w:eastAsia="Gungsuh" w:hAnsi="Tahoma" w:cs="Tahoma"/>
          <w:sz w:val="22"/>
          <w:szCs w:val="22"/>
          <w:lang w:val="sr-Cyrl-RS"/>
        </w:rPr>
        <w:t xml:space="preserve"> Општине Чајетина</w:t>
      </w:r>
      <w:r w:rsidRPr="005B1D35">
        <w:rPr>
          <w:rFonts w:ascii="Tahoma" w:eastAsia="Gungsuh" w:hAnsi="Tahoma" w:cs="Tahoma"/>
          <w:sz w:val="22"/>
          <w:szCs w:val="22"/>
        </w:rPr>
        <w:t xml:space="preserve"> предвиђена су </w:t>
      </w:r>
      <w:r w:rsidRPr="005B1D35">
        <w:rPr>
          <w:rFonts w:ascii="Tahoma" w:eastAsia="Gungsuh" w:hAnsi="Tahoma" w:cs="Tahoma"/>
          <w:sz w:val="22"/>
          <w:szCs w:val="22"/>
          <w:lang w:val="sr-Cyrl-RS"/>
        </w:rPr>
        <w:t>четири</w:t>
      </w:r>
      <w:r w:rsidRPr="005B1D35">
        <w:rPr>
          <w:rFonts w:ascii="Tahoma" w:eastAsia="Gungsuh" w:hAnsi="Tahoma" w:cs="Tahoma"/>
          <w:sz w:val="22"/>
          <w:szCs w:val="22"/>
        </w:rPr>
        <w:t xml:space="preserve"> стратешка циља, 1</w:t>
      </w:r>
      <w:r w:rsidRPr="005B1D35">
        <w:rPr>
          <w:rFonts w:ascii="Tahoma" w:eastAsia="Gungsuh" w:hAnsi="Tahoma" w:cs="Tahoma"/>
          <w:sz w:val="22"/>
          <w:szCs w:val="22"/>
          <w:lang w:val="sr-Cyrl-RS"/>
        </w:rPr>
        <w:t>3</w:t>
      </w:r>
      <w:r w:rsidRPr="005B1D35">
        <w:rPr>
          <w:rFonts w:ascii="Tahoma" w:eastAsia="Gungsuh" w:hAnsi="Tahoma" w:cs="Tahoma"/>
          <w:sz w:val="22"/>
          <w:szCs w:val="22"/>
        </w:rPr>
        <w:t xml:space="preserve"> </w:t>
      </w:r>
      <w:r w:rsidRPr="005B1D35">
        <w:rPr>
          <w:rFonts w:ascii="Tahoma" w:eastAsia="Gungsuh" w:hAnsi="Tahoma" w:cs="Tahoma"/>
          <w:sz w:val="22"/>
          <w:szCs w:val="22"/>
          <w:lang w:val="sr-Cyrl-RS"/>
        </w:rPr>
        <w:t>посебних</w:t>
      </w:r>
      <w:r w:rsidRPr="005B1D35">
        <w:rPr>
          <w:rFonts w:ascii="Tahoma" w:eastAsia="Gungsuh" w:hAnsi="Tahoma" w:cs="Tahoma"/>
          <w:sz w:val="22"/>
          <w:szCs w:val="22"/>
        </w:rPr>
        <w:t xml:space="preserve"> циљева, </w:t>
      </w:r>
      <w:r w:rsidRPr="005B1D35">
        <w:rPr>
          <w:rFonts w:ascii="Tahoma" w:eastAsia="Gungsuh" w:hAnsi="Tahoma" w:cs="Tahoma"/>
          <w:sz w:val="22"/>
          <w:szCs w:val="22"/>
          <w:lang w:val="sr-Cyrl-RS"/>
        </w:rPr>
        <w:t>27 приоритетних задатака 74</w:t>
      </w:r>
      <w:r w:rsidRPr="005B1D35">
        <w:rPr>
          <w:rFonts w:ascii="Tahoma" w:eastAsia="Gungsuh" w:hAnsi="Tahoma" w:cs="Tahoma"/>
          <w:sz w:val="22"/>
          <w:szCs w:val="22"/>
        </w:rPr>
        <w:t xml:space="preserve"> </w:t>
      </w:r>
      <w:r w:rsidRPr="005B1D35">
        <w:rPr>
          <w:rFonts w:ascii="Tahoma" w:eastAsia="Gungsuh" w:hAnsi="Tahoma" w:cs="Tahoma"/>
          <w:sz w:val="22"/>
          <w:szCs w:val="22"/>
          <w:lang w:val="sr-Cyrl-RS"/>
        </w:rPr>
        <w:t>различитих инструмената</w:t>
      </w:r>
      <w:r w:rsidRPr="005B1D35">
        <w:rPr>
          <w:rFonts w:ascii="Tahoma" w:eastAsia="Gungsuh" w:hAnsi="Tahoma" w:cs="Tahoma"/>
          <w:sz w:val="22"/>
          <w:szCs w:val="22"/>
        </w:rPr>
        <w:t>.</w:t>
      </w:r>
    </w:p>
    <w:p w14:paraId="54C29D2B" w14:textId="77777777" w:rsidR="005B1D35" w:rsidRDefault="005B1D35" w:rsidP="005B1D35">
      <w:pPr>
        <w:rPr>
          <w:rFonts w:ascii="Tahoma" w:eastAsia="Gungsuh" w:hAnsi="Tahoma" w:cs="Tahoma"/>
          <w:sz w:val="22"/>
          <w:szCs w:val="22"/>
        </w:rPr>
      </w:pPr>
    </w:p>
    <w:p w14:paraId="020B958B" w14:textId="1174BA0F" w:rsidR="005B1D35" w:rsidRDefault="005B1D35" w:rsidP="005B1D35">
      <w:pPr>
        <w:rPr>
          <w:rFonts w:ascii="Tahoma" w:eastAsia="Gungsuh" w:hAnsi="Tahoma" w:cs="Tahoma"/>
          <w:color w:val="4472C4" w:themeColor="accent1"/>
          <w:sz w:val="22"/>
          <w:szCs w:val="22"/>
          <w:lang w:val="sr-Cyrl-RS"/>
        </w:rPr>
      </w:pPr>
      <w:r w:rsidRPr="005B1D35">
        <w:rPr>
          <w:rFonts w:ascii="Tahoma" w:eastAsia="Gungsuh" w:hAnsi="Tahoma" w:cs="Tahoma"/>
          <w:color w:val="4472C4" w:themeColor="accent1"/>
          <w:sz w:val="22"/>
          <w:szCs w:val="22"/>
          <w:lang w:val="sr-Cyrl-RS"/>
        </w:rPr>
        <w:t xml:space="preserve">Како је постојећа Стратегија истекла 2021. године потребно је извршити екс пост анализу исте. </w:t>
      </w:r>
    </w:p>
    <w:p w14:paraId="260C74F2" w14:textId="77777777" w:rsidR="00DB5F0B" w:rsidRPr="005B1D35" w:rsidRDefault="00DB5F0B" w:rsidP="005B1D35">
      <w:pPr>
        <w:rPr>
          <w:rFonts w:ascii="Tahoma" w:eastAsia="Gungsuh" w:hAnsi="Tahoma" w:cs="Tahoma"/>
          <w:color w:val="4472C4" w:themeColor="accent1"/>
          <w:sz w:val="22"/>
          <w:szCs w:val="22"/>
          <w:lang w:val="sr-Cyrl-RS"/>
        </w:rPr>
      </w:pPr>
    </w:p>
    <w:p w14:paraId="4A3C9BDD" w14:textId="77777777" w:rsidR="00DB5F0B" w:rsidRPr="006843E8" w:rsidRDefault="00DB5F0B" w:rsidP="00DB5F0B">
      <w:pPr>
        <w:pStyle w:val="Heading1"/>
        <w:rPr>
          <w:rFonts w:ascii="Tahoma" w:hAnsi="Tahoma" w:cs="Tahoma"/>
          <w:lang w:val="sr-Cyrl-RS"/>
        </w:rPr>
      </w:pPr>
      <w:r w:rsidRPr="00DB5F0B">
        <w:rPr>
          <w:rFonts w:ascii="Tahoma" w:hAnsi="Tahoma" w:cs="Tahoma"/>
          <w:lang w:val="sr-Cyrl-RS"/>
        </w:rPr>
        <w:t xml:space="preserve">Опис постојећег стања пољопривреде и руралног развоја </w:t>
      </w:r>
    </w:p>
    <w:p w14:paraId="56AB3D44" w14:textId="77777777" w:rsidR="00DB5F0B" w:rsidRPr="006843E8" w:rsidRDefault="00DB5F0B" w:rsidP="00DB5F0B">
      <w:pPr>
        <w:rPr>
          <w:rFonts w:ascii="Tahoma" w:hAnsi="Tahoma" w:cs="Tahoma"/>
          <w:lang w:val="sr-Cyrl-RS"/>
        </w:rPr>
      </w:pPr>
    </w:p>
    <w:p w14:paraId="112F1E35" w14:textId="29507AA5" w:rsidR="00B24EF9" w:rsidRPr="006843E8" w:rsidRDefault="00B24EF9" w:rsidP="00B24EF9">
      <w:pPr>
        <w:pStyle w:val="pasus"/>
        <w:rPr>
          <w:rFonts w:ascii="Tahoma" w:eastAsia="Gungsuh" w:hAnsi="Tahoma" w:cs="Tahoma"/>
          <w:szCs w:val="22"/>
        </w:rPr>
      </w:pPr>
      <w:r w:rsidRPr="006843E8">
        <w:rPr>
          <w:rFonts w:ascii="Tahoma" w:eastAsia="Gungsuh" w:hAnsi="Tahoma" w:cs="Tahoma"/>
          <w:szCs w:val="22"/>
          <w:lang w:val="en-US"/>
        </w:rPr>
        <w:t>Општина Чајетина</w:t>
      </w:r>
      <w:r w:rsidRPr="006843E8">
        <w:rPr>
          <w:rFonts w:ascii="Tahoma" w:hAnsi="Tahoma" w:cs="Tahoma"/>
          <w:szCs w:val="22"/>
        </w:rPr>
        <w:t xml:space="preserve"> </w:t>
      </w:r>
      <w:r w:rsidRPr="006843E8">
        <w:rPr>
          <w:rFonts w:ascii="Tahoma" w:eastAsia="Gungsuh" w:hAnsi="Tahoma" w:cs="Tahoma"/>
          <w:szCs w:val="22"/>
        </w:rPr>
        <w:t>aдминистративно припада Златиборском округу и заузима површину од 647 km</w:t>
      </w:r>
      <w:r w:rsidRPr="00BD4146">
        <w:rPr>
          <w:rFonts w:ascii="Tahoma" w:eastAsia="Gungsuh" w:hAnsi="Tahoma" w:cs="Tahoma"/>
          <w:szCs w:val="22"/>
          <w:vertAlign w:val="superscript"/>
        </w:rPr>
        <w:t>2</w:t>
      </w:r>
      <w:r w:rsidRPr="006843E8">
        <w:rPr>
          <w:rFonts w:ascii="Tahoma" w:eastAsia="Gungsuh" w:hAnsi="Tahoma" w:cs="Tahoma"/>
          <w:szCs w:val="22"/>
        </w:rPr>
        <w:t xml:space="preserve">. Простор општине Чајетина географски подразумева таласасту висораван између река Сушице и Увца и планина Таре и Муртенице, са планинским масивом Златибора као средишним и главним делом. Око 80% територије општине чини брдско-планински </w:t>
      </w:r>
      <w:r w:rsidR="00BD4146">
        <w:rPr>
          <w:rFonts w:ascii="Tahoma" w:eastAsia="Gungsuh" w:hAnsi="Tahoma" w:cs="Tahoma"/>
          <w:szCs w:val="22"/>
          <w:lang w:val="sr-Cyrl-RS"/>
        </w:rPr>
        <w:t>пре</w:t>
      </w:r>
      <w:r w:rsidRPr="006843E8">
        <w:rPr>
          <w:rFonts w:ascii="Tahoma" w:eastAsia="Gungsuh" w:hAnsi="Tahoma" w:cs="Tahoma"/>
          <w:szCs w:val="22"/>
        </w:rPr>
        <w:t>део. Рељеф општине</w:t>
      </w:r>
      <w:r w:rsidR="00FC39A3">
        <w:rPr>
          <w:rFonts w:ascii="Tahoma" w:eastAsia="Gungsuh" w:hAnsi="Tahoma" w:cs="Tahoma"/>
          <w:szCs w:val="22"/>
          <w:lang w:val="sr-Cyrl-RS"/>
        </w:rPr>
        <w:t xml:space="preserve"> </w:t>
      </w:r>
      <w:r w:rsidRPr="006843E8">
        <w:rPr>
          <w:rFonts w:ascii="Tahoma" w:eastAsia="Gungsuh" w:hAnsi="Tahoma" w:cs="Tahoma"/>
          <w:szCs w:val="22"/>
        </w:rPr>
        <w:t xml:space="preserve">Чајетина одређен </w:t>
      </w:r>
      <w:r w:rsidR="00BD4146" w:rsidRPr="006843E8">
        <w:rPr>
          <w:rFonts w:ascii="Tahoma" w:eastAsia="Gungsuh" w:hAnsi="Tahoma" w:cs="Tahoma"/>
          <w:szCs w:val="22"/>
        </w:rPr>
        <w:t xml:space="preserve">је </w:t>
      </w:r>
      <w:r w:rsidRPr="006843E8">
        <w:rPr>
          <w:rFonts w:ascii="Tahoma" w:eastAsia="Gungsuh" w:hAnsi="Tahoma" w:cs="Tahoma"/>
          <w:szCs w:val="22"/>
        </w:rPr>
        <w:t>геолошким и геоморфолошким особинама златиборског масива, који припада групи Старовлашких планина, односно динарском планинском масиву.</w:t>
      </w:r>
    </w:p>
    <w:p w14:paraId="1B80C351" w14:textId="354330B8" w:rsidR="00B24EF9" w:rsidRPr="00F31658" w:rsidRDefault="00B24EF9" w:rsidP="00B24EF9">
      <w:pPr>
        <w:pStyle w:val="pasus"/>
        <w:rPr>
          <w:rFonts w:ascii="Tahoma" w:eastAsia="Gungsuh" w:hAnsi="Tahoma" w:cs="Tahoma"/>
          <w:szCs w:val="22"/>
        </w:rPr>
      </w:pPr>
      <w:r w:rsidRPr="00F31658">
        <w:rPr>
          <w:rFonts w:ascii="Tahoma" w:eastAsia="Gungsuh" w:hAnsi="Tahoma" w:cs="Tahoma"/>
          <w:szCs w:val="22"/>
        </w:rPr>
        <w:t>Чајетина има 24 насеља,</w:t>
      </w:r>
      <w:r w:rsidR="005A5679" w:rsidRPr="00F31658">
        <w:rPr>
          <w:rFonts w:ascii="Tahoma" w:eastAsia="Gungsuh" w:hAnsi="Tahoma" w:cs="Tahoma"/>
          <w:szCs w:val="22"/>
        </w:rPr>
        <w:t xml:space="preserve"> </w:t>
      </w:r>
      <w:r w:rsidRPr="00F31658">
        <w:rPr>
          <w:rFonts w:ascii="Tahoma" w:eastAsia="Gungsuh" w:hAnsi="Tahoma" w:cs="Tahoma"/>
          <w:szCs w:val="22"/>
        </w:rPr>
        <w:t>20 катастарских општина</w:t>
      </w:r>
      <w:r w:rsidR="005A5679" w:rsidRPr="00F31658">
        <w:rPr>
          <w:rFonts w:ascii="Tahoma" w:eastAsia="Gungsuh" w:hAnsi="Tahoma" w:cs="Tahoma"/>
          <w:szCs w:val="22"/>
        </w:rPr>
        <w:t xml:space="preserve"> и 21 месну заједницу. Најв</w:t>
      </w:r>
      <w:r w:rsidRPr="00F31658">
        <w:rPr>
          <w:rFonts w:ascii="Tahoma" w:eastAsia="Gungsuh" w:hAnsi="Tahoma" w:cs="Tahoma"/>
          <w:szCs w:val="22"/>
        </w:rPr>
        <w:t>ећи број насеља има мање од 300 становника. Пораст броја становника бе</w:t>
      </w:r>
      <w:r w:rsidR="005A5679" w:rsidRPr="00F31658">
        <w:rPr>
          <w:rFonts w:ascii="Tahoma" w:eastAsia="Gungsuh" w:hAnsi="Tahoma" w:cs="Tahoma"/>
          <w:szCs w:val="22"/>
        </w:rPr>
        <w:t>ле</w:t>
      </w:r>
      <w:r w:rsidRPr="00F31658">
        <w:rPr>
          <w:rFonts w:ascii="Tahoma" w:eastAsia="Gungsuh" w:hAnsi="Tahoma" w:cs="Tahoma"/>
          <w:szCs w:val="22"/>
        </w:rPr>
        <w:t xml:space="preserve">жи Златибор, Чајетина те Мачкат и Саиновина. </w:t>
      </w:r>
    </w:p>
    <w:p w14:paraId="2A3C0CBA" w14:textId="5465CCC5" w:rsidR="00B24EF9" w:rsidRPr="006843E8" w:rsidRDefault="00B24EF9" w:rsidP="00DB5F0B">
      <w:pPr>
        <w:rPr>
          <w:rFonts w:ascii="Tahoma" w:hAnsi="Tahoma" w:cs="Tahoma"/>
          <w:color w:val="4472C4" w:themeColor="accent1"/>
          <w:sz w:val="22"/>
          <w:szCs w:val="22"/>
          <w:lang w:val="sr-Cyrl-RS"/>
        </w:rPr>
      </w:pPr>
      <w:r w:rsidRPr="006843E8">
        <w:rPr>
          <w:rFonts w:ascii="Tahoma" w:hAnsi="Tahoma" w:cs="Tahoma"/>
          <w:color w:val="4472C4" w:themeColor="accent1"/>
          <w:sz w:val="22"/>
          <w:szCs w:val="22"/>
          <w:lang w:val="sr-Cyrl-RS"/>
        </w:rPr>
        <w:t xml:space="preserve">48% домаћинстава се у 2018. години према анкети </w:t>
      </w:r>
      <w:r w:rsidR="006843E8" w:rsidRPr="006843E8">
        <w:rPr>
          <w:rFonts w:ascii="Tahoma" w:hAnsi="Tahoma" w:cs="Tahoma"/>
          <w:color w:val="4472C4" w:themeColor="accent1"/>
          <w:sz w:val="22"/>
          <w:szCs w:val="22"/>
          <w:lang w:val="sr-Cyrl-RS"/>
        </w:rPr>
        <w:t>пољопривреде</w:t>
      </w:r>
      <w:r w:rsidRPr="006843E8">
        <w:rPr>
          <w:rFonts w:ascii="Tahoma" w:hAnsi="Tahoma" w:cs="Tahoma"/>
          <w:color w:val="4472C4" w:themeColor="accent1"/>
          <w:sz w:val="22"/>
          <w:szCs w:val="22"/>
          <w:lang w:val="sr-Cyrl-RS"/>
        </w:rPr>
        <w:t xml:space="preserve"> бавило пољопривредом што је пад у односу на 56% у 2012. години. </w:t>
      </w:r>
    </w:p>
    <w:p w14:paraId="5C004B98" w14:textId="57984F6E" w:rsidR="00B24EF9" w:rsidRDefault="00B24EF9" w:rsidP="00DB5F0B">
      <w:pPr>
        <w:rPr>
          <w:rFonts w:ascii="Tahoma" w:hAnsi="Tahoma" w:cs="Tahoma"/>
          <w:color w:val="4472C4" w:themeColor="accent1"/>
          <w:sz w:val="22"/>
          <w:szCs w:val="22"/>
          <w:lang w:val="sr-Cyrl-RS"/>
        </w:rPr>
      </w:pPr>
      <w:r w:rsidRPr="006843E8">
        <w:rPr>
          <w:rFonts w:ascii="Tahoma" w:hAnsi="Tahoma" w:cs="Tahoma"/>
          <w:color w:val="4472C4" w:themeColor="accent1"/>
          <w:sz w:val="22"/>
          <w:szCs w:val="22"/>
          <w:lang w:val="sr-Cyrl-RS"/>
        </w:rPr>
        <w:t xml:space="preserve">Економска величина газдинстава је знатно порасла са </w:t>
      </w:r>
      <w:r w:rsidR="005A5679">
        <w:rPr>
          <w:rFonts w:ascii="Tahoma" w:hAnsi="Tahoma" w:cs="Tahoma"/>
          <w:color w:val="4472C4" w:themeColor="accent1"/>
          <w:sz w:val="22"/>
          <w:szCs w:val="22"/>
          <w:lang w:val="sr-Cyrl-RS"/>
        </w:rPr>
        <w:t>3.947 еура у 2012. на 6.491 еура</w:t>
      </w:r>
      <w:r w:rsidRPr="006843E8">
        <w:rPr>
          <w:rFonts w:ascii="Tahoma" w:hAnsi="Tahoma" w:cs="Tahoma"/>
          <w:color w:val="4472C4" w:themeColor="accent1"/>
          <w:sz w:val="22"/>
          <w:szCs w:val="22"/>
          <w:lang w:val="sr-Cyrl-RS"/>
        </w:rPr>
        <w:t xml:space="preserve"> у 2018. години. Порастао је и број специјализованих газдинстава </w:t>
      </w:r>
      <w:r w:rsidR="006843E8" w:rsidRPr="006843E8">
        <w:rPr>
          <w:rFonts w:ascii="Tahoma" w:hAnsi="Tahoma" w:cs="Tahoma"/>
          <w:color w:val="4472C4" w:themeColor="accent1"/>
          <w:sz w:val="22"/>
          <w:szCs w:val="22"/>
          <w:lang w:val="sr-Cyrl-RS"/>
        </w:rPr>
        <w:t xml:space="preserve">воћара са 7% на 14%, </w:t>
      </w:r>
      <w:r w:rsidR="007A23A3">
        <w:rPr>
          <w:rFonts w:ascii="Tahoma" w:hAnsi="Tahoma" w:cs="Tahoma"/>
          <w:color w:val="4472C4" w:themeColor="accent1"/>
          <w:sz w:val="22"/>
          <w:szCs w:val="22"/>
          <w:lang w:val="sr-Cyrl-RS"/>
        </w:rPr>
        <w:t>смањио се број газдинстава специјализовани</w:t>
      </w:r>
      <w:r w:rsidR="005A5679">
        <w:rPr>
          <w:rFonts w:ascii="Tahoma" w:hAnsi="Tahoma" w:cs="Tahoma"/>
          <w:color w:val="4472C4" w:themeColor="accent1"/>
          <w:sz w:val="22"/>
          <w:szCs w:val="22"/>
          <w:lang w:val="sr-Cyrl-RS"/>
        </w:rPr>
        <w:t>х</w:t>
      </w:r>
      <w:r w:rsidR="007A23A3">
        <w:rPr>
          <w:rFonts w:ascii="Tahoma" w:hAnsi="Tahoma" w:cs="Tahoma"/>
          <w:color w:val="4472C4" w:themeColor="accent1"/>
          <w:sz w:val="22"/>
          <w:szCs w:val="22"/>
          <w:lang w:val="sr-Cyrl-RS"/>
        </w:rPr>
        <w:t xml:space="preserve"> за сточарство на испаши са 53 на 32%, </w:t>
      </w:r>
      <w:r w:rsidR="006843E8" w:rsidRPr="006843E8">
        <w:rPr>
          <w:rFonts w:ascii="Tahoma" w:hAnsi="Tahoma" w:cs="Tahoma"/>
          <w:color w:val="4472C4" w:themeColor="accent1"/>
          <w:sz w:val="22"/>
          <w:szCs w:val="22"/>
          <w:lang w:val="sr-Cyrl-RS"/>
        </w:rPr>
        <w:t>али се и даље</w:t>
      </w:r>
      <w:r w:rsidR="005A5679">
        <w:rPr>
          <w:rFonts w:ascii="Tahoma" w:hAnsi="Tahoma" w:cs="Tahoma"/>
          <w:color w:val="4472C4" w:themeColor="accent1"/>
          <w:sz w:val="22"/>
          <w:szCs w:val="22"/>
          <w:lang w:val="sr-Cyrl-RS"/>
        </w:rPr>
        <w:t>,</w:t>
      </w:r>
      <w:r w:rsidR="006843E8" w:rsidRPr="006843E8">
        <w:rPr>
          <w:rFonts w:ascii="Tahoma" w:hAnsi="Tahoma" w:cs="Tahoma"/>
          <w:color w:val="4472C4" w:themeColor="accent1"/>
          <w:sz w:val="22"/>
          <w:szCs w:val="22"/>
          <w:lang w:val="sr-Cyrl-RS"/>
        </w:rPr>
        <w:t xml:space="preserve"> и поред активне политике ЛС и подршке пољопривреди и руралном развоју већина газдинстава</w:t>
      </w:r>
      <w:r w:rsidR="005A5679">
        <w:rPr>
          <w:rFonts w:ascii="Tahoma" w:hAnsi="Tahoma" w:cs="Tahoma"/>
          <w:color w:val="4472C4" w:themeColor="accent1"/>
          <w:sz w:val="22"/>
          <w:szCs w:val="22"/>
          <w:lang w:val="sr-Cyrl-RS"/>
        </w:rPr>
        <w:t>,</w:t>
      </w:r>
      <w:r w:rsidR="006843E8" w:rsidRPr="006843E8">
        <w:rPr>
          <w:rFonts w:ascii="Tahoma" w:hAnsi="Tahoma" w:cs="Tahoma"/>
          <w:color w:val="4472C4" w:themeColor="accent1"/>
          <w:sz w:val="22"/>
          <w:szCs w:val="22"/>
          <w:lang w:val="sr-Cyrl-RS"/>
        </w:rPr>
        <w:t xml:space="preserve"> </w:t>
      </w:r>
      <w:r w:rsidR="007A23A3">
        <w:rPr>
          <w:rFonts w:ascii="Tahoma" w:hAnsi="Tahoma" w:cs="Tahoma"/>
          <w:color w:val="4472C4" w:themeColor="accent1"/>
          <w:sz w:val="22"/>
          <w:szCs w:val="22"/>
          <w:lang w:val="sr-Cyrl-RS"/>
        </w:rPr>
        <w:t>бележи пораст комбинованих газдинстава са</w:t>
      </w:r>
      <w:r w:rsidR="006843E8" w:rsidRPr="006843E8">
        <w:rPr>
          <w:rFonts w:ascii="Tahoma" w:hAnsi="Tahoma" w:cs="Tahoma"/>
          <w:color w:val="4472C4" w:themeColor="accent1"/>
          <w:sz w:val="22"/>
          <w:szCs w:val="22"/>
          <w:lang w:val="sr-Cyrl-RS"/>
        </w:rPr>
        <w:t xml:space="preserve"> мешовитом сточарском и биљном производњом</w:t>
      </w:r>
      <w:r w:rsidR="007A23A3">
        <w:rPr>
          <w:rFonts w:ascii="Tahoma" w:hAnsi="Tahoma" w:cs="Tahoma"/>
          <w:color w:val="4472C4" w:themeColor="accent1"/>
          <w:sz w:val="22"/>
          <w:szCs w:val="22"/>
          <w:lang w:val="sr-Cyrl-RS"/>
        </w:rPr>
        <w:t xml:space="preserve"> са 10% на 24,5%.</w:t>
      </w:r>
    </w:p>
    <w:p w14:paraId="66141229" w14:textId="77777777" w:rsidR="006843E8" w:rsidRDefault="006843E8" w:rsidP="00DB5F0B">
      <w:pPr>
        <w:rPr>
          <w:rFonts w:ascii="Tahoma" w:hAnsi="Tahoma" w:cs="Tahoma"/>
          <w:color w:val="4472C4" w:themeColor="accent1"/>
          <w:sz w:val="22"/>
          <w:szCs w:val="22"/>
          <w:lang w:val="sr-Cyrl-RS"/>
        </w:rPr>
      </w:pPr>
    </w:p>
    <w:p w14:paraId="56B8A99C" w14:textId="080F60D9" w:rsidR="006843E8" w:rsidRPr="00DA5D76" w:rsidRDefault="006843E8" w:rsidP="006843E8">
      <w:pPr>
        <w:jc w:val="both"/>
        <w:rPr>
          <w:rFonts w:ascii="Tahoma" w:hAnsi="Tahoma" w:cs="Tahoma"/>
          <w:color w:val="000000"/>
          <w:sz w:val="22"/>
          <w:szCs w:val="22"/>
          <w:lang w:val="sr-Cyrl-RS"/>
        </w:rPr>
      </w:pPr>
      <w:r w:rsidRPr="00DA5D76">
        <w:rPr>
          <w:rFonts w:ascii="Tahoma" w:hAnsi="Tahoma" w:cs="Tahoma"/>
          <w:color w:val="000000"/>
          <w:sz w:val="22"/>
          <w:szCs w:val="22"/>
          <w:lang w:val="sr-Cyrl-RS"/>
        </w:rPr>
        <w:t xml:space="preserve">У наредној табели приказани су основни индикатори за пољопривреду </w:t>
      </w:r>
      <w:r>
        <w:rPr>
          <w:rFonts w:ascii="Tahoma" w:hAnsi="Tahoma" w:cs="Tahoma"/>
          <w:color w:val="000000"/>
          <w:sz w:val="22"/>
          <w:szCs w:val="22"/>
          <w:lang w:val="sr-Cyrl-RS"/>
        </w:rPr>
        <w:t xml:space="preserve">Чајетине </w:t>
      </w:r>
      <w:r w:rsidRPr="00DA5D76">
        <w:rPr>
          <w:rFonts w:ascii="Tahoma" w:hAnsi="Tahoma" w:cs="Tahoma"/>
          <w:color w:val="000000"/>
          <w:sz w:val="22"/>
          <w:szCs w:val="22"/>
          <w:lang w:val="sr-Cyrl-RS"/>
        </w:rPr>
        <w:t xml:space="preserve">на основу методологије Републичког секретаријата за јавне политике. </w:t>
      </w:r>
    </w:p>
    <w:p w14:paraId="31F9C99F" w14:textId="77777777" w:rsidR="006843E8" w:rsidRPr="006843E8" w:rsidRDefault="006843E8" w:rsidP="00DB5F0B">
      <w:pPr>
        <w:rPr>
          <w:rFonts w:ascii="Tahoma" w:hAnsi="Tahoma" w:cs="Tahoma"/>
          <w:color w:val="4472C4" w:themeColor="accent1"/>
          <w:sz w:val="22"/>
          <w:szCs w:val="22"/>
          <w:lang w:val="sr-Cyrl-RS"/>
        </w:rPr>
      </w:pPr>
    </w:p>
    <w:p w14:paraId="1490A6CF" w14:textId="77777777" w:rsidR="00B24EF9" w:rsidRDefault="00B24EF9" w:rsidP="00DB5F0B">
      <w:pPr>
        <w:rPr>
          <w:lang w:val="sr-Cyrl-RS"/>
        </w:rPr>
      </w:pPr>
    </w:p>
    <w:p w14:paraId="3664B3A6" w14:textId="77777777" w:rsidR="006843E8" w:rsidRDefault="006843E8" w:rsidP="00DB5F0B">
      <w:pPr>
        <w:rPr>
          <w:lang w:val="sr-Cyrl-RS"/>
        </w:rPr>
      </w:pPr>
    </w:p>
    <w:p w14:paraId="29C31CF6" w14:textId="77777777" w:rsidR="006843E8" w:rsidRPr="00DB5F0B" w:rsidRDefault="006843E8" w:rsidP="00DB5F0B">
      <w:pPr>
        <w:rPr>
          <w:lang w:val="sr-Cyrl-RS"/>
        </w:rPr>
      </w:pPr>
    </w:p>
    <w:p w14:paraId="26E428F5" w14:textId="77777777" w:rsidR="00DB5F0B" w:rsidRPr="004D0300" w:rsidRDefault="00DB5F0B" w:rsidP="00DB5F0B">
      <w:pPr>
        <w:jc w:val="both"/>
        <w:rPr>
          <w:rFonts w:ascii="Tahoma" w:hAnsi="Tahoma" w:cs="Tahoma"/>
          <w:color w:val="2F5496" w:themeColor="accent1" w:themeShade="BF"/>
          <w:sz w:val="22"/>
          <w:szCs w:val="22"/>
          <w:lang w:val="sr-Cyrl-RS"/>
        </w:rPr>
      </w:pPr>
      <w:r w:rsidRPr="004D0300">
        <w:rPr>
          <w:rFonts w:ascii="Tahoma" w:hAnsi="Tahoma" w:cs="Tahoma"/>
          <w:color w:val="2F5496" w:themeColor="accent1" w:themeShade="BF"/>
          <w:sz w:val="22"/>
          <w:szCs w:val="22"/>
          <w:lang w:val="sr-Cyrl-RS"/>
        </w:rPr>
        <w:t>Табела 1. Приказана вредност за индикаторе пољопривреде у 2012. и 2018. години</w:t>
      </w:r>
    </w:p>
    <w:p w14:paraId="1A03F375" w14:textId="77777777" w:rsidR="00DB5F0B" w:rsidRPr="004D0300" w:rsidRDefault="00DB5F0B" w:rsidP="00DB5F0B">
      <w:pPr>
        <w:jc w:val="both"/>
        <w:rPr>
          <w:rFonts w:ascii="Tahoma" w:hAnsi="Tahoma" w:cs="Tahoma"/>
          <w:color w:val="2F5496" w:themeColor="accent1" w:themeShade="BF"/>
          <w:sz w:val="22"/>
          <w:szCs w:val="22"/>
          <w:lang w:val="sr-Cyrl-R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1756"/>
        <w:gridCol w:w="1620"/>
        <w:gridCol w:w="1445"/>
      </w:tblGrid>
      <w:tr w:rsidR="00DB5F0B" w:rsidRPr="004D0300" w14:paraId="10E12AAA" w14:textId="77777777" w:rsidTr="005A5679">
        <w:trPr>
          <w:trHeight w:val="320"/>
        </w:trPr>
        <w:tc>
          <w:tcPr>
            <w:tcW w:w="5259" w:type="dxa"/>
            <w:shd w:val="clear" w:color="auto" w:fill="8EAADB" w:themeFill="accent1" w:themeFillTint="99"/>
            <w:hideMark/>
          </w:tcPr>
          <w:p w14:paraId="249F88AD" w14:textId="77777777" w:rsidR="00DB5F0B" w:rsidRPr="004D0300" w:rsidRDefault="00DB5F0B" w:rsidP="005A5679">
            <w:pPr>
              <w:jc w:val="both"/>
              <w:rPr>
                <w:rFonts w:ascii="Calibri" w:eastAsia="Times New Roman" w:hAnsi="Calibri" w:cs="Calibri"/>
                <w:b/>
                <w:bCs/>
                <w:color w:val="000000"/>
                <w:sz w:val="22"/>
                <w:szCs w:val="22"/>
              </w:rPr>
            </w:pPr>
            <w:r w:rsidRPr="004D0300">
              <w:rPr>
                <w:rFonts w:ascii="Calibri" w:eastAsia="Times New Roman" w:hAnsi="Calibri" w:cs="Calibri"/>
                <w:b/>
                <w:bCs/>
                <w:color w:val="000000"/>
                <w:sz w:val="22"/>
                <w:szCs w:val="22"/>
              </w:rPr>
              <w:t>Назив индикатора</w:t>
            </w:r>
          </w:p>
        </w:tc>
        <w:tc>
          <w:tcPr>
            <w:tcW w:w="1756" w:type="dxa"/>
            <w:shd w:val="clear" w:color="auto" w:fill="8EAADB" w:themeFill="accent1" w:themeFillTint="99"/>
            <w:hideMark/>
          </w:tcPr>
          <w:p w14:paraId="174B1F08" w14:textId="77777777" w:rsidR="00DB5F0B" w:rsidRPr="004D0300" w:rsidRDefault="00DB5F0B" w:rsidP="005A5679">
            <w:pPr>
              <w:jc w:val="both"/>
              <w:rPr>
                <w:rFonts w:ascii="Calibri" w:eastAsia="Times New Roman" w:hAnsi="Calibri" w:cs="Calibri"/>
                <w:b/>
                <w:bCs/>
                <w:color w:val="000000"/>
                <w:sz w:val="22"/>
                <w:szCs w:val="22"/>
              </w:rPr>
            </w:pPr>
            <w:r w:rsidRPr="004D0300">
              <w:rPr>
                <w:rFonts w:ascii="Calibri" w:eastAsia="Times New Roman" w:hAnsi="Calibri" w:cs="Calibri"/>
                <w:b/>
                <w:bCs/>
                <w:color w:val="000000"/>
                <w:sz w:val="22"/>
                <w:szCs w:val="22"/>
              </w:rPr>
              <w:t>Јединица мере</w:t>
            </w:r>
          </w:p>
        </w:tc>
        <w:tc>
          <w:tcPr>
            <w:tcW w:w="1620" w:type="dxa"/>
            <w:shd w:val="clear" w:color="auto" w:fill="8EAADB" w:themeFill="accent1" w:themeFillTint="99"/>
            <w:hideMark/>
          </w:tcPr>
          <w:p w14:paraId="37F222A4" w14:textId="77777777" w:rsidR="00DB5F0B" w:rsidRPr="004D0300" w:rsidRDefault="00DB5F0B" w:rsidP="005A5679">
            <w:pPr>
              <w:jc w:val="both"/>
              <w:rPr>
                <w:rFonts w:ascii="Calibri" w:eastAsia="Times New Roman" w:hAnsi="Calibri" w:cs="Calibri"/>
                <w:b/>
                <w:bCs/>
                <w:color w:val="000000"/>
                <w:sz w:val="22"/>
                <w:szCs w:val="22"/>
              </w:rPr>
            </w:pPr>
            <w:r w:rsidRPr="004D0300">
              <w:rPr>
                <w:rFonts w:ascii="Calibri" w:eastAsia="Times New Roman" w:hAnsi="Calibri" w:cs="Calibri"/>
                <w:b/>
                <w:bCs/>
                <w:color w:val="000000"/>
                <w:sz w:val="22"/>
                <w:szCs w:val="22"/>
              </w:rPr>
              <w:t>2012</w:t>
            </w:r>
          </w:p>
        </w:tc>
        <w:tc>
          <w:tcPr>
            <w:tcW w:w="1445" w:type="dxa"/>
            <w:shd w:val="clear" w:color="auto" w:fill="8EAADB" w:themeFill="accent1" w:themeFillTint="99"/>
            <w:noWrap/>
            <w:hideMark/>
          </w:tcPr>
          <w:p w14:paraId="5F27B1E9" w14:textId="77777777" w:rsidR="00DB5F0B" w:rsidRPr="004D0300" w:rsidRDefault="00DB5F0B" w:rsidP="005A5679">
            <w:pPr>
              <w:jc w:val="both"/>
              <w:rPr>
                <w:rFonts w:ascii="Calibri" w:eastAsia="Times New Roman" w:hAnsi="Calibri" w:cs="Calibri"/>
                <w:b/>
                <w:bCs/>
                <w:sz w:val="22"/>
                <w:szCs w:val="22"/>
              </w:rPr>
            </w:pPr>
            <w:r w:rsidRPr="004D0300">
              <w:rPr>
                <w:rFonts w:ascii="Calibri" w:eastAsia="Times New Roman" w:hAnsi="Calibri" w:cs="Calibri"/>
                <w:b/>
                <w:bCs/>
                <w:sz w:val="22"/>
                <w:szCs w:val="22"/>
              </w:rPr>
              <w:t>2018</w:t>
            </w:r>
          </w:p>
        </w:tc>
      </w:tr>
      <w:tr w:rsidR="00B24EF9" w:rsidRPr="004D0300" w14:paraId="2B10055E" w14:textId="77777777" w:rsidTr="00B24EF9">
        <w:trPr>
          <w:trHeight w:val="300"/>
        </w:trPr>
        <w:tc>
          <w:tcPr>
            <w:tcW w:w="5259" w:type="dxa"/>
            <w:shd w:val="clear" w:color="auto" w:fill="auto"/>
            <w:vAlign w:val="center"/>
            <w:hideMark/>
          </w:tcPr>
          <w:p w14:paraId="292E684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01. Број пољопривредних газдинстава</w:t>
            </w:r>
          </w:p>
        </w:tc>
        <w:tc>
          <w:tcPr>
            <w:tcW w:w="1756" w:type="dxa"/>
            <w:shd w:val="clear" w:color="auto" w:fill="auto"/>
            <w:vAlign w:val="center"/>
            <w:hideMark/>
          </w:tcPr>
          <w:p w14:paraId="7462CE7E"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0D98B728" w14:textId="0B4D55B4"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2.898</w:t>
            </w:r>
          </w:p>
        </w:tc>
        <w:tc>
          <w:tcPr>
            <w:tcW w:w="1445" w:type="dxa"/>
            <w:shd w:val="clear" w:color="auto" w:fill="auto"/>
            <w:noWrap/>
            <w:vAlign w:val="center"/>
            <w:hideMark/>
          </w:tcPr>
          <w:p w14:paraId="36B724EA" w14:textId="5D8B5C93"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2465</w:t>
            </w:r>
          </w:p>
        </w:tc>
      </w:tr>
      <w:tr w:rsidR="00B24EF9" w:rsidRPr="004D0300" w14:paraId="6590FCC2" w14:textId="77777777" w:rsidTr="00B24EF9">
        <w:trPr>
          <w:trHeight w:val="600"/>
        </w:trPr>
        <w:tc>
          <w:tcPr>
            <w:tcW w:w="5259" w:type="dxa"/>
            <w:shd w:val="clear" w:color="auto" w:fill="auto"/>
            <w:vAlign w:val="center"/>
            <w:hideMark/>
          </w:tcPr>
          <w:p w14:paraId="20AAB141"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02. Број пољопривредних газдинстава, као % укупног броја домаћинстава</w:t>
            </w:r>
          </w:p>
        </w:tc>
        <w:tc>
          <w:tcPr>
            <w:tcW w:w="1756" w:type="dxa"/>
            <w:shd w:val="clear" w:color="auto" w:fill="auto"/>
            <w:vAlign w:val="center"/>
            <w:hideMark/>
          </w:tcPr>
          <w:p w14:paraId="4F5ED6BD"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0460FF7C" w14:textId="3D33DF5B"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56</w:t>
            </w:r>
          </w:p>
        </w:tc>
        <w:tc>
          <w:tcPr>
            <w:tcW w:w="1445" w:type="dxa"/>
            <w:shd w:val="clear" w:color="auto" w:fill="auto"/>
            <w:noWrap/>
            <w:vAlign w:val="center"/>
            <w:hideMark/>
          </w:tcPr>
          <w:p w14:paraId="1835DDF7" w14:textId="1ECC8632"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48</w:t>
            </w:r>
          </w:p>
        </w:tc>
      </w:tr>
      <w:tr w:rsidR="00B24EF9" w:rsidRPr="004D0300" w14:paraId="77662360" w14:textId="77777777" w:rsidTr="00B24EF9">
        <w:trPr>
          <w:trHeight w:val="300"/>
        </w:trPr>
        <w:tc>
          <w:tcPr>
            <w:tcW w:w="5259" w:type="dxa"/>
            <w:shd w:val="clear" w:color="auto" w:fill="auto"/>
            <w:vAlign w:val="center"/>
            <w:hideMark/>
          </w:tcPr>
          <w:p w14:paraId="063D88E1"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03. Број пољопривредних газдинстава на 1000 становника</w:t>
            </w:r>
          </w:p>
        </w:tc>
        <w:tc>
          <w:tcPr>
            <w:tcW w:w="1756" w:type="dxa"/>
            <w:shd w:val="clear" w:color="auto" w:fill="auto"/>
            <w:vAlign w:val="center"/>
            <w:hideMark/>
          </w:tcPr>
          <w:p w14:paraId="01B8D085"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2A243B4F" w14:textId="1E5997CC"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198</w:t>
            </w:r>
          </w:p>
        </w:tc>
        <w:tc>
          <w:tcPr>
            <w:tcW w:w="1445" w:type="dxa"/>
            <w:shd w:val="clear" w:color="auto" w:fill="auto"/>
            <w:noWrap/>
            <w:vAlign w:val="center"/>
            <w:hideMark/>
          </w:tcPr>
          <w:p w14:paraId="4B0419FF" w14:textId="1B4C8556"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169</w:t>
            </w:r>
          </w:p>
        </w:tc>
      </w:tr>
      <w:tr w:rsidR="00B24EF9" w:rsidRPr="004D0300" w14:paraId="78C78DF9" w14:textId="77777777" w:rsidTr="00B24EF9">
        <w:trPr>
          <w:trHeight w:val="300"/>
        </w:trPr>
        <w:tc>
          <w:tcPr>
            <w:tcW w:w="5259" w:type="dxa"/>
            <w:shd w:val="clear" w:color="auto" w:fill="auto"/>
            <w:vAlign w:val="center"/>
            <w:hideMark/>
          </w:tcPr>
          <w:p w14:paraId="24680E9E"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04. Економска величина пољопривредних газдинстава</w:t>
            </w:r>
          </w:p>
        </w:tc>
        <w:tc>
          <w:tcPr>
            <w:tcW w:w="1756" w:type="dxa"/>
            <w:shd w:val="clear" w:color="auto" w:fill="auto"/>
            <w:vAlign w:val="center"/>
            <w:hideMark/>
          </w:tcPr>
          <w:p w14:paraId="470576E0"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ЕУР </w:t>
            </w:r>
          </w:p>
        </w:tc>
        <w:tc>
          <w:tcPr>
            <w:tcW w:w="1620" w:type="dxa"/>
            <w:shd w:val="clear" w:color="auto" w:fill="auto"/>
            <w:vAlign w:val="center"/>
            <w:hideMark/>
          </w:tcPr>
          <w:p w14:paraId="37AE410C" w14:textId="0802EB22" w:rsidR="00B24EF9" w:rsidRPr="004D0300" w:rsidRDefault="00B24EF9" w:rsidP="00B24EF9">
            <w:pPr>
              <w:jc w:val="right"/>
              <w:rPr>
                <w:rFonts w:ascii="Calibri" w:eastAsia="Times New Roman" w:hAnsi="Calibri" w:cs="Calibri"/>
                <w:color w:val="000000"/>
                <w:sz w:val="18"/>
                <w:szCs w:val="18"/>
              </w:rPr>
            </w:pPr>
            <w:r>
              <w:rPr>
                <w:rFonts w:ascii="Calibri" w:hAnsi="Calibri" w:cs="Calibri"/>
                <w:color w:val="000000"/>
                <w:sz w:val="22"/>
                <w:szCs w:val="22"/>
              </w:rPr>
              <w:t>11</w:t>
            </w:r>
          </w:p>
        </w:tc>
        <w:tc>
          <w:tcPr>
            <w:tcW w:w="1445" w:type="dxa"/>
            <w:shd w:val="clear" w:color="auto" w:fill="auto"/>
            <w:noWrap/>
            <w:vAlign w:val="center"/>
            <w:hideMark/>
          </w:tcPr>
          <w:p w14:paraId="330242C0" w14:textId="67E6508C"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16</w:t>
            </w:r>
          </w:p>
        </w:tc>
      </w:tr>
      <w:tr w:rsidR="00B24EF9" w:rsidRPr="004D0300" w14:paraId="2BF3D781" w14:textId="77777777" w:rsidTr="00B24EF9">
        <w:trPr>
          <w:trHeight w:val="600"/>
        </w:trPr>
        <w:tc>
          <w:tcPr>
            <w:tcW w:w="5259" w:type="dxa"/>
            <w:shd w:val="clear" w:color="auto" w:fill="auto"/>
            <w:vAlign w:val="center"/>
            <w:hideMark/>
          </w:tcPr>
          <w:p w14:paraId="1A9E7B9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05. Економска величина пољопривредних газдинстава по газдинству</w:t>
            </w:r>
          </w:p>
        </w:tc>
        <w:tc>
          <w:tcPr>
            <w:tcW w:w="1756" w:type="dxa"/>
            <w:shd w:val="clear" w:color="auto" w:fill="auto"/>
            <w:vAlign w:val="center"/>
            <w:hideMark/>
          </w:tcPr>
          <w:p w14:paraId="4CF7827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ЕУР </w:t>
            </w:r>
          </w:p>
        </w:tc>
        <w:tc>
          <w:tcPr>
            <w:tcW w:w="1620" w:type="dxa"/>
            <w:shd w:val="clear" w:color="auto" w:fill="auto"/>
            <w:vAlign w:val="center"/>
            <w:hideMark/>
          </w:tcPr>
          <w:p w14:paraId="4E5483FE" w14:textId="5C524FE4"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3.947</w:t>
            </w:r>
          </w:p>
        </w:tc>
        <w:tc>
          <w:tcPr>
            <w:tcW w:w="1445" w:type="dxa"/>
            <w:shd w:val="clear" w:color="auto" w:fill="auto"/>
            <w:noWrap/>
            <w:vAlign w:val="center"/>
            <w:hideMark/>
          </w:tcPr>
          <w:p w14:paraId="1B5877AD" w14:textId="4DAE0092"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6491</w:t>
            </w:r>
          </w:p>
        </w:tc>
      </w:tr>
      <w:tr w:rsidR="00B24EF9" w:rsidRPr="004D0300" w14:paraId="5C39A09D" w14:textId="77777777" w:rsidTr="006A2E40">
        <w:trPr>
          <w:trHeight w:val="600"/>
        </w:trPr>
        <w:tc>
          <w:tcPr>
            <w:tcW w:w="5259" w:type="dxa"/>
            <w:shd w:val="clear" w:color="auto" w:fill="E7E6E6" w:themeFill="background2"/>
            <w:vAlign w:val="center"/>
            <w:hideMark/>
          </w:tcPr>
          <w:p w14:paraId="449F376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06. Специјализована газдинства за ратарство, као % укупног броја пољопривредних газдинстава</w:t>
            </w:r>
          </w:p>
        </w:tc>
        <w:tc>
          <w:tcPr>
            <w:tcW w:w="1756" w:type="dxa"/>
            <w:shd w:val="clear" w:color="auto" w:fill="E7E6E6" w:themeFill="background2"/>
            <w:vAlign w:val="center"/>
            <w:hideMark/>
          </w:tcPr>
          <w:p w14:paraId="2B1DEF9F"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E7E6E6" w:themeFill="background2"/>
            <w:vAlign w:val="center"/>
            <w:hideMark/>
          </w:tcPr>
          <w:p w14:paraId="367E61E2" w14:textId="2BB9BF46"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6</w:t>
            </w:r>
          </w:p>
        </w:tc>
        <w:tc>
          <w:tcPr>
            <w:tcW w:w="1445" w:type="dxa"/>
            <w:shd w:val="clear" w:color="auto" w:fill="E7E6E6" w:themeFill="background2"/>
            <w:noWrap/>
            <w:vAlign w:val="center"/>
            <w:hideMark/>
          </w:tcPr>
          <w:p w14:paraId="297DDAA4" w14:textId="1422831A"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4,3</w:t>
            </w:r>
          </w:p>
        </w:tc>
      </w:tr>
      <w:tr w:rsidR="00B24EF9" w:rsidRPr="004D0300" w14:paraId="1BE54D92" w14:textId="77777777" w:rsidTr="007B19BA">
        <w:trPr>
          <w:trHeight w:val="900"/>
        </w:trPr>
        <w:tc>
          <w:tcPr>
            <w:tcW w:w="5259" w:type="dxa"/>
            <w:shd w:val="clear" w:color="auto" w:fill="E7E6E6" w:themeFill="background2"/>
            <w:vAlign w:val="center"/>
            <w:hideMark/>
          </w:tcPr>
          <w:p w14:paraId="29D39B7A"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07. Специјализована газдинства за повртарство, цвећарство и остале хортикултуре, као % укупног броја пољопривредних газдинстава</w:t>
            </w:r>
          </w:p>
        </w:tc>
        <w:tc>
          <w:tcPr>
            <w:tcW w:w="1756" w:type="dxa"/>
            <w:shd w:val="clear" w:color="auto" w:fill="E7E6E6" w:themeFill="background2"/>
            <w:vAlign w:val="center"/>
            <w:hideMark/>
          </w:tcPr>
          <w:p w14:paraId="3600552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E7E6E6" w:themeFill="background2"/>
            <w:vAlign w:val="center"/>
            <w:hideMark/>
          </w:tcPr>
          <w:p w14:paraId="45CEF3EF" w14:textId="5C98B150"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0</w:t>
            </w:r>
          </w:p>
        </w:tc>
        <w:tc>
          <w:tcPr>
            <w:tcW w:w="1445" w:type="dxa"/>
            <w:shd w:val="clear" w:color="auto" w:fill="E7E6E6" w:themeFill="background2"/>
            <w:noWrap/>
            <w:vAlign w:val="center"/>
            <w:hideMark/>
          </w:tcPr>
          <w:p w14:paraId="2F70F7F5" w14:textId="6C66901D"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0</w:t>
            </w:r>
          </w:p>
        </w:tc>
      </w:tr>
      <w:tr w:rsidR="00B24EF9" w:rsidRPr="004D0300" w14:paraId="7A55CEF8" w14:textId="77777777" w:rsidTr="007B19BA">
        <w:trPr>
          <w:trHeight w:val="900"/>
        </w:trPr>
        <w:tc>
          <w:tcPr>
            <w:tcW w:w="5259" w:type="dxa"/>
            <w:shd w:val="clear" w:color="auto" w:fill="E7E6E6" w:themeFill="background2"/>
            <w:vAlign w:val="center"/>
            <w:hideMark/>
          </w:tcPr>
          <w:p w14:paraId="46DD8C2A"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08. Специјализована газдинства за сталне засаде (винова лоза и воће), као % укупног броја пољопривредних газдинстава</w:t>
            </w:r>
          </w:p>
        </w:tc>
        <w:tc>
          <w:tcPr>
            <w:tcW w:w="1756" w:type="dxa"/>
            <w:shd w:val="clear" w:color="auto" w:fill="E7E6E6" w:themeFill="background2"/>
            <w:vAlign w:val="center"/>
            <w:hideMark/>
          </w:tcPr>
          <w:p w14:paraId="3C5714F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E7E6E6" w:themeFill="background2"/>
            <w:vAlign w:val="center"/>
            <w:hideMark/>
          </w:tcPr>
          <w:p w14:paraId="73CBAB7B" w14:textId="22609162"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7</w:t>
            </w:r>
          </w:p>
        </w:tc>
        <w:tc>
          <w:tcPr>
            <w:tcW w:w="1445" w:type="dxa"/>
            <w:shd w:val="clear" w:color="auto" w:fill="E7E6E6" w:themeFill="background2"/>
            <w:noWrap/>
            <w:vAlign w:val="center"/>
            <w:hideMark/>
          </w:tcPr>
          <w:p w14:paraId="677E7B87" w14:textId="44C555CB"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14,0</w:t>
            </w:r>
          </w:p>
        </w:tc>
      </w:tr>
      <w:tr w:rsidR="00B24EF9" w:rsidRPr="004D0300" w14:paraId="01EF93CB" w14:textId="77777777" w:rsidTr="007B19BA">
        <w:trPr>
          <w:trHeight w:val="900"/>
        </w:trPr>
        <w:tc>
          <w:tcPr>
            <w:tcW w:w="5259" w:type="dxa"/>
            <w:shd w:val="clear" w:color="auto" w:fill="E7E6E6" w:themeFill="background2"/>
            <w:vAlign w:val="center"/>
            <w:hideMark/>
          </w:tcPr>
          <w:p w14:paraId="48F1F3A2"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09. Специјализована газдинства за узгој стоке на испаши (говеда, овце, козе), као % укупног броја пољопривредних газдинстава</w:t>
            </w:r>
          </w:p>
        </w:tc>
        <w:tc>
          <w:tcPr>
            <w:tcW w:w="1756" w:type="dxa"/>
            <w:shd w:val="clear" w:color="auto" w:fill="E7E6E6" w:themeFill="background2"/>
            <w:vAlign w:val="center"/>
            <w:hideMark/>
          </w:tcPr>
          <w:p w14:paraId="051C6B4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E7E6E6" w:themeFill="background2"/>
            <w:vAlign w:val="center"/>
            <w:hideMark/>
          </w:tcPr>
          <w:p w14:paraId="2E4CBCC4" w14:textId="7EB5C85D"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53</w:t>
            </w:r>
          </w:p>
        </w:tc>
        <w:tc>
          <w:tcPr>
            <w:tcW w:w="1445" w:type="dxa"/>
            <w:shd w:val="clear" w:color="auto" w:fill="E7E6E6" w:themeFill="background2"/>
            <w:noWrap/>
            <w:vAlign w:val="center"/>
            <w:hideMark/>
          </w:tcPr>
          <w:p w14:paraId="50F27E99" w14:textId="7D2C584B"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31,7</w:t>
            </w:r>
          </w:p>
        </w:tc>
      </w:tr>
      <w:tr w:rsidR="00B24EF9" w:rsidRPr="004D0300" w14:paraId="67CA6578" w14:textId="77777777" w:rsidTr="00510DA6">
        <w:trPr>
          <w:trHeight w:val="600"/>
        </w:trPr>
        <w:tc>
          <w:tcPr>
            <w:tcW w:w="5259" w:type="dxa"/>
            <w:shd w:val="clear" w:color="auto" w:fill="E7E6E6" w:themeFill="background2"/>
            <w:vAlign w:val="center"/>
            <w:hideMark/>
          </w:tcPr>
          <w:p w14:paraId="5F058EE9"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10. Специјализована газдинства за узгој свиња и живине, као % укупног броја пољопривредних газдинстава</w:t>
            </w:r>
          </w:p>
        </w:tc>
        <w:tc>
          <w:tcPr>
            <w:tcW w:w="1756" w:type="dxa"/>
            <w:shd w:val="clear" w:color="auto" w:fill="E7E6E6" w:themeFill="background2"/>
            <w:vAlign w:val="center"/>
            <w:hideMark/>
          </w:tcPr>
          <w:p w14:paraId="73487B60"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E7E6E6" w:themeFill="background2"/>
            <w:vAlign w:val="center"/>
            <w:hideMark/>
          </w:tcPr>
          <w:p w14:paraId="3EB216F3" w14:textId="5A6AB297"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w:t>
            </w:r>
          </w:p>
        </w:tc>
        <w:tc>
          <w:tcPr>
            <w:tcW w:w="1445" w:type="dxa"/>
            <w:shd w:val="clear" w:color="auto" w:fill="E7E6E6" w:themeFill="background2"/>
            <w:noWrap/>
            <w:vAlign w:val="center"/>
            <w:hideMark/>
          </w:tcPr>
          <w:p w14:paraId="51273288" w14:textId="38DD2D49"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0,8</w:t>
            </w:r>
          </w:p>
        </w:tc>
      </w:tr>
      <w:tr w:rsidR="00B24EF9" w:rsidRPr="004D0300" w14:paraId="3F1ABD33" w14:textId="77777777" w:rsidTr="007B19BA">
        <w:trPr>
          <w:trHeight w:val="600"/>
        </w:trPr>
        <w:tc>
          <w:tcPr>
            <w:tcW w:w="5259" w:type="dxa"/>
            <w:shd w:val="clear" w:color="auto" w:fill="E7E6E6" w:themeFill="background2"/>
            <w:vAlign w:val="center"/>
            <w:hideMark/>
          </w:tcPr>
          <w:p w14:paraId="5AA3932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11. Мешовита газдинства с биљном производњом, као % укупног броја пољопривредних газдинстава</w:t>
            </w:r>
          </w:p>
        </w:tc>
        <w:tc>
          <w:tcPr>
            <w:tcW w:w="1756" w:type="dxa"/>
            <w:shd w:val="clear" w:color="auto" w:fill="E7E6E6" w:themeFill="background2"/>
            <w:vAlign w:val="center"/>
            <w:hideMark/>
          </w:tcPr>
          <w:p w14:paraId="5051CC0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E7E6E6" w:themeFill="background2"/>
            <w:vAlign w:val="center"/>
            <w:hideMark/>
          </w:tcPr>
          <w:p w14:paraId="6D0C5E70" w14:textId="6E88DBD8"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5,7</w:t>
            </w:r>
          </w:p>
        </w:tc>
        <w:tc>
          <w:tcPr>
            <w:tcW w:w="1445" w:type="dxa"/>
            <w:shd w:val="clear" w:color="auto" w:fill="E7E6E6" w:themeFill="background2"/>
            <w:noWrap/>
            <w:vAlign w:val="center"/>
            <w:hideMark/>
          </w:tcPr>
          <w:p w14:paraId="0E8FD63E" w14:textId="7DBBF0AB"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11,0</w:t>
            </w:r>
          </w:p>
        </w:tc>
      </w:tr>
      <w:tr w:rsidR="00B24EF9" w:rsidRPr="004D0300" w14:paraId="27D69966" w14:textId="77777777" w:rsidTr="00B24EF9">
        <w:trPr>
          <w:trHeight w:val="600"/>
        </w:trPr>
        <w:tc>
          <w:tcPr>
            <w:tcW w:w="5259" w:type="dxa"/>
            <w:shd w:val="clear" w:color="auto" w:fill="auto"/>
            <w:vAlign w:val="center"/>
            <w:hideMark/>
          </w:tcPr>
          <w:p w14:paraId="7FD91B99"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12. Мешовита газдинства са сточарском производњом, као % укупног броја пољопривредних газдинстава</w:t>
            </w:r>
          </w:p>
        </w:tc>
        <w:tc>
          <w:tcPr>
            <w:tcW w:w="1756" w:type="dxa"/>
            <w:shd w:val="clear" w:color="auto" w:fill="auto"/>
            <w:vAlign w:val="center"/>
            <w:hideMark/>
          </w:tcPr>
          <w:p w14:paraId="4704C720"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1D57EAEC" w14:textId="0318D9CF"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17</w:t>
            </w:r>
          </w:p>
        </w:tc>
        <w:tc>
          <w:tcPr>
            <w:tcW w:w="1445" w:type="dxa"/>
            <w:shd w:val="clear" w:color="auto" w:fill="auto"/>
            <w:noWrap/>
            <w:vAlign w:val="center"/>
            <w:hideMark/>
          </w:tcPr>
          <w:p w14:paraId="50DC2079" w14:textId="3B843EA1"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13,6</w:t>
            </w:r>
          </w:p>
        </w:tc>
      </w:tr>
      <w:tr w:rsidR="00B24EF9" w:rsidRPr="004D0300" w14:paraId="6B9CED9E" w14:textId="77777777" w:rsidTr="00B24EF9">
        <w:trPr>
          <w:trHeight w:val="900"/>
        </w:trPr>
        <w:tc>
          <w:tcPr>
            <w:tcW w:w="5259" w:type="dxa"/>
            <w:shd w:val="clear" w:color="auto" w:fill="auto"/>
            <w:vAlign w:val="center"/>
            <w:hideMark/>
          </w:tcPr>
          <w:p w14:paraId="6EC7B6E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13. Мешовита газдинства комбинација биљне и сточарске производње, као % укупног броја пољопривредних газдинстава</w:t>
            </w:r>
          </w:p>
        </w:tc>
        <w:tc>
          <w:tcPr>
            <w:tcW w:w="1756" w:type="dxa"/>
            <w:shd w:val="clear" w:color="auto" w:fill="auto"/>
            <w:vAlign w:val="center"/>
            <w:hideMark/>
          </w:tcPr>
          <w:p w14:paraId="7EC13F8A"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56AFA02B" w14:textId="25A570CD"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10</w:t>
            </w:r>
          </w:p>
        </w:tc>
        <w:tc>
          <w:tcPr>
            <w:tcW w:w="1445" w:type="dxa"/>
            <w:shd w:val="clear" w:color="auto" w:fill="auto"/>
            <w:noWrap/>
            <w:vAlign w:val="center"/>
            <w:hideMark/>
          </w:tcPr>
          <w:p w14:paraId="2AA08862" w14:textId="11142127"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24,5</w:t>
            </w:r>
          </w:p>
        </w:tc>
      </w:tr>
      <w:tr w:rsidR="00B24EF9" w:rsidRPr="004D0300" w14:paraId="0FF7DC7C" w14:textId="77777777" w:rsidTr="00B24EF9">
        <w:trPr>
          <w:trHeight w:val="600"/>
        </w:trPr>
        <w:tc>
          <w:tcPr>
            <w:tcW w:w="5259" w:type="dxa"/>
            <w:shd w:val="clear" w:color="auto" w:fill="auto"/>
            <w:vAlign w:val="center"/>
            <w:hideMark/>
          </w:tcPr>
          <w:p w14:paraId="7E54B451"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14. Чланови газдинства и стално запослени на газдинству, укупно</w:t>
            </w:r>
          </w:p>
        </w:tc>
        <w:tc>
          <w:tcPr>
            <w:tcW w:w="1756" w:type="dxa"/>
            <w:shd w:val="clear" w:color="auto" w:fill="auto"/>
            <w:vAlign w:val="center"/>
            <w:hideMark/>
          </w:tcPr>
          <w:p w14:paraId="12967340"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30D0206A" w14:textId="2E73CAB1"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7.087</w:t>
            </w:r>
          </w:p>
        </w:tc>
        <w:tc>
          <w:tcPr>
            <w:tcW w:w="1445" w:type="dxa"/>
            <w:shd w:val="clear" w:color="auto" w:fill="auto"/>
            <w:noWrap/>
            <w:vAlign w:val="center"/>
            <w:hideMark/>
          </w:tcPr>
          <w:p w14:paraId="3B7844E5" w14:textId="1413E61C"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5683</w:t>
            </w:r>
          </w:p>
        </w:tc>
      </w:tr>
      <w:tr w:rsidR="00B24EF9" w:rsidRPr="004D0300" w14:paraId="2F7A6C98" w14:textId="77777777" w:rsidTr="00B24EF9">
        <w:trPr>
          <w:trHeight w:val="600"/>
        </w:trPr>
        <w:tc>
          <w:tcPr>
            <w:tcW w:w="5259" w:type="dxa"/>
            <w:shd w:val="clear" w:color="auto" w:fill="auto"/>
            <w:vAlign w:val="center"/>
            <w:hideMark/>
          </w:tcPr>
          <w:p w14:paraId="32D24BFA"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15. Жене, као % укупног броја чланова газдинства и стално запослених</w:t>
            </w:r>
          </w:p>
        </w:tc>
        <w:tc>
          <w:tcPr>
            <w:tcW w:w="1756" w:type="dxa"/>
            <w:shd w:val="clear" w:color="auto" w:fill="auto"/>
            <w:vAlign w:val="center"/>
            <w:hideMark/>
          </w:tcPr>
          <w:p w14:paraId="48B981DF"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0FB82FDE" w14:textId="7A5E3FC0"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44</w:t>
            </w:r>
          </w:p>
        </w:tc>
        <w:tc>
          <w:tcPr>
            <w:tcW w:w="1445" w:type="dxa"/>
            <w:shd w:val="clear" w:color="auto" w:fill="auto"/>
            <w:noWrap/>
            <w:vAlign w:val="center"/>
            <w:hideMark/>
          </w:tcPr>
          <w:p w14:paraId="281101AF" w14:textId="02B701D5"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42</w:t>
            </w:r>
          </w:p>
        </w:tc>
      </w:tr>
      <w:tr w:rsidR="00B24EF9" w:rsidRPr="004D0300" w14:paraId="21F36AC8" w14:textId="77777777" w:rsidTr="00B24EF9">
        <w:trPr>
          <w:trHeight w:val="600"/>
        </w:trPr>
        <w:tc>
          <w:tcPr>
            <w:tcW w:w="5259" w:type="dxa"/>
            <w:shd w:val="clear" w:color="auto" w:fill="auto"/>
            <w:vAlign w:val="center"/>
            <w:hideMark/>
          </w:tcPr>
          <w:p w14:paraId="06A4CAC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16. Чланови газдинства и стално запослени на газдинству по газдинству</w:t>
            </w:r>
          </w:p>
        </w:tc>
        <w:tc>
          <w:tcPr>
            <w:tcW w:w="1756" w:type="dxa"/>
            <w:shd w:val="clear" w:color="auto" w:fill="auto"/>
            <w:vAlign w:val="center"/>
            <w:hideMark/>
          </w:tcPr>
          <w:p w14:paraId="7B03F9AC"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628E4354" w14:textId="52F3CEDB"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w:t>
            </w:r>
          </w:p>
        </w:tc>
        <w:tc>
          <w:tcPr>
            <w:tcW w:w="1445" w:type="dxa"/>
            <w:shd w:val="clear" w:color="auto" w:fill="auto"/>
            <w:noWrap/>
            <w:vAlign w:val="center"/>
            <w:hideMark/>
          </w:tcPr>
          <w:p w14:paraId="06B9D37F" w14:textId="14E24225"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2,3</w:t>
            </w:r>
          </w:p>
        </w:tc>
      </w:tr>
      <w:tr w:rsidR="00B24EF9" w:rsidRPr="004D0300" w14:paraId="3F5A0928" w14:textId="77777777" w:rsidTr="00B24EF9">
        <w:trPr>
          <w:trHeight w:val="600"/>
        </w:trPr>
        <w:tc>
          <w:tcPr>
            <w:tcW w:w="5259" w:type="dxa"/>
            <w:shd w:val="clear" w:color="auto" w:fill="auto"/>
            <w:vAlign w:val="center"/>
            <w:hideMark/>
          </w:tcPr>
          <w:p w14:paraId="1254449D"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17. Чланови газдинства и стално запослени на газдинству, као % укупног становништва</w:t>
            </w:r>
          </w:p>
        </w:tc>
        <w:tc>
          <w:tcPr>
            <w:tcW w:w="1756" w:type="dxa"/>
            <w:shd w:val="clear" w:color="auto" w:fill="auto"/>
            <w:vAlign w:val="center"/>
            <w:hideMark/>
          </w:tcPr>
          <w:p w14:paraId="45D8F93A"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2FDDF6C5" w14:textId="17413914"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48</w:t>
            </w:r>
          </w:p>
        </w:tc>
        <w:tc>
          <w:tcPr>
            <w:tcW w:w="1445" w:type="dxa"/>
            <w:shd w:val="clear" w:color="auto" w:fill="auto"/>
            <w:noWrap/>
            <w:vAlign w:val="center"/>
            <w:hideMark/>
          </w:tcPr>
          <w:p w14:paraId="7150AF17" w14:textId="533F2E3C"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39,0</w:t>
            </w:r>
          </w:p>
        </w:tc>
      </w:tr>
      <w:tr w:rsidR="00B24EF9" w:rsidRPr="004D0300" w14:paraId="2C54550D" w14:textId="77777777" w:rsidTr="00B24EF9">
        <w:trPr>
          <w:trHeight w:val="300"/>
        </w:trPr>
        <w:tc>
          <w:tcPr>
            <w:tcW w:w="5259" w:type="dxa"/>
            <w:shd w:val="clear" w:color="auto" w:fill="auto"/>
            <w:vAlign w:val="center"/>
            <w:hideMark/>
          </w:tcPr>
          <w:p w14:paraId="7C1E0A7C"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lastRenderedPageBreak/>
              <w:t>18. Годишње радне јединице, укупно</w:t>
            </w:r>
          </w:p>
        </w:tc>
        <w:tc>
          <w:tcPr>
            <w:tcW w:w="1756" w:type="dxa"/>
            <w:shd w:val="clear" w:color="auto" w:fill="auto"/>
            <w:vAlign w:val="center"/>
            <w:hideMark/>
          </w:tcPr>
          <w:p w14:paraId="278537C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3CB9832B" w14:textId="37A19285"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2.462</w:t>
            </w:r>
          </w:p>
        </w:tc>
        <w:tc>
          <w:tcPr>
            <w:tcW w:w="1445" w:type="dxa"/>
            <w:shd w:val="clear" w:color="auto" w:fill="auto"/>
            <w:noWrap/>
            <w:vAlign w:val="center"/>
            <w:hideMark/>
          </w:tcPr>
          <w:p w14:paraId="33E9D31A" w14:textId="033EFB83" w:rsidR="00B24EF9" w:rsidRPr="004D0300" w:rsidRDefault="00B24EF9" w:rsidP="00B24EF9">
            <w:pPr>
              <w:jc w:val="right"/>
              <w:rPr>
                <w:rFonts w:ascii="Calibri" w:eastAsia="Times New Roman" w:hAnsi="Calibri" w:cs="Calibri"/>
                <w:sz w:val="22"/>
                <w:szCs w:val="22"/>
              </w:rPr>
            </w:pPr>
            <w:r>
              <w:rPr>
                <w:rFonts w:ascii="Arial" w:hAnsi="Arial" w:cs="Arial"/>
                <w:color w:val="3D3D3D"/>
                <w:sz w:val="22"/>
                <w:szCs w:val="22"/>
              </w:rPr>
              <w:t>2536,23</w:t>
            </w:r>
          </w:p>
        </w:tc>
      </w:tr>
      <w:tr w:rsidR="00B24EF9" w:rsidRPr="004D0300" w14:paraId="655A261A" w14:textId="77777777" w:rsidTr="00B24EF9">
        <w:trPr>
          <w:trHeight w:val="300"/>
        </w:trPr>
        <w:tc>
          <w:tcPr>
            <w:tcW w:w="5259" w:type="dxa"/>
            <w:shd w:val="clear" w:color="auto" w:fill="auto"/>
            <w:vAlign w:val="center"/>
            <w:hideMark/>
          </w:tcPr>
          <w:p w14:paraId="3A4FADF0"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19. Жене, као % укупних годишњих радних јединица</w:t>
            </w:r>
          </w:p>
        </w:tc>
        <w:tc>
          <w:tcPr>
            <w:tcW w:w="1756" w:type="dxa"/>
            <w:shd w:val="clear" w:color="auto" w:fill="auto"/>
            <w:vAlign w:val="center"/>
            <w:hideMark/>
          </w:tcPr>
          <w:p w14:paraId="1DD09E5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67573463" w14:textId="36FDE977"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39</w:t>
            </w:r>
          </w:p>
        </w:tc>
        <w:tc>
          <w:tcPr>
            <w:tcW w:w="1445" w:type="dxa"/>
            <w:shd w:val="clear" w:color="auto" w:fill="auto"/>
            <w:noWrap/>
            <w:vAlign w:val="center"/>
            <w:hideMark/>
          </w:tcPr>
          <w:p w14:paraId="1781B06E" w14:textId="1328921D"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41</w:t>
            </w:r>
          </w:p>
        </w:tc>
      </w:tr>
      <w:tr w:rsidR="00B24EF9" w:rsidRPr="004D0300" w14:paraId="5A91723C" w14:textId="77777777" w:rsidTr="00B24EF9">
        <w:trPr>
          <w:trHeight w:val="300"/>
        </w:trPr>
        <w:tc>
          <w:tcPr>
            <w:tcW w:w="5259" w:type="dxa"/>
            <w:shd w:val="clear" w:color="auto" w:fill="auto"/>
            <w:vAlign w:val="center"/>
            <w:hideMark/>
          </w:tcPr>
          <w:p w14:paraId="4E74B1D9"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20. Годишње радне јединице по газдинству</w:t>
            </w:r>
          </w:p>
        </w:tc>
        <w:tc>
          <w:tcPr>
            <w:tcW w:w="1756" w:type="dxa"/>
            <w:shd w:val="clear" w:color="auto" w:fill="auto"/>
            <w:vAlign w:val="center"/>
            <w:hideMark/>
          </w:tcPr>
          <w:p w14:paraId="6DD7BC1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08573AD6" w14:textId="7AA19E74"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0,80</w:t>
            </w:r>
          </w:p>
        </w:tc>
        <w:tc>
          <w:tcPr>
            <w:tcW w:w="1445" w:type="dxa"/>
            <w:shd w:val="clear" w:color="auto" w:fill="auto"/>
            <w:noWrap/>
            <w:vAlign w:val="center"/>
            <w:hideMark/>
          </w:tcPr>
          <w:p w14:paraId="1578E90E" w14:textId="6388EFD2"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1,03</w:t>
            </w:r>
          </w:p>
        </w:tc>
      </w:tr>
      <w:tr w:rsidR="00B24EF9" w:rsidRPr="004D0300" w14:paraId="50E03179" w14:textId="77777777" w:rsidTr="00B24EF9">
        <w:trPr>
          <w:trHeight w:val="900"/>
        </w:trPr>
        <w:tc>
          <w:tcPr>
            <w:tcW w:w="5259" w:type="dxa"/>
            <w:shd w:val="clear" w:color="auto" w:fill="auto"/>
            <w:vAlign w:val="center"/>
            <w:hideMark/>
          </w:tcPr>
          <w:p w14:paraId="18D851D3" w14:textId="7DB5BFF6" w:rsidR="00B24EF9" w:rsidRPr="004D0300" w:rsidRDefault="00B24EF9" w:rsidP="005A567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21.</w:t>
            </w:r>
            <w:r w:rsidR="005A5679">
              <w:rPr>
                <w:rFonts w:ascii="Calibri" w:eastAsia="Times New Roman" w:hAnsi="Calibri" w:cs="Calibri"/>
                <w:color w:val="000000"/>
                <w:sz w:val="20"/>
                <w:szCs w:val="20"/>
                <w:lang w:val="sr-Cyrl-RS"/>
              </w:rPr>
              <w:t xml:space="preserve"> </w:t>
            </w:r>
            <w:r w:rsidRPr="004D0300">
              <w:rPr>
                <w:rFonts w:ascii="Calibri" w:eastAsia="Times New Roman" w:hAnsi="Calibri" w:cs="Calibri"/>
                <w:color w:val="000000"/>
                <w:sz w:val="20"/>
                <w:szCs w:val="20"/>
              </w:rPr>
              <w:t>Степен ангажованости чланова газдинстава и лица стално запосленим на газдинствима на пољопривредним активностима</w:t>
            </w:r>
          </w:p>
        </w:tc>
        <w:tc>
          <w:tcPr>
            <w:tcW w:w="1756" w:type="dxa"/>
            <w:shd w:val="clear" w:color="auto" w:fill="auto"/>
            <w:vAlign w:val="center"/>
            <w:hideMark/>
          </w:tcPr>
          <w:p w14:paraId="3DC7BFF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331BC53D" w14:textId="71270D26"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34,70</w:t>
            </w:r>
          </w:p>
        </w:tc>
        <w:tc>
          <w:tcPr>
            <w:tcW w:w="1445" w:type="dxa"/>
            <w:shd w:val="clear" w:color="auto" w:fill="auto"/>
            <w:noWrap/>
            <w:vAlign w:val="center"/>
            <w:hideMark/>
          </w:tcPr>
          <w:p w14:paraId="4B6A8795" w14:textId="231F5D2E"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44,63</w:t>
            </w:r>
          </w:p>
        </w:tc>
      </w:tr>
      <w:tr w:rsidR="00B24EF9" w:rsidRPr="004D0300" w14:paraId="4F64AFF4" w14:textId="77777777" w:rsidTr="00B24EF9">
        <w:trPr>
          <w:trHeight w:val="600"/>
        </w:trPr>
        <w:tc>
          <w:tcPr>
            <w:tcW w:w="5259" w:type="dxa"/>
            <w:shd w:val="clear" w:color="auto" w:fill="auto"/>
            <w:vAlign w:val="center"/>
            <w:hideMark/>
          </w:tcPr>
          <w:p w14:paraId="43D6E0B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22. Сезонска радна снага и радна снага под уговором, као % укупних годишњих радних јединица</w:t>
            </w:r>
          </w:p>
        </w:tc>
        <w:tc>
          <w:tcPr>
            <w:tcW w:w="1756" w:type="dxa"/>
            <w:shd w:val="clear" w:color="auto" w:fill="auto"/>
            <w:vAlign w:val="center"/>
            <w:hideMark/>
          </w:tcPr>
          <w:p w14:paraId="2577028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61A8C42A" w14:textId="143E77A8"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4</w:t>
            </w:r>
          </w:p>
        </w:tc>
        <w:tc>
          <w:tcPr>
            <w:tcW w:w="1445" w:type="dxa"/>
            <w:shd w:val="clear" w:color="auto" w:fill="auto"/>
            <w:noWrap/>
            <w:vAlign w:val="center"/>
            <w:hideMark/>
          </w:tcPr>
          <w:p w14:paraId="227A7845" w14:textId="7D3E243A"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1,28</w:t>
            </w:r>
          </w:p>
        </w:tc>
      </w:tr>
      <w:tr w:rsidR="00B24EF9" w:rsidRPr="004D0300" w14:paraId="29DF4BF1" w14:textId="77777777" w:rsidTr="00B24EF9">
        <w:trPr>
          <w:trHeight w:val="600"/>
        </w:trPr>
        <w:tc>
          <w:tcPr>
            <w:tcW w:w="5259" w:type="dxa"/>
            <w:shd w:val="clear" w:color="auto" w:fill="auto"/>
            <w:vAlign w:val="center"/>
            <w:hideMark/>
          </w:tcPr>
          <w:p w14:paraId="64BF090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23. Коришћено пољопривредно земљиште по годишњој радној јединици</w:t>
            </w:r>
          </w:p>
        </w:tc>
        <w:tc>
          <w:tcPr>
            <w:tcW w:w="1756" w:type="dxa"/>
            <w:shd w:val="clear" w:color="auto" w:fill="auto"/>
            <w:vAlign w:val="center"/>
            <w:hideMark/>
          </w:tcPr>
          <w:p w14:paraId="0FC9D571"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Хектар, ха </w:t>
            </w:r>
          </w:p>
        </w:tc>
        <w:tc>
          <w:tcPr>
            <w:tcW w:w="1620" w:type="dxa"/>
            <w:shd w:val="clear" w:color="auto" w:fill="auto"/>
            <w:vAlign w:val="center"/>
            <w:hideMark/>
          </w:tcPr>
          <w:p w14:paraId="4D0E149C" w14:textId="61DB607B"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9,50</w:t>
            </w:r>
          </w:p>
        </w:tc>
        <w:tc>
          <w:tcPr>
            <w:tcW w:w="1445" w:type="dxa"/>
            <w:shd w:val="clear" w:color="auto" w:fill="auto"/>
            <w:noWrap/>
            <w:vAlign w:val="center"/>
            <w:hideMark/>
          </w:tcPr>
          <w:p w14:paraId="3039863B" w14:textId="3E0FAF6B"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7,83</w:t>
            </w:r>
          </w:p>
        </w:tc>
      </w:tr>
      <w:tr w:rsidR="00B24EF9" w:rsidRPr="004D0300" w14:paraId="29EC6CB6" w14:textId="77777777" w:rsidTr="00B24EF9">
        <w:trPr>
          <w:trHeight w:val="300"/>
        </w:trPr>
        <w:tc>
          <w:tcPr>
            <w:tcW w:w="5259" w:type="dxa"/>
            <w:shd w:val="clear" w:color="auto" w:fill="auto"/>
            <w:vAlign w:val="center"/>
            <w:hideMark/>
          </w:tcPr>
          <w:p w14:paraId="7671337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24. Број условних грла по годишњој радној јединици</w:t>
            </w:r>
          </w:p>
        </w:tc>
        <w:tc>
          <w:tcPr>
            <w:tcW w:w="1756" w:type="dxa"/>
            <w:shd w:val="clear" w:color="auto" w:fill="auto"/>
            <w:vAlign w:val="center"/>
            <w:hideMark/>
          </w:tcPr>
          <w:p w14:paraId="6FD0510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25C1F3BB" w14:textId="057A6C49"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3,90</w:t>
            </w:r>
          </w:p>
        </w:tc>
        <w:tc>
          <w:tcPr>
            <w:tcW w:w="1445" w:type="dxa"/>
            <w:shd w:val="clear" w:color="auto" w:fill="auto"/>
            <w:noWrap/>
            <w:vAlign w:val="center"/>
            <w:hideMark/>
          </w:tcPr>
          <w:p w14:paraId="1CB01398" w14:textId="1E763020"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3,74</w:t>
            </w:r>
          </w:p>
        </w:tc>
      </w:tr>
      <w:tr w:rsidR="00B24EF9" w:rsidRPr="004D0300" w14:paraId="70A869E9" w14:textId="77777777" w:rsidTr="00B24EF9">
        <w:trPr>
          <w:trHeight w:val="600"/>
        </w:trPr>
        <w:tc>
          <w:tcPr>
            <w:tcW w:w="5259" w:type="dxa"/>
            <w:shd w:val="clear" w:color="auto" w:fill="auto"/>
            <w:vAlign w:val="center"/>
            <w:hideMark/>
          </w:tcPr>
          <w:p w14:paraId="6E13485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25. Економска величина пољопривредних газдинстава по годишњој радној јединици</w:t>
            </w:r>
          </w:p>
        </w:tc>
        <w:tc>
          <w:tcPr>
            <w:tcW w:w="1756" w:type="dxa"/>
            <w:shd w:val="clear" w:color="auto" w:fill="auto"/>
            <w:vAlign w:val="center"/>
            <w:hideMark/>
          </w:tcPr>
          <w:p w14:paraId="74CA798E"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ЕУР </w:t>
            </w:r>
          </w:p>
        </w:tc>
        <w:tc>
          <w:tcPr>
            <w:tcW w:w="1620" w:type="dxa"/>
            <w:shd w:val="clear" w:color="auto" w:fill="auto"/>
            <w:vAlign w:val="center"/>
            <w:hideMark/>
          </w:tcPr>
          <w:p w14:paraId="16A641E3" w14:textId="3962B976"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4.646</w:t>
            </w:r>
          </w:p>
        </w:tc>
        <w:tc>
          <w:tcPr>
            <w:tcW w:w="1445" w:type="dxa"/>
            <w:shd w:val="clear" w:color="auto" w:fill="auto"/>
            <w:noWrap/>
            <w:vAlign w:val="center"/>
            <w:hideMark/>
          </w:tcPr>
          <w:p w14:paraId="033A5A57" w14:textId="0A10959D"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6308,58</w:t>
            </w:r>
          </w:p>
        </w:tc>
      </w:tr>
      <w:tr w:rsidR="00B24EF9" w:rsidRPr="004D0300" w14:paraId="21185D27" w14:textId="77777777" w:rsidTr="00B24EF9">
        <w:trPr>
          <w:trHeight w:val="300"/>
        </w:trPr>
        <w:tc>
          <w:tcPr>
            <w:tcW w:w="5259" w:type="dxa"/>
            <w:shd w:val="clear" w:color="auto" w:fill="auto"/>
            <w:vAlign w:val="center"/>
            <w:hideMark/>
          </w:tcPr>
          <w:p w14:paraId="07F3F33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26. Расположиво пољопривредно земљиште</w:t>
            </w:r>
          </w:p>
        </w:tc>
        <w:tc>
          <w:tcPr>
            <w:tcW w:w="1756" w:type="dxa"/>
            <w:shd w:val="clear" w:color="auto" w:fill="auto"/>
            <w:vAlign w:val="center"/>
            <w:hideMark/>
          </w:tcPr>
          <w:p w14:paraId="34C6D1E9"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Хектар, ха </w:t>
            </w:r>
          </w:p>
        </w:tc>
        <w:tc>
          <w:tcPr>
            <w:tcW w:w="1620" w:type="dxa"/>
            <w:shd w:val="clear" w:color="auto" w:fill="auto"/>
            <w:vAlign w:val="center"/>
            <w:hideMark/>
          </w:tcPr>
          <w:p w14:paraId="4A6FA951" w14:textId="76790F8F"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28.300</w:t>
            </w:r>
          </w:p>
        </w:tc>
        <w:tc>
          <w:tcPr>
            <w:tcW w:w="1445" w:type="dxa"/>
            <w:shd w:val="clear" w:color="auto" w:fill="auto"/>
            <w:noWrap/>
            <w:vAlign w:val="center"/>
            <w:hideMark/>
          </w:tcPr>
          <w:p w14:paraId="38BF61D1" w14:textId="2A13696F"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33563</w:t>
            </w:r>
          </w:p>
        </w:tc>
      </w:tr>
      <w:tr w:rsidR="00B24EF9" w:rsidRPr="004D0300" w14:paraId="11325FF6" w14:textId="77777777" w:rsidTr="00B24EF9">
        <w:trPr>
          <w:trHeight w:val="600"/>
        </w:trPr>
        <w:tc>
          <w:tcPr>
            <w:tcW w:w="5259" w:type="dxa"/>
            <w:shd w:val="clear" w:color="auto" w:fill="auto"/>
            <w:vAlign w:val="center"/>
            <w:hideMark/>
          </w:tcPr>
          <w:p w14:paraId="3EBA6CEC"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27. Расположиво пољопривредно земљиште , као % укупне површине општине</w:t>
            </w:r>
          </w:p>
        </w:tc>
        <w:tc>
          <w:tcPr>
            <w:tcW w:w="1756" w:type="dxa"/>
            <w:shd w:val="clear" w:color="auto" w:fill="auto"/>
            <w:vAlign w:val="center"/>
            <w:hideMark/>
          </w:tcPr>
          <w:p w14:paraId="10F165B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17D7D801" w14:textId="28D4A93F"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43</w:t>
            </w:r>
          </w:p>
        </w:tc>
        <w:tc>
          <w:tcPr>
            <w:tcW w:w="1445" w:type="dxa"/>
            <w:shd w:val="clear" w:color="auto" w:fill="auto"/>
            <w:noWrap/>
            <w:vAlign w:val="center"/>
            <w:hideMark/>
          </w:tcPr>
          <w:p w14:paraId="4E864C85" w14:textId="064A8418"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52</w:t>
            </w:r>
          </w:p>
        </w:tc>
      </w:tr>
      <w:tr w:rsidR="00B24EF9" w:rsidRPr="004D0300" w14:paraId="2F616B47" w14:textId="77777777" w:rsidTr="00B24EF9">
        <w:trPr>
          <w:trHeight w:val="600"/>
        </w:trPr>
        <w:tc>
          <w:tcPr>
            <w:tcW w:w="5259" w:type="dxa"/>
            <w:shd w:val="clear" w:color="auto" w:fill="auto"/>
            <w:vAlign w:val="center"/>
            <w:hideMark/>
          </w:tcPr>
          <w:p w14:paraId="54982B72"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28. Расположиво пољопривредно земљиште по газдинству</w:t>
            </w:r>
          </w:p>
        </w:tc>
        <w:tc>
          <w:tcPr>
            <w:tcW w:w="1756" w:type="dxa"/>
            <w:shd w:val="clear" w:color="auto" w:fill="auto"/>
            <w:vAlign w:val="center"/>
            <w:hideMark/>
          </w:tcPr>
          <w:p w14:paraId="6CC78E6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Хектар, ха </w:t>
            </w:r>
          </w:p>
        </w:tc>
        <w:tc>
          <w:tcPr>
            <w:tcW w:w="1620" w:type="dxa"/>
            <w:shd w:val="clear" w:color="auto" w:fill="auto"/>
            <w:vAlign w:val="center"/>
            <w:hideMark/>
          </w:tcPr>
          <w:p w14:paraId="3EAEE507" w14:textId="62D3DF9A"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9,80</w:t>
            </w:r>
          </w:p>
        </w:tc>
        <w:tc>
          <w:tcPr>
            <w:tcW w:w="1445" w:type="dxa"/>
            <w:shd w:val="clear" w:color="auto" w:fill="auto"/>
            <w:noWrap/>
            <w:vAlign w:val="center"/>
            <w:hideMark/>
          </w:tcPr>
          <w:p w14:paraId="56950EB0" w14:textId="4B490F51"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14</w:t>
            </w:r>
          </w:p>
        </w:tc>
      </w:tr>
      <w:tr w:rsidR="00B24EF9" w:rsidRPr="004D0300" w14:paraId="3BE4DEE6" w14:textId="77777777" w:rsidTr="00B24EF9">
        <w:trPr>
          <w:trHeight w:val="300"/>
        </w:trPr>
        <w:tc>
          <w:tcPr>
            <w:tcW w:w="5259" w:type="dxa"/>
            <w:shd w:val="clear" w:color="auto" w:fill="auto"/>
            <w:vAlign w:val="center"/>
            <w:hideMark/>
          </w:tcPr>
          <w:p w14:paraId="475D4781"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29. Коришћено пољопривредно земљиште</w:t>
            </w:r>
          </w:p>
        </w:tc>
        <w:tc>
          <w:tcPr>
            <w:tcW w:w="1756" w:type="dxa"/>
            <w:shd w:val="clear" w:color="auto" w:fill="auto"/>
            <w:vAlign w:val="center"/>
            <w:hideMark/>
          </w:tcPr>
          <w:p w14:paraId="608CE8FE"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Хектар, ха </w:t>
            </w:r>
          </w:p>
        </w:tc>
        <w:tc>
          <w:tcPr>
            <w:tcW w:w="1620" w:type="dxa"/>
            <w:shd w:val="clear" w:color="auto" w:fill="auto"/>
            <w:vAlign w:val="center"/>
            <w:hideMark/>
          </w:tcPr>
          <w:p w14:paraId="18D33CE8" w14:textId="331538A1"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23.472</w:t>
            </w:r>
          </w:p>
        </w:tc>
        <w:tc>
          <w:tcPr>
            <w:tcW w:w="1445" w:type="dxa"/>
            <w:shd w:val="clear" w:color="auto" w:fill="auto"/>
            <w:noWrap/>
            <w:vAlign w:val="center"/>
            <w:hideMark/>
          </w:tcPr>
          <w:p w14:paraId="7AD44195" w14:textId="69648D20"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19868</w:t>
            </w:r>
          </w:p>
        </w:tc>
      </w:tr>
      <w:tr w:rsidR="00B24EF9" w:rsidRPr="004D0300" w14:paraId="02AC5916" w14:textId="77777777" w:rsidTr="00B24EF9">
        <w:trPr>
          <w:trHeight w:val="600"/>
        </w:trPr>
        <w:tc>
          <w:tcPr>
            <w:tcW w:w="5259" w:type="dxa"/>
            <w:shd w:val="clear" w:color="auto" w:fill="auto"/>
            <w:vAlign w:val="center"/>
            <w:hideMark/>
          </w:tcPr>
          <w:p w14:paraId="5647FB70"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30. Коришћено пољопривредно земљиште, као % расположивог земљишта пољопривредних газдинстава</w:t>
            </w:r>
          </w:p>
        </w:tc>
        <w:tc>
          <w:tcPr>
            <w:tcW w:w="1756" w:type="dxa"/>
            <w:shd w:val="clear" w:color="auto" w:fill="auto"/>
            <w:vAlign w:val="center"/>
            <w:hideMark/>
          </w:tcPr>
          <w:p w14:paraId="2285E862"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0630B246" w14:textId="00214F29"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82,94</w:t>
            </w:r>
          </w:p>
        </w:tc>
        <w:tc>
          <w:tcPr>
            <w:tcW w:w="1445" w:type="dxa"/>
            <w:shd w:val="clear" w:color="auto" w:fill="auto"/>
            <w:noWrap/>
            <w:vAlign w:val="center"/>
            <w:hideMark/>
          </w:tcPr>
          <w:p w14:paraId="1533E386" w14:textId="441BC753"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59,20</w:t>
            </w:r>
          </w:p>
        </w:tc>
      </w:tr>
      <w:tr w:rsidR="00B24EF9" w:rsidRPr="004D0300" w14:paraId="030B371A" w14:textId="77777777" w:rsidTr="00B24EF9">
        <w:trPr>
          <w:trHeight w:val="600"/>
        </w:trPr>
        <w:tc>
          <w:tcPr>
            <w:tcW w:w="5259" w:type="dxa"/>
            <w:shd w:val="clear" w:color="auto" w:fill="auto"/>
            <w:vAlign w:val="center"/>
            <w:hideMark/>
          </w:tcPr>
          <w:p w14:paraId="28E24675"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31. Коришћено пољопривредно земљиште, као % укупне површине општине</w:t>
            </w:r>
          </w:p>
        </w:tc>
        <w:tc>
          <w:tcPr>
            <w:tcW w:w="1756" w:type="dxa"/>
            <w:shd w:val="clear" w:color="auto" w:fill="auto"/>
            <w:vAlign w:val="center"/>
            <w:hideMark/>
          </w:tcPr>
          <w:p w14:paraId="0BB5C975"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57FE348A" w14:textId="5FC849D2"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36,28</w:t>
            </w:r>
          </w:p>
        </w:tc>
        <w:tc>
          <w:tcPr>
            <w:tcW w:w="1445" w:type="dxa"/>
            <w:shd w:val="clear" w:color="auto" w:fill="auto"/>
            <w:noWrap/>
            <w:vAlign w:val="center"/>
            <w:hideMark/>
          </w:tcPr>
          <w:p w14:paraId="4E328453" w14:textId="2A121904"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30,71</w:t>
            </w:r>
          </w:p>
        </w:tc>
      </w:tr>
      <w:tr w:rsidR="00B24EF9" w:rsidRPr="004D0300" w14:paraId="4A9FD258" w14:textId="77777777" w:rsidTr="00B24EF9">
        <w:trPr>
          <w:trHeight w:val="300"/>
        </w:trPr>
        <w:tc>
          <w:tcPr>
            <w:tcW w:w="5259" w:type="dxa"/>
            <w:shd w:val="clear" w:color="auto" w:fill="auto"/>
            <w:vAlign w:val="center"/>
            <w:hideMark/>
          </w:tcPr>
          <w:p w14:paraId="604D96D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32. Kоришћено пољопривредно земљиште по газдинству</w:t>
            </w:r>
          </w:p>
        </w:tc>
        <w:tc>
          <w:tcPr>
            <w:tcW w:w="1756" w:type="dxa"/>
            <w:shd w:val="clear" w:color="auto" w:fill="auto"/>
            <w:vAlign w:val="center"/>
            <w:hideMark/>
          </w:tcPr>
          <w:p w14:paraId="1BA0B15E"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Хектар, ха </w:t>
            </w:r>
          </w:p>
        </w:tc>
        <w:tc>
          <w:tcPr>
            <w:tcW w:w="1620" w:type="dxa"/>
            <w:shd w:val="clear" w:color="auto" w:fill="auto"/>
            <w:vAlign w:val="center"/>
            <w:hideMark/>
          </w:tcPr>
          <w:p w14:paraId="7EC125E8" w14:textId="1AC480F3"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8,10</w:t>
            </w:r>
          </w:p>
        </w:tc>
        <w:tc>
          <w:tcPr>
            <w:tcW w:w="1445" w:type="dxa"/>
            <w:shd w:val="clear" w:color="auto" w:fill="auto"/>
            <w:noWrap/>
            <w:vAlign w:val="center"/>
            <w:hideMark/>
          </w:tcPr>
          <w:p w14:paraId="52D82F6A" w14:textId="7567A893"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8,06</w:t>
            </w:r>
          </w:p>
        </w:tc>
      </w:tr>
      <w:tr w:rsidR="00B24EF9" w:rsidRPr="004D0300" w14:paraId="1553248D" w14:textId="77777777" w:rsidTr="00B24EF9">
        <w:trPr>
          <w:trHeight w:val="600"/>
        </w:trPr>
        <w:tc>
          <w:tcPr>
            <w:tcW w:w="5259" w:type="dxa"/>
            <w:shd w:val="clear" w:color="auto" w:fill="auto"/>
            <w:vAlign w:val="center"/>
            <w:hideMark/>
          </w:tcPr>
          <w:p w14:paraId="705555D4"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33. Наводњавано земљиште, као % коришћеног пољопривредног земљишта</w:t>
            </w:r>
          </w:p>
        </w:tc>
        <w:tc>
          <w:tcPr>
            <w:tcW w:w="1756" w:type="dxa"/>
            <w:shd w:val="clear" w:color="auto" w:fill="auto"/>
            <w:vAlign w:val="center"/>
            <w:hideMark/>
          </w:tcPr>
          <w:p w14:paraId="14CA9A62"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3B915886" w14:textId="611438DF"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0,30</w:t>
            </w:r>
          </w:p>
        </w:tc>
        <w:tc>
          <w:tcPr>
            <w:tcW w:w="1445" w:type="dxa"/>
            <w:shd w:val="clear" w:color="auto" w:fill="auto"/>
            <w:noWrap/>
            <w:vAlign w:val="center"/>
            <w:hideMark/>
          </w:tcPr>
          <w:p w14:paraId="51FDEBFD" w14:textId="38B12F47"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0,84</w:t>
            </w:r>
          </w:p>
        </w:tc>
      </w:tr>
      <w:tr w:rsidR="00B24EF9" w:rsidRPr="004D0300" w14:paraId="50EE6682" w14:textId="77777777" w:rsidTr="00B24EF9">
        <w:trPr>
          <w:trHeight w:val="600"/>
        </w:trPr>
        <w:tc>
          <w:tcPr>
            <w:tcW w:w="5259" w:type="dxa"/>
            <w:shd w:val="clear" w:color="auto" w:fill="auto"/>
            <w:vAlign w:val="center"/>
            <w:hideMark/>
          </w:tcPr>
          <w:p w14:paraId="31ADEE52"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34. Земљиште узето у закуп, као % коришћеног пољопривредног земљишта</w:t>
            </w:r>
          </w:p>
        </w:tc>
        <w:tc>
          <w:tcPr>
            <w:tcW w:w="1756" w:type="dxa"/>
            <w:shd w:val="clear" w:color="auto" w:fill="auto"/>
            <w:vAlign w:val="center"/>
            <w:hideMark/>
          </w:tcPr>
          <w:p w14:paraId="789C82FF"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 </w:t>
            </w:r>
          </w:p>
        </w:tc>
        <w:tc>
          <w:tcPr>
            <w:tcW w:w="1620" w:type="dxa"/>
            <w:shd w:val="clear" w:color="auto" w:fill="auto"/>
            <w:vAlign w:val="center"/>
            <w:hideMark/>
          </w:tcPr>
          <w:p w14:paraId="275A6E38" w14:textId="4C373039"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11,70</w:t>
            </w:r>
          </w:p>
        </w:tc>
        <w:tc>
          <w:tcPr>
            <w:tcW w:w="1445" w:type="dxa"/>
            <w:shd w:val="clear" w:color="auto" w:fill="auto"/>
            <w:noWrap/>
            <w:vAlign w:val="center"/>
            <w:hideMark/>
          </w:tcPr>
          <w:p w14:paraId="53431E4E" w14:textId="536B4441"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13,45</w:t>
            </w:r>
          </w:p>
        </w:tc>
      </w:tr>
      <w:tr w:rsidR="00B24EF9" w:rsidRPr="004D0300" w14:paraId="148C039C" w14:textId="77777777" w:rsidTr="00B24EF9">
        <w:trPr>
          <w:trHeight w:val="300"/>
        </w:trPr>
        <w:tc>
          <w:tcPr>
            <w:tcW w:w="5259" w:type="dxa"/>
            <w:shd w:val="clear" w:color="auto" w:fill="auto"/>
            <w:vAlign w:val="center"/>
            <w:hideMark/>
          </w:tcPr>
          <w:p w14:paraId="64DF70B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35. Број условних грла</w:t>
            </w:r>
          </w:p>
        </w:tc>
        <w:tc>
          <w:tcPr>
            <w:tcW w:w="1756" w:type="dxa"/>
            <w:shd w:val="clear" w:color="auto" w:fill="auto"/>
            <w:vAlign w:val="center"/>
            <w:hideMark/>
          </w:tcPr>
          <w:p w14:paraId="6AF37D4F"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1A1B2A53" w14:textId="0427D4AC"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9.659</w:t>
            </w:r>
          </w:p>
        </w:tc>
        <w:tc>
          <w:tcPr>
            <w:tcW w:w="1445" w:type="dxa"/>
            <w:shd w:val="clear" w:color="auto" w:fill="auto"/>
            <w:noWrap/>
            <w:vAlign w:val="center"/>
            <w:hideMark/>
          </w:tcPr>
          <w:p w14:paraId="1F3377EA" w14:textId="3BB600EC"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9481</w:t>
            </w:r>
          </w:p>
        </w:tc>
      </w:tr>
      <w:tr w:rsidR="00B24EF9" w:rsidRPr="004D0300" w14:paraId="62D6EAA7" w14:textId="77777777" w:rsidTr="00B24EF9">
        <w:trPr>
          <w:trHeight w:val="300"/>
        </w:trPr>
        <w:tc>
          <w:tcPr>
            <w:tcW w:w="5259" w:type="dxa"/>
            <w:shd w:val="clear" w:color="auto" w:fill="auto"/>
            <w:vAlign w:val="center"/>
            <w:hideMark/>
          </w:tcPr>
          <w:p w14:paraId="5A73229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36. Број условних грла по газдинству</w:t>
            </w:r>
          </w:p>
        </w:tc>
        <w:tc>
          <w:tcPr>
            <w:tcW w:w="1756" w:type="dxa"/>
            <w:shd w:val="clear" w:color="auto" w:fill="auto"/>
            <w:vAlign w:val="center"/>
            <w:hideMark/>
          </w:tcPr>
          <w:p w14:paraId="0E037139"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351B542D" w14:textId="07637B97"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 xml:space="preserve">                                                      3,30 </w:t>
            </w:r>
          </w:p>
        </w:tc>
        <w:tc>
          <w:tcPr>
            <w:tcW w:w="1445" w:type="dxa"/>
            <w:shd w:val="clear" w:color="auto" w:fill="auto"/>
            <w:noWrap/>
            <w:vAlign w:val="center"/>
            <w:hideMark/>
          </w:tcPr>
          <w:p w14:paraId="74790C39" w14:textId="603BBC2A"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3,85</w:t>
            </w:r>
          </w:p>
        </w:tc>
      </w:tr>
      <w:tr w:rsidR="00B24EF9" w:rsidRPr="004D0300" w14:paraId="75DD9F58" w14:textId="77777777" w:rsidTr="00B24EF9">
        <w:trPr>
          <w:trHeight w:val="600"/>
        </w:trPr>
        <w:tc>
          <w:tcPr>
            <w:tcW w:w="5259" w:type="dxa"/>
            <w:shd w:val="clear" w:color="auto" w:fill="auto"/>
            <w:vAlign w:val="center"/>
            <w:hideMark/>
          </w:tcPr>
          <w:p w14:paraId="69F503EC"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37. Број говеда, оваца и коза по хектару ливада и пашњака</w:t>
            </w:r>
          </w:p>
        </w:tc>
        <w:tc>
          <w:tcPr>
            <w:tcW w:w="1756" w:type="dxa"/>
            <w:shd w:val="clear" w:color="auto" w:fill="auto"/>
            <w:vAlign w:val="center"/>
            <w:hideMark/>
          </w:tcPr>
          <w:p w14:paraId="77A46D37"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79FEDA2D" w14:textId="3B5CCE04"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1</w:t>
            </w:r>
          </w:p>
        </w:tc>
        <w:tc>
          <w:tcPr>
            <w:tcW w:w="1445" w:type="dxa"/>
            <w:shd w:val="clear" w:color="auto" w:fill="auto"/>
            <w:noWrap/>
            <w:vAlign w:val="center"/>
            <w:hideMark/>
          </w:tcPr>
          <w:p w14:paraId="4104F2A6" w14:textId="36DF0A9D"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1,78</w:t>
            </w:r>
          </w:p>
        </w:tc>
      </w:tr>
      <w:tr w:rsidR="00B24EF9" w:rsidRPr="004D0300" w14:paraId="2345FDBB" w14:textId="77777777" w:rsidTr="00B24EF9">
        <w:trPr>
          <w:trHeight w:val="300"/>
        </w:trPr>
        <w:tc>
          <w:tcPr>
            <w:tcW w:w="5259" w:type="dxa"/>
            <w:shd w:val="clear" w:color="auto" w:fill="auto"/>
            <w:vAlign w:val="center"/>
            <w:hideMark/>
          </w:tcPr>
          <w:p w14:paraId="5236F964" w14:textId="77777777" w:rsidR="00B24EF9" w:rsidRPr="004D0300" w:rsidRDefault="00B24EF9" w:rsidP="00B24EF9">
            <w:pPr>
              <w:jc w:val="both"/>
              <w:rPr>
                <w:rFonts w:ascii="Calibri" w:eastAsia="Times New Roman" w:hAnsi="Calibri" w:cs="Calibri"/>
                <w:color w:val="000000"/>
                <w:sz w:val="20"/>
                <w:szCs w:val="20"/>
              </w:rPr>
            </w:pPr>
            <w:bookmarkStart w:id="0" w:name="OLE_LINK3"/>
            <w:r w:rsidRPr="004D0300">
              <w:rPr>
                <w:rFonts w:ascii="Calibri" w:eastAsia="Times New Roman" w:hAnsi="Calibri" w:cs="Calibri"/>
                <w:color w:val="000000"/>
                <w:sz w:val="20"/>
                <w:szCs w:val="20"/>
              </w:rPr>
              <w:t>38. Број говеда</w:t>
            </w:r>
          </w:p>
        </w:tc>
        <w:tc>
          <w:tcPr>
            <w:tcW w:w="1756" w:type="dxa"/>
            <w:shd w:val="clear" w:color="auto" w:fill="auto"/>
            <w:vAlign w:val="center"/>
            <w:hideMark/>
          </w:tcPr>
          <w:p w14:paraId="220A4613"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7F2F0B15" w14:textId="3CC4B92A"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6.191</w:t>
            </w:r>
          </w:p>
        </w:tc>
        <w:tc>
          <w:tcPr>
            <w:tcW w:w="1445" w:type="dxa"/>
            <w:shd w:val="clear" w:color="auto" w:fill="auto"/>
            <w:noWrap/>
            <w:vAlign w:val="center"/>
            <w:hideMark/>
          </w:tcPr>
          <w:p w14:paraId="4AC93012" w14:textId="13B016D8" w:rsidR="00B24EF9" w:rsidRPr="004D0300" w:rsidRDefault="00B24EF9" w:rsidP="00B24EF9">
            <w:pPr>
              <w:jc w:val="right"/>
              <w:rPr>
                <w:rFonts w:ascii="Arial" w:eastAsia="Times New Roman" w:hAnsi="Arial" w:cs="Arial"/>
                <w:color w:val="3D3D3D"/>
                <w:sz w:val="22"/>
                <w:szCs w:val="22"/>
              </w:rPr>
            </w:pPr>
            <w:r>
              <w:rPr>
                <w:rFonts w:ascii="Calibri" w:hAnsi="Calibri" w:cs="Calibri"/>
                <w:color w:val="000000"/>
                <w:sz w:val="22"/>
                <w:szCs w:val="22"/>
              </w:rPr>
              <w:t>7124</w:t>
            </w:r>
          </w:p>
        </w:tc>
      </w:tr>
      <w:tr w:rsidR="00B24EF9" w:rsidRPr="004D0300" w14:paraId="2C9C8B33" w14:textId="77777777" w:rsidTr="00B24EF9">
        <w:trPr>
          <w:trHeight w:val="300"/>
        </w:trPr>
        <w:tc>
          <w:tcPr>
            <w:tcW w:w="5259" w:type="dxa"/>
            <w:shd w:val="clear" w:color="auto" w:fill="auto"/>
            <w:vAlign w:val="center"/>
            <w:hideMark/>
          </w:tcPr>
          <w:p w14:paraId="4F23A495"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39. Број оваца</w:t>
            </w:r>
          </w:p>
        </w:tc>
        <w:tc>
          <w:tcPr>
            <w:tcW w:w="1756" w:type="dxa"/>
            <w:shd w:val="clear" w:color="auto" w:fill="auto"/>
            <w:vAlign w:val="center"/>
            <w:hideMark/>
          </w:tcPr>
          <w:p w14:paraId="256DC411"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7F079524" w14:textId="4225C769"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23.854</w:t>
            </w:r>
          </w:p>
        </w:tc>
        <w:tc>
          <w:tcPr>
            <w:tcW w:w="1445" w:type="dxa"/>
            <w:shd w:val="clear" w:color="auto" w:fill="auto"/>
            <w:noWrap/>
            <w:vAlign w:val="center"/>
            <w:hideMark/>
          </w:tcPr>
          <w:p w14:paraId="60F18588" w14:textId="099E53B6"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17815</w:t>
            </w:r>
          </w:p>
        </w:tc>
      </w:tr>
      <w:tr w:rsidR="00B24EF9" w:rsidRPr="004D0300" w14:paraId="7D8266A3" w14:textId="77777777" w:rsidTr="00B24EF9">
        <w:trPr>
          <w:trHeight w:val="300"/>
        </w:trPr>
        <w:tc>
          <w:tcPr>
            <w:tcW w:w="5259" w:type="dxa"/>
            <w:shd w:val="clear" w:color="auto" w:fill="auto"/>
            <w:vAlign w:val="center"/>
            <w:hideMark/>
          </w:tcPr>
          <w:p w14:paraId="0C94E05F"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40. Број коза</w:t>
            </w:r>
          </w:p>
        </w:tc>
        <w:tc>
          <w:tcPr>
            <w:tcW w:w="1756" w:type="dxa"/>
            <w:shd w:val="clear" w:color="auto" w:fill="auto"/>
            <w:vAlign w:val="center"/>
            <w:hideMark/>
          </w:tcPr>
          <w:p w14:paraId="467062DF"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608DCDFD" w14:textId="7E723EC9"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726</w:t>
            </w:r>
          </w:p>
        </w:tc>
        <w:tc>
          <w:tcPr>
            <w:tcW w:w="1445" w:type="dxa"/>
            <w:shd w:val="clear" w:color="auto" w:fill="auto"/>
            <w:noWrap/>
            <w:vAlign w:val="center"/>
            <w:hideMark/>
          </w:tcPr>
          <w:p w14:paraId="3B245FF7" w14:textId="4682A9E4" w:rsidR="00B24EF9" w:rsidRPr="004D0300" w:rsidRDefault="00B24EF9" w:rsidP="00B24EF9">
            <w:pPr>
              <w:jc w:val="right"/>
              <w:rPr>
                <w:rFonts w:ascii="Arial" w:eastAsia="Times New Roman" w:hAnsi="Arial" w:cs="Arial"/>
                <w:color w:val="3D3D3D"/>
                <w:sz w:val="22"/>
                <w:szCs w:val="22"/>
              </w:rPr>
            </w:pPr>
            <w:r>
              <w:rPr>
                <w:rFonts w:ascii="Calibri" w:hAnsi="Calibri" w:cs="Calibri"/>
                <w:color w:val="000000"/>
                <w:sz w:val="22"/>
                <w:szCs w:val="22"/>
              </w:rPr>
              <w:t>717</w:t>
            </w:r>
          </w:p>
        </w:tc>
      </w:tr>
      <w:tr w:rsidR="00B24EF9" w:rsidRPr="004D0300" w14:paraId="6EE3CF88" w14:textId="77777777" w:rsidTr="00B24EF9">
        <w:trPr>
          <w:trHeight w:val="300"/>
        </w:trPr>
        <w:tc>
          <w:tcPr>
            <w:tcW w:w="5259" w:type="dxa"/>
            <w:shd w:val="clear" w:color="auto" w:fill="auto"/>
            <w:vAlign w:val="center"/>
            <w:hideMark/>
          </w:tcPr>
          <w:p w14:paraId="0EA8683D"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41. Број свиња</w:t>
            </w:r>
          </w:p>
        </w:tc>
        <w:tc>
          <w:tcPr>
            <w:tcW w:w="1756" w:type="dxa"/>
            <w:shd w:val="clear" w:color="auto" w:fill="auto"/>
            <w:vAlign w:val="center"/>
            <w:hideMark/>
          </w:tcPr>
          <w:p w14:paraId="6DB3AAB9"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20A96EC0" w14:textId="41765198"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5.488</w:t>
            </w:r>
          </w:p>
        </w:tc>
        <w:tc>
          <w:tcPr>
            <w:tcW w:w="1445" w:type="dxa"/>
            <w:shd w:val="clear" w:color="auto" w:fill="auto"/>
            <w:noWrap/>
            <w:vAlign w:val="center"/>
            <w:hideMark/>
          </w:tcPr>
          <w:p w14:paraId="1F0A72D3" w14:textId="5D76F617" w:rsidR="00B24EF9" w:rsidRPr="004D0300" w:rsidRDefault="00B24EF9" w:rsidP="00B24EF9">
            <w:pPr>
              <w:jc w:val="right"/>
              <w:rPr>
                <w:rFonts w:ascii="Arial" w:eastAsia="Times New Roman" w:hAnsi="Arial" w:cs="Arial"/>
                <w:color w:val="3D3D3D"/>
                <w:sz w:val="22"/>
                <w:szCs w:val="22"/>
              </w:rPr>
            </w:pPr>
            <w:r>
              <w:rPr>
                <w:rFonts w:ascii="Calibri" w:hAnsi="Calibri" w:cs="Calibri"/>
                <w:color w:val="000000"/>
                <w:sz w:val="22"/>
                <w:szCs w:val="22"/>
              </w:rPr>
              <w:t>3514</w:t>
            </w:r>
          </w:p>
        </w:tc>
      </w:tr>
      <w:tr w:rsidR="00B24EF9" w:rsidRPr="004D0300" w14:paraId="46895C87" w14:textId="77777777" w:rsidTr="00B24EF9">
        <w:trPr>
          <w:trHeight w:val="300"/>
        </w:trPr>
        <w:tc>
          <w:tcPr>
            <w:tcW w:w="5259" w:type="dxa"/>
            <w:shd w:val="clear" w:color="auto" w:fill="auto"/>
            <w:vAlign w:val="center"/>
            <w:hideMark/>
          </w:tcPr>
          <w:p w14:paraId="349D8E2A"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42. Број живине</w:t>
            </w:r>
          </w:p>
        </w:tc>
        <w:tc>
          <w:tcPr>
            <w:tcW w:w="1756" w:type="dxa"/>
            <w:shd w:val="clear" w:color="auto" w:fill="auto"/>
            <w:vAlign w:val="center"/>
            <w:hideMark/>
          </w:tcPr>
          <w:p w14:paraId="1B63C18B" w14:textId="77777777" w:rsidR="00B24EF9" w:rsidRPr="004D0300" w:rsidRDefault="00B24EF9" w:rsidP="00B24EF9">
            <w:pPr>
              <w:jc w:val="both"/>
              <w:rPr>
                <w:rFonts w:ascii="Calibri" w:eastAsia="Times New Roman" w:hAnsi="Calibri" w:cs="Calibri"/>
                <w:color w:val="000000"/>
                <w:sz w:val="20"/>
                <w:szCs w:val="20"/>
              </w:rPr>
            </w:pPr>
            <w:r w:rsidRPr="004D0300">
              <w:rPr>
                <w:rFonts w:ascii="Calibri" w:eastAsia="Times New Roman" w:hAnsi="Calibri" w:cs="Calibri"/>
                <w:color w:val="000000"/>
                <w:sz w:val="20"/>
                <w:szCs w:val="20"/>
              </w:rPr>
              <w:t xml:space="preserve">Број </w:t>
            </w:r>
          </w:p>
        </w:tc>
        <w:tc>
          <w:tcPr>
            <w:tcW w:w="1620" w:type="dxa"/>
            <w:shd w:val="clear" w:color="auto" w:fill="auto"/>
            <w:vAlign w:val="center"/>
            <w:hideMark/>
          </w:tcPr>
          <w:p w14:paraId="5D04B4A1" w14:textId="6D5A40FC" w:rsidR="00B24EF9" w:rsidRPr="004D0300" w:rsidRDefault="00B24EF9" w:rsidP="00B24EF9">
            <w:pPr>
              <w:jc w:val="right"/>
              <w:rPr>
                <w:rFonts w:ascii="Calibri" w:eastAsia="Times New Roman" w:hAnsi="Calibri" w:cs="Calibri"/>
                <w:color w:val="000000"/>
                <w:sz w:val="20"/>
                <w:szCs w:val="20"/>
              </w:rPr>
            </w:pPr>
            <w:r>
              <w:rPr>
                <w:rFonts w:ascii="Calibri" w:hAnsi="Calibri" w:cs="Calibri"/>
                <w:color w:val="000000"/>
                <w:sz w:val="22"/>
                <w:szCs w:val="22"/>
              </w:rPr>
              <w:t>32.090</w:t>
            </w:r>
          </w:p>
        </w:tc>
        <w:tc>
          <w:tcPr>
            <w:tcW w:w="1445" w:type="dxa"/>
            <w:shd w:val="clear" w:color="auto" w:fill="auto"/>
            <w:noWrap/>
            <w:vAlign w:val="center"/>
            <w:hideMark/>
          </w:tcPr>
          <w:p w14:paraId="18927B1A" w14:textId="1B3612E0" w:rsidR="00B24EF9" w:rsidRPr="004D0300" w:rsidRDefault="00B24EF9" w:rsidP="00B24EF9">
            <w:pPr>
              <w:jc w:val="right"/>
              <w:rPr>
                <w:rFonts w:ascii="Calibri" w:eastAsia="Times New Roman" w:hAnsi="Calibri" w:cs="Calibri"/>
                <w:sz w:val="22"/>
                <w:szCs w:val="22"/>
              </w:rPr>
            </w:pPr>
            <w:r>
              <w:rPr>
                <w:rFonts w:ascii="Calibri" w:hAnsi="Calibri" w:cs="Calibri"/>
                <w:color w:val="000000"/>
                <w:sz w:val="22"/>
                <w:szCs w:val="22"/>
              </w:rPr>
              <w:t>24520</w:t>
            </w:r>
          </w:p>
        </w:tc>
      </w:tr>
    </w:tbl>
    <w:bookmarkEnd w:id="0"/>
    <w:p w14:paraId="0404AAD2" w14:textId="09ACE288" w:rsidR="006843E8" w:rsidRPr="007A23A3" w:rsidRDefault="00DB5F0B" w:rsidP="007A23A3">
      <w:pPr>
        <w:spacing w:after="120"/>
        <w:jc w:val="both"/>
        <w:rPr>
          <w:rFonts w:ascii="Tahoma" w:hAnsi="Tahoma" w:cs="Tahoma"/>
          <w:sz w:val="20"/>
          <w:szCs w:val="20"/>
          <w:lang w:val="sr-Cyrl-RS"/>
        </w:rPr>
      </w:pPr>
      <w:r w:rsidRPr="00DA5D76">
        <w:rPr>
          <w:rFonts w:ascii="Tahoma" w:hAnsi="Tahoma" w:cs="Tahoma"/>
          <w:sz w:val="20"/>
          <w:szCs w:val="20"/>
          <w:lang w:val="sr-Cyrl-RS"/>
        </w:rPr>
        <w:t>Извор: Аналитичко извештајни систем ЈЛС и база податка  РЗС</w:t>
      </w:r>
      <w:r w:rsidRPr="00DA5D76">
        <w:rPr>
          <w:rStyle w:val="FootnoteReference"/>
          <w:rFonts w:ascii="Tahoma" w:hAnsi="Tahoma" w:cs="Tahoma"/>
          <w:sz w:val="20"/>
          <w:szCs w:val="20"/>
          <w:lang w:val="sr-Cyrl-RS"/>
        </w:rPr>
        <w:footnoteReference w:id="2"/>
      </w:r>
    </w:p>
    <w:p w14:paraId="3D3AD652" w14:textId="3D65C35D" w:rsidR="006843E8" w:rsidRPr="00DA5D76" w:rsidRDefault="006843E8" w:rsidP="006843E8">
      <w:pPr>
        <w:pStyle w:val="Podnaslovarial"/>
        <w:jc w:val="both"/>
        <w:rPr>
          <w:rFonts w:ascii="Tahoma" w:hAnsi="Tahoma" w:cs="Tahoma"/>
          <w:sz w:val="28"/>
          <w:szCs w:val="28"/>
          <w:lang w:val="sr-Cyrl-RS"/>
        </w:rPr>
      </w:pPr>
      <w:r w:rsidRPr="00DA5D76">
        <w:rPr>
          <w:rFonts w:ascii="Tahoma" w:hAnsi="Tahoma" w:cs="Tahoma"/>
          <w:sz w:val="28"/>
          <w:szCs w:val="28"/>
          <w:lang w:val="sr-Cyrl-RS"/>
        </w:rPr>
        <w:lastRenderedPageBreak/>
        <w:t>Пољопривредна производња и газдинства</w:t>
      </w:r>
    </w:p>
    <w:p w14:paraId="7899BFF3" w14:textId="77777777" w:rsidR="006843E8" w:rsidRDefault="006843E8" w:rsidP="006843E8">
      <w:pPr>
        <w:jc w:val="both"/>
        <w:rPr>
          <w:rFonts w:ascii="Tahoma" w:hAnsi="Tahoma" w:cs="Tahoma"/>
          <w:color w:val="4472C4"/>
          <w:sz w:val="22"/>
          <w:szCs w:val="22"/>
          <w:lang w:val="sr-Cyrl-RS"/>
        </w:rPr>
      </w:pPr>
    </w:p>
    <w:p w14:paraId="152B602B" w14:textId="75FA6B1F" w:rsidR="006843E8" w:rsidRPr="00C36443" w:rsidRDefault="006843E8" w:rsidP="006843E8">
      <w:pPr>
        <w:jc w:val="both"/>
        <w:rPr>
          <w:rFonts w:ascii="Tahoma" w:hAnsi="Tahoma" w:cs="Tahoma"/>
          <w:color w:val="4472C4"/>
          <w:sz w:val="22"/>
          <w:szCs w:val="22"/>
          <w:lang w:val="sr-Cyrl-RS"/>
        </w:rPr>
      </w:pPr>
      <w:r w:rsidRPr="00C36443">
        <w:rPr>
          <w:rFonts w:ascii="Tahoma" w:hAnsi="Tahoma" w:cs="Tahoma"/>
          <w:color w:val="4472C4"/>
          <w:sz w:val="22"/>
          <w:szCs w:val="22"/>
          <w:lang w:val="sr-Cyrl-RS"/>
        </w:rPr>
        <w:t>Пољопривредна газдинства су опредељена</w:t>
      </w:r>
      <w:r>
        <w:rPr>
          <w:rFonts w:ascii="Tahoma" w:hAnsi="Tahoma" w:cs="Tahoma"/>
          <w:color w:val="4472C4"/>
          <w:sz w:val="22"/>
          <w:szCs w:val="22"/>
          <w:lang w:val="sr-Cyrl-RS"/>
        </w:rPr>
        <w:t xml:space="preserve"> превасходно за  узгој стоке на испаши 31,7%, комбиновану биљну и сточарску производњу преко 24% али је број газдинстава специјализованих за воћарску производњу порастао дупло на 14%. </w:t>
      </w:r>
    </w:p>
    <w:p w14:paraId="3C151548" w14:textId="77777777" w:rsidR="006843E8" w:rsidRPr="00DA5D76" w:rsidRDefault="006843E8" w:rsidP="006843E8">
      <w:pPr>
        <w:spacing w:after="120"/>
        <w:jc w:val="both"/>
        <w:rPr>
          <w:rFonts w:ascii="Tahoma" w:hAnsi="Tahoma" w:cs="Tahoma"/>
          <w:sz w:val="20"/>
          <w:szCs w:val="20"/>
          <w:lang w:val="sr-Cyrl-RS"/>
        </w:rPr>
      </w:pPr>
    </w:p>
    <w:p w14:paraId="0FDE45D3" w14:textId="6F534DB2" w:rsidR="006843E8" w:rsidRDefault="006843E8" w:rsidP="006843E8">
      <w:pPr>
        <w:jc w:val="both"/>
        <w:rPr>
          <w:rFonts w:ascii="Tahoma" w:hAnsi="Tahoma" w:cs="Tahoma"/>
          <w:sz w:val="22"/>
          <w:szCs w:val="22"/>
          <w:lang w:val="sr-Cyrl-RS"/>
        </w:rPr>
      </w:pPr>
      <w:r w:rsidRPr="00BE6FBD">
        <w:rPr>
          <w:rFonts w:ascii="Tahoma" w:hAnsi="Tahoma" w:cs="Tahoma"/>
          <w:sz w:val="22"/>
          <w:szCs w:val="22"/>
          <w:lang w:val="sr-Cyrl-RS"/>
        </w:rPr>
        <w:t xml:space="preserve">Специјализација газдинстава је промовисана кроз мере предвиђене у оквиру </w:t>
      </w:r>
      <w:r>
        <w:rPr>
          <w:rFonts w:ascii="Tahoma" w:hAnsi="Tahoma" w:cs="Tahoma"/>
          <w:sz w:val="22"/>
          <w:szCs w:val="22"/>
          <w:lang w:val="sr-Cyrl-RS"/>
        </w:rPr>
        <w:t xml:space="preserve">Стратегије пољопривреде и руралног развоја ЛС које су </w:t>
      </w:r>
      <w:r w:rsidRPr="00BE6FBD">
        <w:rPr>
          <w:rFonts w:ascii="Tahoma" w:hAnsi="Tahoma" w:cs="Tahoma"/>
          <w:sz w:val="22"/>
          <w:szCs w:val="22"/>
          <w:lang w:val="sr-Cyrl-RS"/>
        </w:rPr>
        <w:t>које су</w:t>
      </w:r>
      <w:r>
        <w:rPr>
          <w:rFonts w:ascii="Tahoma" w:hAnsi="Tahoma" w:cs="Tahoma"/>
          <w:sz w:val="22"/>
          <w:szCs w:val="22"/>
          <w:lang w:val="sr-Cyrl-RS"/>
        </w:rPr>
        <w:t xml:space="preserve"> у Чајетини биле добро промишљене и реализоване у оквиру годишњих програма </w:t>
      </w:r>
      <w:r w:rsidRPr="00BE6FBD">
        <w:rPr>
          <w:rFonts w:ascii="Tahoma" w:hAnsi="Tahoma" w:cs="Tahoma"/>
          <w:sz w:val="22"/>
          <w:szCs w:val="22"/>
          <w:lang w:val="sr-Cyrl-RS"/>
        </w:rPr>
        <w:t xml:space="preserve"> </w:t>
      </w:r>
      <w:r w:rsidR="005A5679">
        <w:rPr>
          <w:rFonts w:ascii="Tahoma" w:hAnsi="Tahoma" w:cs="Tahoma"/>
          <w:sz w:val="22"/>
          <w:szCs w:val="22"/>
          <w:lang w:val="sr-Cyrl-RS"/>
        </w:rPr>
        <w:t>првенствено</w:t>
      </w:r>
      <w:r w:rsidRPr="00BE6FBD">
        <w:rPr>
          <w:rFonts w:ascii="Tahoma" w:hAnsi="Tahoma" w:cs="Tahoma"/>
          <w:sz w:val="22"/>
          <w:szCs w:val="22"/>
          <w:lang w:val="sr-Cyrl-RS"/>
        </w:rPr>
        <w:t xml:space="preserve"> намењене за подршку одржавању и повећању стоног фонда, а затим и кроз набавку опреме за све гране пољопривредне производње, </w:t>
      </w:r>
      <w:r w:rsidR="00D20FFA">
        <w:rPr>
          <w:rFonts w:ascii="Tahoma" w:hAnsi="Tahoma" w:cs="Tahoma"/>
          <w:sz w:val="22"/>
          <w:szCs w:val="22"/>
          <w:lang w:val="sr-Cyrl-RS"/>
        </w:rPr>
        <w:t>као</w:t>
      </w:r>
      <w:r w:rsidRPr="00BE6FBD">
        <w:rPr>
          <w:rFonts w:ascii="Tahoma" w:hAnsi="Tahoma" w:cs="Tahoma"/>
          <w:sz w:val="22"/>
          <w:szCs w:val="22"/>
          <w:lang w:val="sr-Cyrl-RS"/>
        </w:rPr>
        <w:t xml:space="preserve"> и кроз субвенционисање набавке механизације, система за наводњавање</w:t>
      </w:r>
      <w:r>
        <w:rPr>
          <w:rFonts w:ascii="Tahoma" w:hAnsi="Tahoma" w:cs="Tahoma"/>
          <w:sz w:val="22"/>
          <w:szCs w:val="22"/>
          <w:lang w:val="sr-Cyrl-RS"/>
        </w:rPr>
        <w:t>, али и непољопривредних активности на селу те прераде у газдинствима. Битно је напоменути да су у оквиру Програма подршке додатно финансирани и бодовани носиоци газдинста</w:t>
      </w:r>
      <w:r w:rsidR="00D20FFA">
        <w:rPr>
          <w:rFonts w:ascii="Tahoma" w:hAnsi="Tahoma" w:cs="Tahoma"/>
          <w:sz w:val="22"/>
          <w:szCs w:val="22"/>
          <w:lang w:val="sr-Cyrl-RS"/>
        </w:rPr>
        <w:t>ва који су млађи од 40 година и/</w:t>
      </w:r>
      <w:r>
        <w:rPr>
          <w:rFonts w:ascii="Tahoma" w:hAnsi="Tahoma" w:cs="Tahoma"/>
          <w:sz w:val="22"/>
          <w:szCs w:val="22"/>
          <w:lang w:val="sr-Cyrl-RS"/>
        </w:rPr>
        <w:t>или жене.</w:t>
      </w:r>
    </w:p>
    <w:p w14:paraId="677AB30E" w14:textId="77777777" w:rsidR="006843E8" w:rsidRDefault="006843E8" w:rsidP="006843E8">
      <w:pPr>
        <w:jc w:val="both"/>
        <w:rPr>
          <w:rFonts w:ascii="Tahoma" w:hAnsi="Tahoma" w:cs="Tahoma"/>
          <w:sz w:val="22"/>
          <w:szCs w:val="22"/>
          <w:lang w:val="sr-Cyrl-RS"/>
        </w:rPr>
      </w:pPr>
    </w:p>
    <w:p w14:paraId="492667D4" w14:textId="77777777" w:rsidR="006843E8" w:rsidRPr="00C36443" w:rsidRDefault="006843E8" w:rsidP="006843E8">
      <w:pPr>
        <w:jc w:val="both"/>
        <w:rPr>
          <w:rFonts w:ascii="Tahoma" w:hAnsi="Tahoma" w:cs="Tahoma"/>
          <w:color w:val="4472C4"/>
          <w:sz w:val="22"/>
          <w:szCs w:val="22"/>
          <w:lang w:val="sr-Cyrl-RS"/>
        </w:rPr>
      </w:pPr>
      <w:r w:rsidRPr="00C36443">
        <w:rPr>
          <w:rFonts w:ascii="Tahoma" w:hAnsi="Tahoma" w:cs="Tahoma"/>
          <w:color w:val="4472C4"/>
          <w:sz w:val="22"/>
          <w:szCs w:val="22"/>
          <w:lang w:val="sr-Cyrl-RS"/>
        </w:rPr>
        <w:t xml:space="preserve">Графикон 1: Газдинства по типу производње у 2012. и 2018. години </w:t>
      </w:r>
    </w:p>
    <w:p w14:paraId="35D1B556" w14:textId="77777777" w:rsidR="006843E8" w:rsidRDefault="006843E8" w:rsidP="006843E8">
      <w:pPr>
        <w:jc w:val="both"/>
        <w:rPr>
          <w:rFonts w:ascii="Tahoma" w:hAnsi="Tahoma" w:cs="Tahoma"/>
          <w:sz w:val="22"/>
          <w:szCs w:val="22"/>
          <w:lang w:val="sr-Cyrl-RS"/>
        </w:rPr>
      </w:pPr>
    </w:p>
    <w:p w14:paraId="0D7D22F1" w14:textId="58C46435" w:rsidR="006843E8" w:rsidRPr="002F5AF0" w:rsidRDefault="006843E8" w:rsidP="006843E8">
      <w:pPr>
        <w:jc w:val="both"/>
        <w:rPr>
          <w:rFonts w:ascii="Tahoma" w:hAnsi="Tahoma" w:cs="Tahoma"/>
          <w:sz w:val="22"/>
          <w:szCs w:val="22"/>
          <w:lang w:val="sr-Cyrl-RS"/>
        </w:rPr>
      </w:pPr>
      <w:r>
        <w:rPr>
          <w:noProof/>
        </w:rPr>
        <w:drawing>
          <wp:inline distT="0" distB="0" distL="0" distR="0" wp14:anchorId="014517D4" wp14:editId="52AFD9EF">
            <wp:extent cx="4572000" cy="2743200"/>
            <wp:effectExtent l="0" t="0" r="12700" b="12700"/>
            <wp:docPr id="1224883598" name="Chart 1">
              <a:extLst xmlns:a="http://schemas.openxmlformats.org/drawingml/2006/main">
                <a:ext uri="{FF2B5EF4-FFF2-40B4-BE49-F238E27FC236}">
                  <a16:creationId xmlns:a16="http://schemas.microsoft.com/office/drawing/2014/main" id="{15CDD6BE-6952-DF98-E3FD-DB8318335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1BBC51" w14:textId="77777777" w:rsidR="006843E8" w:rsidRPr="00DA5D76" w:rsidRDefault="006843E8" w:rsidP="006843E8">
      <w:pPr>
        <w:jc w:val="both"/>
        <w:rPr>
          <w:rFonts w:ascii="Tahoma" w:hAnsi="Tahoma" w:cs="Tahoma"/>
          <w:sz w:val="18"/>
          <w:szCs w:val="18"/>
          <w:lang w:val="sr-Cyrl-RS"/>
        </w:rPr>
      </w:pPr>
      <w:r w:rsidRPr="00DA5D76">
        <w:rPr>
          <w:rFonts w:ascii="Tahoma" w:hAnsi="Tahoma" w:cs="Tahoma"/>
          <w:color w:val="000000"/>
          <w:sz w:val="18"/>
          <w:szCs w:val="18"/>
          <w:lang w:val="sr-Cyrl-RS"/>
        </w:rPr>
        <w:t xml:space="preserve">Извор: </w:t>
      </w:r>
      <w:r w:rsidRPr="00DA5D76">
        <w:rPr>
          <w:rFonts w:ascii="Tahoma" w:hAnsi="Tahoma" w:cs="Tahoma"/>
          <w:sz w:val="18"/>
          <w:szCs w:val="18"/>
          <w:lang w:val="sr-Cyrl-RS"/>
        </w:rPr>
        <w:t>Аналитичко извештајни систем ЈЛС и база података  РЗС</w:t>
      </w:r>
    </w:p>
    <w:p w14:paraId="0B0C1DB1" w14:textId="77777777" w:rsidR="006843E8" w:rsidRDefault="006843E8" w:rsidP="006843E8">
      <w:pPr>
        <w:jc w:val="both"/>
        <w:rPr>
          <w:rFonts w:ascii="Tahoma" w:hAnsi="Tahoma" w:cs="Tahoma"/>
          <w:sz w:val="22"/>
          <w:szCs w:val="22"/>
          <w:lang w:val="sr-Cyrl-RS"/>
        </w:rPr>
      </w:pPr>
    </w:p>
    <w:p w14:paraId="16C36337" w14:textId="77777777" w:rsidR="006843E8" w:rsidRDefault="006843E8" w:rsidP="006843E8">
      <w:pPr>
        <w:jc w:val="both"/>
        <w:rPr>
          <w:rFonts w:ascii="Tahoma" w:hAnsi="Tahoma" w:cs="Tahoma"/>
          <w:sz w:val="22"/>
          <w:szCs w:val="22"/>
          <w:lang w:val="sr-Cyrl-RS"/>
        </w:rPr>
      </w:pPr>
    </w:p>
    <w:p w14:paraId="470D6D35" w14:textId="3F2F185F" w:rsidR="006843E8" w:rsidRDefault="006843E8" w:rsidP="006843E8">
      <w:pPr>
        <w:jc w:val="both"/>
        <w:rPr>
          <w:rFonts w:ascii="Tahoma" w:hAnsi="Tahoma" w:cs="Tahoma"/>
          <w:sz w:val="22"/>
          <w:szCs w:val="22"/>
          <w:lang w:val="sr-Cyrl-RS"/>
        </w:rPr>
      </w:pPr>
      <w:r>
        <w:rPr>
          <w:rFonts w:ascii="Tahoma" w:hAnsi="Tahoma" w:cs="Tahoma"/>
          <w:sz w:val="22"/>
          <w:szCs w:val="22"/>
          <w:lang w:val="sr-Cyrl-RS"/>
        </w:rPr>
        <w:t>Иако су специјализована газдинства за узгој стоке на испаши имала значајну помоћ ЛС њихов број се због шире пољоп</w:t>
      </w:r>
      <w:r w:rsidR="00D20FFA">
        <w:rPr>
          <w:rFonts w:ascii="Tahoma" w:hAnsi="Tahoma" w:cs="Tahoma"/>
          <w:sz w:val="22"/>
          <w:szCs w:val="22"/>
          <w:lang w:val="sr-Cyrl-RS"/>
        </w:rPr>
        <w:t>р</w:t>
      </w:r>
      <w:r>
        <w:rPr>
          <w:rFonts w:ascii="Tahoma" w:hAnsi="Tahoma" w:cs="Tahoma"/>
          <w:sz w:val="22"/>
          <w:szCs w:val="22"/>
          <w:lang w:val="sr-Cyrl-RS"/>
        </w:rPr>
        <w:t>ивредне политике и тржишта смањивао од 2012</w:t>
      </w:r>
      <w:r w:rsidR="00D20FFA">
        <w:rPr>
          <w:rFonts w:ascii="Tahoma" w:hAnsi="Tahoma" w:cs="Tahoma"/>
          <w:sz w:val="22"/>
          <w:szCs w:val="22"/>
          <w:lang w:val="sr-Cyrl-RS"/>
        </w:rPr>
        <w:t>.</w:t>
      </w:r>
      <w:r>
        <w:rPr>
          <w:rFonts w:ascii="Tahoma" w:hAnsi="Tahoma" w:cs="Tahoma"/>
          <w:sz w:val="22"/>
          <w:szCs w:val="22"/>
          <w:lang w:val="sr-Cyrl-RS"/>
        </w:rPr>
        <w:t xml:space="preserve"> до 2018. године. </w:t>
      </w:r>
    </w:p>
    <w:p w14:paraId="08F1AE9C" w14:textId="77777777" w:rsidR="007A23A3" w:rsidRDefault="007A23A3" w:rsidP="006843E8">
      <w:pPr>
        <w:jc w:val="both"/>
        <w:rPr>
          <w:rFonts w:ascii="Tahoma" w:hAnsi="Tahoma" w:cs="Tahoma"/>
          <w:sz w:val="22"/>
          <w:szCs w:val="22"/>
          <w:lang w:val="sr-Cyrl-RS"/>
        </w:rPr>
      </w:pPr>
    </w:p>
    <w:p w14:paraId="3AA303E6" w14:textId="77777777" w:rsidR="006E2ED7" w:rsidRDefault="006E2ED7" w:rsidP="007A23A3">
      <w:pPr>
        <w:pStyle w:val="Heading2"/>
        <w:jc w:val="both"/>
        <w:rPr>
          <w:rFonts w:ascii="Tahoma" w:hAnsi="Tahoma" w:cs="Tahoma"/>
          <w:lang w:val="sr-Cyrl-RS"/>
        </w:rPr>
      </w:pPr>
    </w:p>
    <w:p w14:paraId="220DD649" w14:textId="77777777" w:rsidR="006E2ED7" w:rsidRDefault="006E2ED7" w:rsidP="007A23A3">
      <w:pPr>
        <w:pStyle w:val="Heading2"/>
        <w:jc w:val="both"/>
        <w:rPr>
          <w:rFonts w:ascii="Tahoma" w:hAnsi="Tahoma" w:cs="Tahoma"/>
          <w:lang w:val="sr-Cyrl-RS"/>
        </w:rPr>
      </w:pPr>
    </w:p>
    <w:p w14:paraId="183CE71B" w14:textId="77777777" w:rsidR="006E2ED7" w:rsidRDefault="006E2ED7" w:rsidP="007A23A3">
      <w:pPr>
        <w:pStyle w:val="Heading2"/>
        <w:jc w:val="both"/>
        <w:rPr>
          <w:rFonts w:ascii="Tahoma" w:hAnsi="Tahoma" w:cs="Tahoma"/>
          <w:lang w:val="sr-Cyrl-RS"/>
        </w:rPr>
      </w:pPr>
    </w:p>
    <w:p w14:paraId="08DD720E" w14:textId="77777777" w:rsidR="006E2ED7" w:rsidRDefault="006E2ED7" w:rsidP="007A23A3">
      <w:pPr>
        <w:pStyle w:val="Heading2"/>
        <w:jc w:val="both"/>
        <w:rPr>
          <w:rFonts w:ascii="Tahoma" w:hAnsi="Tahoma" w:cs="Tahoma"/>
          <w:lang w:val="sr-Cyrl-RS"/>
        </w:rPr>
        <w:sectPr w:rsidR="006E2ED7">
          <w:pgSz w:w="12240" w:h="15840"/>
          <w:pgMar w:top="1440" w:right="1440" w:bottom="1440" w:left="1440" w:header="720" w:footer="720" w:gutter="0"/>
          <w:cols w:space="720"/>
          <w:docGrid w:linePitch="360"/>
        </w:sectPr>
      </w:pPr>
    </w:p>
    <w:p w14:paraId="4D5B2A45" w14:textId="6B5DCF0F" w:rsidR="007A23A3" w:rsidRPr="004666A6" w:rsidRDefault="007A23A3" w:rsidP="007A23A3">
      <w:pPr>
        <w:pStyle w:val="Heading2"/>
        <w:jc w:val="both"/>
        <w:rPr>
          <w:rFonts w:ascii="Tahoma" w:hAnsi="Tahoma" w:cs="Tahoma"/>
          <w:lang w:val="sr-Cyrl-RS"/>
        </w:rPr>
      </w:pPr>
      <w:r w:rsidRPr="004666A6">
        <w:rPr>
          <w:rFonts w:ascii="Tahoma" w:hAnsi="Tahoma" w:cs="Tahoma"/>
          <w:lang w:val="sr-Cyrl-RS"/>
        </w:rPr>
        <w:lastRenderedPageBreak/>
        <w:t>Биљна производња</w:t>
      </w:r>
    </w:p>
    <w:p w14:paraId="3D716545" w14:textId="77777777" w:rsidR="007A23A3" w:rsidRDefault="007A23A3" w:rsidP="007A23A3">
      <w:pPr>
        <w:jc w:val="both"/>
        <w:rPr>
          <w:rFonts w:ascii="Tahoma" w:hAnsi="Tahoma" w:cs="Tahoma"/>
          <w:sz w:val="22"/>
          <w:szCs w:val="22"/>
          <w:lang w:val="sr-Cyrl-RS"/>
        </w:rPr>
      </w:pPr>
    </w:p>
    <w:p w14:paraId="123444A8" w14:textId="5B2C1F94" w:rsidR="00DB5F0B" w:rsidRDefault="007A23A3" w:rsidP="0065423B">
      <w:pPr>
        <w:pStyle w:val="Heading1"/>
        <w:jc w:val="both"/>
        <w:rPr>
          <w:rFonts w:ascii="Tahoma" w:hAnsi="Tahoma" w:cs="Tahoma"/>
          <w:color w:val="auto"/>
          <w:sz w:val="22"/>
          <w:szCs w:val="22"/>
          <w:lang w:val="sr-Cyrl-RS"/>
        </w:rPr>
      </w:pPr>
      <w:r w:rsidRPr="00A42335">
        <w:rPr>
          <w:rFonts w:ascii="Tahoma" w:hAnsi="Tahoma" w:cs="Tahoma"/>
          <w:color w:val="auto"/>
          <w:sz w:val="22"/>
          <w:szCs w:val="22"/>
          <w:lang w:val="sr-Cyrl-RS"/>
        </w:rPr>
        <w:t xml:space="preserve">Биљна производња базирана је на воћарској производњи која је и даље екстензивна  у 2018. години </w:t>
      </w:r>
      <w:r w:rsidR="001442F0">
        <w:rPr>
          <w:rFonts w:ascii="Tahoma" w:hAnsi="Tahoma" w:cs="Tahoma"/>
          <w:color w:val="auto"/>
          <w:sz w:val="22"/>
          <w:szCs w:val="22"/>
          <w:lang w:val="sr-Cyrl-RS"/>
        </w:rPr>
        <w:t xml:space="preserve">где </w:t>
      </w:r>
      <w:r w:rsidRPr="00A42335">
        <w:rPr>
          <w:rFonts w:ascii="Tahoma" w:hAnsi="Tahoma" w:cs="Tahoma"/>
          <w:color w:val="auto"/>
          <w:sz w:val="22"/>
          <w:szCs w:val="22"/>
          <w:lang w:val="sr-Cyrl-RS"/>
        </w:rPr>
        <w:t xml:space="preserve">су преовладавале шљиве са 745ха, затим малине са 140ха, и јабуке са 70ха. Тренутна ситуација је вероватно другачија јер ово подручје бележи значајна улагања у производњу бобичастих врста воћа. Специјализација ове биљне производње је изражена и подржана од стране ЛС. </w:t>
      </w:r>
    </w:p>
    <w:p w14:paraId="4E287133" w14:textId="06FF99F6" w:rsidR="006E2ED7" w:rsidRPr="006E2ED7" w:rsidRDefault="006E2ED7" w:rsidP="0065423B">
      <w:pPr>
        <w:pStyle w:val="pasus"/>
        <w:rPr>
          <w:rFonts w:ascii="Tahoma" w:hAnsi="Tahoma" w:cs="Tahoma"/>
        </w:rPr>
      </w:pPr>
      <w:r w:rsidRPr="006E2ED7">
        <w:rPr>
          <w:rFonts w:ascii="Tahoma" w:hAnsi="Tahoma" w:cs="Tahoma"/>
        </w:rPr>
        <w:t>Дубина физиолошки активног профила земљишта и надморска висина изнад 1000м представљају ограничавајући услов за гајење већине врста воћака. Обрадиве површине су најчешће на малим парцелама, услед присуства јачих нагиба и усека, са којих долази до спорог образовања или честог спирања земљишта</w:t>
      </w:r>
      <w:r w:rsidR="001442F0">
        <w:rPr>
          <w:rFonts w:ascii="Tahoma" w:hAnsi="Tahoma" w:cs="Tahoma"/>
          <w:lang w:val="sr-Cyrl-RS"/>
        </w:rPr>
        <w:t>,</w:t>
      </w:r>
      <w:r w:rsidRPr="006E2ED7">
        <w:rPr>
          <w:rFonts w:ascii="Tahoma" w:hAnsi="Tahoma" w:cs="Tahoma"/>
        </w:rPr>
        <w:t xml:space="preserve"> услед чега су земљишта на нагибу плитка, а у подножју нагиба дубљег профила и тежег механичког састава. Земљишта иловастог механичког састава, распрострањена на благо валовитом рељефу показују погодније особине за гајење већине врста воћака. Ова земљишта су погоднија уколико је 600-700m нв. Лаке глинуше на блажим нагибима, могу се поправити за гајење воћака (посебно малине), а глинуше на равном рељефу захтевају свеобухватније мере поправке пре подизања засада (шљива и дуња су толерантније на глиновита земљишта). Засаде јагодастих и јабучастих врста воћака је пожељније заснивати на блажим нагибима. Земљишта на нагибима, са малом дубином физиолошки активног хоризонта, подложна ерозији нису погодна за заснивање засада воћака.</w:t>
      </w:r>
      <w:r w:rsidRPr="006E2ED7">
        <w:rPr>
          <w:rStyle w:val="FootnoteReference"/>
          <w:rFonts w:ascii="Tahoma" w:hAnsi="Tahoma" w:cs="Tahoma"/>
        </w:rPr>
        <w:footnoteReference w:id="3"/>
      </w:r>
    </w:p>
    <w:p w14:paraId="3957CBCB" w14:textId="0E0D477F" w:rsidR="006E2ED7" w:rsidRPr="006E2ED7" w:rsidRDefault="006E2ED7" w:rsidP="0065423B">
      <w:pPr>
        <w:pStyle w:val="pasus"/>
        <w:rPr>
          <w:rFonts w:ascii="Tahoma" w:eastAsia="Gungsuh" w:hAnsi="Tahoma" w:cs="Tahoma"/>
        </w:rPr>
      </w:pPr>
      <w:r w:rsidRPr="006E2ED7">
        <w:rPr>
          <w:rFonts w:ascii="Tahoma" w:eastAsia="Gungsuh" w:hAnsi="Tahoma" w:cs="Tahoma"/>
        </w:rPr>
        <w:t xml:space="preserve">У структури пољопривредних газдинстава по величини земљишних </w:t>
      </w:r>
      <w:r w:rsidRPr="006E2ED7">
        <w:rPr>
          <w:rFonts w:ascii="Tahoma" w:eastAsia="Gungsuh" w:hAnsi="Tahoma" w:cs="Tahoma"/>
          <w:lang w:val="sr-Cyrl-RS"/>
        </w:rPr>
        <w:t xml:space="preserve">парцела </w:t>
      </w:r>
      <w:r w:rsidRPr="006E2ED7">
        <w:rPr>
          <w:rFonts w:ascii="Tahoma" w:eastAsia="Gungsuh" w:hAnsi="Tahoma" w:cs="Tahoma"/>
        </w:rPr>
        <w:t xml:space="preserve">преовладавају домаћинства са поседима од </w:t>
      </w:r>
      <w:r w:rsidRPr="006E2ED7">
        <w:rPr>
          <w:rFonts w:ascii="Tahoma" w:eastAsia="Gungsuh" w:hAnsi="Tahoma" w:cs="Tahoma"/>
          <w:lang w:val="sr-Cyrl-RS"/>
        </w:rPr>
        <w:t>2</w:t>
      </w:r>
      <w:r w:rsidRPr="006E2ED7">
        <w:rPr>
          <w:rFonts w:ascii="Tahoma" w:eastAsia="Gungsuh" w:hAnsi="Tahoma" w:cs="Tahoma"/>
        </w:rPr>
        <w:t xml:space="preserve"> до 5 ха</w:t>
      </w:r>
      <w:r w:rsidRPr="006E2ED7">
        <w:rPr>
          <w:rFonts w:ascii="Tahoma" w:eastAsia="Gungsuh" w:hAnsi="Tahoma" w:cs="Tahoma"/>
          <w:lang w:val="sr-Cyrl-RS"/>
        </w:rPr>
        <w:t xml:space="preserve"> њих 868</w:t>
      </w:r>
      <w:r w:rsidR="001442F0">
        <w:rPr>
          <w:rFonts w:ascii="Tahoma" w:eastAsia="Gungsuh" w:hAnsi="Tahoma" w:cs="Tahoma"/>
        </w:rPr>
        <w:t>, што говори да</w:t>
      </w:r>
      <w:r w:rsidRPr="006E2ED7">
        <w:rPr>
          <w:rFonts w:ascii="Tahoma" w:eastAsia="Gungsuh" w:hAnsi="Tahoma" w:cs="Tahoma"/>
        </w:rPr>
        <w:t xml:space="preserve"> не постоје веће могућности за бављењем интезивнијим видовима пољопривреде, већ да се у основи ради о производњи за задовољење сопствених потреба и само једним малим делом производи су намењени за изношење на тржиште. </w:t>
      </w:r>
    </w:p>
    <w:p w14:paraId="7A5F8C77" w14:textId="77777777" w:rsidR="00A42335" w:rsidRDefault="00A42335" w:rsidP="0065423B">
      <w:pPr>
        <w:jc w:val="both"/>
        <w:rPr>
          <w:lang w:val="sr-Cyrl-RS"/>
        </w:rPr>
      </w:pPr>
    </w:p>
    <w:p w14:paraId="78EDDE63" w14:textId="06E334B3" w:rsidR="00A42335" w:rsidRDefault="00A42335" w:rsidP="0065423B">
      <w:pPr>
        <w:jc w:val="both"/>
        <w:rPr>
          <w:rFonts w:ascii="Tahoma" w:hAnsi="Tahoma" w:cs="Tahoma"/>
          <w:sz w:val="22"/>
          <w:szCs w:val="22"/>
          <w:lang w:val="sr-Cyrl-RS"/>
        </w:rPr>
      </w:pPr>
      <w:r w:rsidRPr="006E2ED7">
        <w:rPr>
          <w:rFonts w:ascii="Tahoma" w:hAnsi="Tahoma" w:cs="Tahoma"/>
          <w:sz w:val="22"/>
          <w:szCs w:val="22"/>
          <w:lang w:val="sr-Cyrl-RS"/>
        </w:rPr>
        <w:t>Поред воћарства заступљено је ратарство у функцији сточарства</w:t>
      </w:r>
      <w:r w:rsidR="0012646F" w:rsidRPr="006E2ED7">
        <w:rPr>
          <w:rFonts w:ascii="Tahoma" w:hAnsi="Tahoma" w:cs="Tahoma"/>
          <w:sz w:val="22"/>
          <w:szCs w:val="22"/>
          <w:lang w:val="sr-Cyrl-RS"/>
        </w:rPr>
        <w:t xml:space="preserve">, док превасходно коришћено пољопривредно земљиште чине ливаде и пашњаци. </w:t>
      </w:r>
    </w:p>
    <w:p w14:paraId="2F898228" w14:textId="7A796921" w:rsidR="006E2ED7" w:rsidRPr="006E2ED7" w:rsidRDefault="006E2ED7" w:rsidP="0065423B">
      <w:pPr>
        <w:pStyle w:val="pasus"/>
        <w:rPr>
          <w:rFonts w:ascii="Tahoma" w:eastAsia="Gungsuh" w:hAnsi="Tahoma" w:cs="Tahoma"/>
        </w:rPr>
      </w:pPr>
      <w:r w:rsidRPr="006E2ED7">
        <w:rPr>
          <w:rFonts w:ascii="Tahoma" w:eastAsia="Gungsuh" w:hAnsi="Tahoma" w:cs="Tahoma"/>
        </w:rPr>
        <w:t xml:space="preserve">Повртарство је веома слабо разијено због састава земљишта и неповољних климатских услова и одвија се на малим приватним парцелама, а род се углавном користи за сопствене потребе. </w:t>
      </w:r>
    </w:p>
    <w:p w14:paraId="1CD9BADE" w14:textId="77777777" w:rsidR="00A42335" w:rsidRDefault="00A42335" w:rsidP="00A42335">
      <w:pPr>
        <w:rPr>
          <w:lang w:val="sr-Cyrl-RS"/>
        </w:rPr>
      </w:pPr>
    </w:p>
    <w:p w14:paraId="42952EF1" w14:textId="77777777" w:rsidR="0065423B" w:rsidRDefault="0065423B" w:rsidP="00C92DB8">
      <w:pPr>
        <w:jc w:val="both"/>
        <w:rPr>
          <w:rFonts w:ascii="Tahoma" w:hAnsi="Tahoma" w:cs="Tahoma"/>
          <w:color w:val="1F3864" w:themeColor="accent1" w:themeShade="80"/>
          <w:sz w:val="22"/>
          <w:szCs w:val="22"/>
          <w:lang w:val="sr-Cyrl-RS"/>
        </w:rPr>
      </w:pPr>
    </w:p>
    <w:p w14:paraId="7BDD700D" w14:textId="77777777" w:rsidR="0065423B" w:rsidRDefault="0065423B" w:rsidP="00C92DB8">
      <w:pPr>
        <w:jc w:val="both"/>
        <w:rPr>
          <w:rFonts w:ascii="Tahoma" w:hAnsi="Tahoma" w:cs="Tahoma"/>
          <w:color w:val="1F3864" w:themeColor="accent1" w:themeShade="80"/>
          <w:sz w:val="22"/>
          <w:szCs w:val="22"/>
          <w:lang w:val="sr-Cyrl-RS"/>
        </w:rPr>
      </w:pPr>
    </w:p>
    <w:p w14:paraId="7142D06F" w14:textId="77777777" w:rsidR="0065423B" w:rsidRDefault="0065423B" w:rsidP="00C92DB8">
      <w:pPr>
        <w:jc w:val="both"/>
        <w:rPr>
          <w:rFonts w:ascii="Tahoma" w:hAnsi="Tahoma" w:cs="Tahoma"/>
          <w:color w:val="1F3864" w:themeColor="accent1" w:themeShade="80"/>
          <w:sz w:val="22"/>
          <w:szCs w:val="22"/>
          <w:lang w:val="sr-Cyrl-RS"/>
        </w:rPr>
      </w:pPr>
    </w:p>
    <w:p w14:paraId="479AE8F8" w14:textId="77777777" w:rsidR="0065423B" w:rsidRDefault="0065423B" w:rsidP="00C92DB8">
      <w:pPr>
        <w:jc w:val="both"/>
        <w:rPr>
          <w:rFonts w:ascii="Tahoma" w:hAnsi="Tahoma" w:cs="Tahoma"/>
          <w:color w:val="1F3864" w:themeColor="accent1" w:themeShade="80"/>
          <w:sz w:val="22"/>
          <w:szCs w:val="22"/>
          <w:lang w:val="sr-Cyrl-RS"/>
        </w:rPr>
      </w:pPr>
    </w:p>
    <w:p w14:paraId="15D88B75" w14:textId="77777777" w:rsidR="0065423B" w:rsidRDefault="0065423B" w:rsidP="00C92DB8">
      <w:pPr>
        <w:jc w:val="both"/>
        <w:rPr>
          <w:rFonts w:ascii="Tahoma" w:hAnsi="Tahoma" w:cs="Tahoma"/>
          <w:color w:val="1F3864" w:themeColor="accent1" w:themeShade="80"/>
          <w:sz w:val="22"/>
          <w:szCs w:val="22"/>
          <w:lang w:val="sr-Cyrl-RS"/>
        </w:rPr>
      </w:pPr>
    </w:p>
    <w:p w14:paraId="2E124FA8" w14:textId="77777777" w:rsidR="0065423B" w:rsidRDefault="0065423B" w:rsidP="00C92DB8">
      <w:pPr>
        <w:jc w:val="both"/>
        <w:rPr>
          <w:rFonts w:ascii="Tahoma" w:hAnsi="Tahoma" w:cs="Tahoma"/>
          <w:color w:val="1F3864" w:themeColor="accent1" w:themeShade="80"/>
          <w:sz w:val="22"/>
          <w:szCs w:val="22"/>
          <w:lang w:val="sr-Cyrl-RS"/>
        </w:rPr>
      </w:pPr>
    </w:p>
    <w:p w14:paraId="3CDDA579" w14:textId="77777777" w:rsidR="0065423B" w:rsidRDefault="0065423B" w:rsidP="00C92DB8">
      <w:pPr>
        <w:jc w:val="both"/>
        <w:rPr>
          <w:rFonts w:ascii="Tahoma" w:hAnsi="Tahoma" w:cs="Tahoma"/>
          <w:color w:val="1F3864" w:themeColor="accent1" w:themeShade="80"/>
          <w:sz w:val="22"/>
          <w:szCs w:val="22"/>
          <w:lang w:val="sr-Cyrl-RS"/>
        </w:rPr>
      </w:pPr>
    </w:p>
    <w:p w14:paraId="133625EF" w14:textId="77777777" w:rsidR="0065423B" w:rsidRDefault="0065423B" w:rsidP="00C92DB8">
      <w:pPr>
        <w:jc w:val="both"/>
        <w:rPr>
          <w:rFonts w:ascii="Tahoma" w:hAnsi="Tahoma" w:cs="Tahoma"/>
          <w:color w:val="1F3864" w:themeColor="accent1" w:themeShade="80"/>
          <w:sz w:val="22"/>
          <w:szCs w:val="22"/>
          <w:lang w:val="sr-Cyrl-RS"/>
        </w:rPr>
      </w:pPr>
    </w:p>
    <w:p w14:paraId="5D09CFC4" w14:textId="77777777" w:rsidR="0065423B" w:rsidRDefault="0065423B" w:rsidP="00C92DB8">
      <w:pPr>
        <w:jc w:val="both"/>
        <w:rPr>
          <w:rFonts w:ascii="Tahoma" w:hAnsi="Tahoma" w:cs="Tahoma"/>
          <w:color w:val="1F3864" w:themeColor="accent1" w:themeShade="80"/>
          <w:sz w:val="22"/>
          <w:szCs w:val="22"/>
          <w:lang w:val="sr-Cyrl-RS"/>
        </w:rPr>
      </w:pPr>
    </w:p>
    <w:p w14:paraId="7D7AE476" w14:textId="77777777" w:rsidR="0065423B" w:rsidRDefault="0065423B" w:rsidP="00C92DB8">
      <w:pPr>
        <w:jc w:val="both"/>
        <w:rPr>
          <w:rFonts w:ascii="Tahoma" w:hAnsi="Tahoma" w:cs="Tahoma"/>
          <w:color w:val="1F3864" w:themeColor="accent1" w:themeShade="80"/>
          <w:sz w:val="22"/>
          <w:szCs w:val="22"/>
          <w:lang w:val="sr-Cyrl-RS"/>
        </w:rPr>
      </w:pPr>
    </w:p>
    <w:p w14:paraId="5DBB49F9" w14:textId="77777777" w:rsidR="0065423B" w:rsidRDefault="0065423B" w:rsidP="00C92DB8">
      <w:pPr>
        <w:jc w:val="both"/>
        <w:rPr>
          <w:rFonts w:ascii="Tahoma" w:hAnsi="Tahoma" w:cs="Tahoma"/>
          <w:color w:val="1F3864" w:themeColor="accent1" w:themeShade="80"/>
          <w:sz w:val="22"/>
          <w:szCs w:val="22"/>
          <w:lang w:val="sr-Cyrl-RS"/>
        </w:rPr>
      </w:pPr>
    </w:p>
    <w:p w14:paraId="1A4C204C" w14:textId="6E9B7A9A" w:rsidR="00C92DB8" w:rsidRDefault="00C92DB8" w:rsidP="00C92DB8">
      <w:pPr>
        <w:jc w:val="both"/>
        <w:rPr>
          <w:rFonts w:ascii="Tahoma" w:hAnsi="Tahoma" w:cs="Tahoma"/>
          <w:color w:val="1F3864" w:themeColor="accent1" w:themeShade="80"/>
          <w:sz w:val="22"/>
          <w:szCs w:val="22"/>
          <w:lang w:val="sr-Cyrl-RS"/>
        </w:rPr>
      </w:pPr>
      <w:r w:rsidRPr="00542489">
        <w:rPr>
          <w:rFonts w:ascii="Tahoma" w:hAnsi="Tahoma" w:cs="Tahoma"/>
          <w:color w:val="1F3864" w:themeColor="accent1" w:themeShade="80"/>
          <w:sz w:val="22"/>
          <w:szCs w:val="22"/>
          <w:lang w:val="sr-Cyrl-RS"/>
        </w:rPr>
        <w:lastRenderedPageBreak/>
        <w:t xml:space="preserve">Графикон </w:t>
      </w:r>
      <w:r>
        <w:rPr>
          <w:rFonts w:ascii="Tahoma" w:hAnsi="Tahoma" w:cs="Tahoma"/>
          <w:color w:val="1F3864" w:themeColor="accent1" w:themeShade="80"/>
          <w:sz w:val="22"/>
          <w:szCs w:val="22"/>
          <w:lang w:val="sr-Cyrl-RS"/>
        </w:rPr>
        <w:t>2</w:t>
      </w:r>
      <w:r w:rsidRPr="00542489">
        <w:rPr>
          <w:rFonts w:ascii="Tahoma" w:hAnsi="Tahoma" w:cs="Tahoma"/>
          <w:color w:val="1F3864" w:themeColor="accent1" w:themeShade="80"/>
          <w:sz w:val="22"/>
          <w:szCs w:val="22"/>
          <w:lang w:val="sr-Cyrl-RS"/>
        </w:rPr>
        <w:t xml:space="preserve">: Структура </w:t>
      </w:r>
      <w:r>
        <w:rPr>
          <w:rFonts w:ascii="Tahoma" w:hAnsi="Tahoma" w:cs="Tahoma"/>
          <w:color w:val="1F3864" w:themeColor="accent1" w:themeShade="80"/>
          <w:sz w:val="22"/>
          <w:szCs w:val="22"/>
          <w:lang w:val="sr-Cyrl-RS"/>
        </w:rPr>
        <w:t>биљне</w:t>
      </w:r>
      <w:r w:rsidRPr="00542489">
        <w:rPr>
          <w:rFonts w:ascii="Tahoma" w:hAnsi="Tahoma" w:cs="Tahoma"/>
          <w:color w:val="1F3864" w:themeColor="accent1" w:themeShade="80"/>
          <w:sz w:val="22"/>
          <w:szCs w:val="22"/>
          <w:lang w:val="sr-Cyrl-RS"/>
        </w:rPr>
        <w:t xml:space="preserve"> производње у 2018</w:t>
      </w:r>
    </w:p>
    <w:p w14:paraId="1804E9D8" w14:textId="73F2B674" w:rsidR="00C92DB8" w:rsidRPr="00007C6D" w:rsidRDefault="00C92DB8" w:rsidP="00C92DB8">
      <w:pPr>
        <w:jc w:val="both"/>
        <w:rPr>
          <w:rFonts w:ascii="Tahoma" w:hAnsi="Tahoma" w:cs="Tahoma"/>
          <w:color w:val="1F3864" w:themeColor="accent1" w:themeShade="80"/>
          <w:sz w:val="22"/>
          <w:szCs w:val="22"/>
          <w:lang w:val="sr-Cyrl-RS"/>
        </w:rPr>
      </w:pPr>
      <w:r>
        <w:rPr>
          <w:rFonts w:ascii="Tahoma" w:hAnsi="Tahoma" w:cs="Tahoma"/>
          <w:color w:val="1F3864" w:themeColor="accent1" w:themeShade="80"/>
          <w:sz w:val="22"/>
          <w:szCs w:val="22"/>
          <w:lang w:val="sr-Cyrl-RS"/>
        </w:rPr>
        <w:t xml:space="preserve"> </w:t>
      </w:r>
      <w:r>
        <w:rPr>
          <w:noProof/>
        </w:rPr>
        <w:drawing>
          <wp:inline distT="0" distB="0" distL="0" distR="0" wp14:anchorId="414E7A59" wp14:editId="7AB88C0F">
            <wp:extent cx="4572000" cy="2743200"/>
            <wp:effectExtent l="0" t="0" r="12700" b="12700"/>
            <wp:docPr id="1931107964" name="Chart 1">
              <a:extLst xmlns:a="http://schemas.openxmlformats.org/drawingml/2006/main">
                <a:ext uri="{FF2B5EF4-FFF2-40B4-BE49-F238E27FC236}">
                  <a16:creationId xmlns:a16="http://schemas.microsoft.com/office/drawing/2014/main" id="{46D3C54A-3840-B5AB-FB2E-484079B3B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452B78" w14:textId="77777777" w:rsidR="001859BD" w:rsidRPr="00DA5D76" w:rsidRDefault="001859BD" w:rsidP="001859BD">
      <w:pPr>
        <w:jc w:val="both"/>
        <w:rPr>
          <w:rFonts w:ascii="Tahoma" w:hAnsi="Tahoma" w:cs="Tahoma"/>
          <w:sz w:val="18"/>
          <w:szCs w:val="18"/>
          <w:lang w:val="sr-Cyrl-RS"/>
        </w:rPr>
      </w:pPr>
      <w:r w:rsidRPr="00DA5D76">
        <w:rPr>
          <w:rFonts w:ascii="Tahoma" w:hAnsi="Tahoma" w:cs="Tahoma"/>
          <w:color w:val="000000"/>
          <w:sz w:val="18"/>
          <w:szCs w:val="18"/>
          <w:lang w:val="sr-Cyrl-RS"/>
        </w:rPr>
        <w:t xml:space="preserve">Извор: </w:t>
      </w:r>
      <w:r>
        <w:rPr>
          <w:rFonts w:ascii="Tahoma" w:hAnsi="Tahoma" w:cs="Tahoma"/>
          <w:sz w:val="18"/>
          <w:szCs w:val="18"/>
          <w:lang w:val="sr-Cyrl-RS"/>
        </w:rPr>
        <w:t>База</w:t>
      </w:r>
      <w:r w:rsidRPr="00DA5D76">
        <w:rPr>
          <w:rFonts w:ascii="Tahoma" w:hAnsi="Tahoma" w:cs="Tahoma"/>
          <w:sz w:val="18"/>
          <w:szCs w:val="18"/>
          <w:lang w:val="sr-Cyrl-RS"/>
        </w:rPr>
        <w:t xml:space="preserve"> података  РЗС</w:t>
      </w:r>
    </w:p>
    <w:p w14:paraId="6C40FE1E" w14:textId="5E66775A" w:rsidR="00C92DB8" w:rsidRPr="001859BD" w:rsidRDefault="00C92DB8" w:rsidP="00C92DB8">
      <w:pPr>
        <w:jc w:val="both"/>
        <w:rPr>
          <w:rFonts w:ascii="Tahoma" w:hAnsi="Tahoma" w:cs="Tahoma"/>
          <w:color w:val="1F3864" w:themeColor="accent1" w:themeShade="80"/>
          <w:sz w:val="22"/>
          <w:szCs w:val="22"/>
        </w:rPr>
      </w:pPr>
    </w:p>
    <w:p w14:paraId="47248178" w14:textId="291CED2B" w:rsidR="00AA159C" w:rsidRPr="008B3F7D" w:rsidRDefault="008B3F7D" w:rsidP="001F5AB7">
      <w:pPr>
        <w:pStyle w:val="Heading1"/>
        <w:jc w:val="both"/>
        <w:rPr>
          <w:rFonts w:ascii="Tahoma" w:hAnsi="Tahoma" w:cs="Tahoma"/>
          <w:color w:val="4472C4" w:themeColor="accent1"/>
          <w:sz w:val="22"/>
          <w:szCs w:val="22"/>
          <w:lang w:val="sr-Cyrl-RS"/>
        </w:rPr>
      </w:pPr>
      <w:r w:rsidRPr="008B3F7D">
        <w:rPr>
          <w:rFonts w:ascii="Tahoma" w:hAnsi="Tahoma" w:cs="Tahoma"/>
          <w:color w:val="4472C4" w:themeColor="accent1"/>
          <w:sz w:val="22"/>
          <w:szCs w:val="22"/>
          <w:lang w:val="sr-Cyrl-RS"/>
        </w:rPr>
        <w:t>Сточарство</w:t>
      </w:r>
    </w:p>
    <w:p w14:paraId="77EB4729" w14:textId="77777777" w:rsidR="008B3F7D" w:rsidRPr="008B3F7D" w:rsidRDefault="008B3F7D" w:rsidP="008B3F7D">
      <w:pPr>
        <w:rPr>
          <w:rFonts w:ascii="Tahoma" w:hAnsi="Tahoma" w:cs="Tahoma"/>
          <w:sz w:val="22"/>
          <w:szCs w:val="22"/>
          <w:lang w:val="sr-Cyrl-RS"/>
        </w:rPr>
      </w:pPr>
    </w:p>
    <w:p w14:paraId="1CB44050" w14:textId="57FB2609" w:rsidR="008B3F7D" w:rsidRPr="008B3F7D" w:rsidRDefault="008B3F7D" w:rsidP="008B3F7D">
      <w:pPr>
        <w:pStyle w:val="pasus"/>
        <w:rPr>
          <w:rFonts w:ascii="Tahoma" w:eastAsia="Gungsuh" w:hAnsi="Tahoma" w:cs="Tahoma"/>
          <w:szCs w:val="22"/>
        </w:rPr>
      </w:pPr>
      <w:r w:rsidRPr="008B3F7D">
        <w:rPr>
          <w:rFonts w:ascii="Tahoma" w:hAnsi="Tahoma" w:cs="Tahoma"/>
          <w:szCs w:val="22"/>
          <w:lang w:val="sr-Cyrl-RS"/>
        </w:rPr>
        <w:t>Сточарство у Чајетини огледа се у великим природним ресурсима ливада и пашњака који иако су боље искоришћени још уве</w:t>
      </w:r>
      <w:r w:rsidR="00124A80">
        <w:rPr>
          <w:rFonts w:ascii="Tahoma" w:hAnsi="Tahoma" w:cs="Tahoma"/>
          <w:szCs w:val="22"/>
          <w:lang w:val="sr-Cyrl-RS"/>
        </w:rPr>
        <w:t>к</w:t>
      </w:r>
      <w:r w:rsidR="00557AF6">
        <w:rPr>
          <w:rFonts w:ascii="Tahoma" w:hAnsi="Tahoma" w:cs="Tahoma"/>
          <w:szCs w:val="22"/>
          <w:lang w:val="sr-Cyrl-RS"/>
        </w:rPr>
        <w:t xml:space="preserve"> то</w:t>
      </w:r>
      <w:r w:rsidRPr="008B3F7D">
        <w:rPr>
          <w:rFonts w:ascii="Tahoma" w:hAnsi="Tahoma" w:cs="Tahoma"/>
          <w:szCs w:val="22"/>
          <w:lang w:val="sr-Cyrl-RS"/>
        </w:rPr>
        <w:t xml:space="preserve"> н</w:t>
      </w:r>
      <w:r w:rsidR="00124A80">
        <w:rPr>
          <w:rFonts w:ascii="Tahoma" w:hAnsi="Tahoma" w:cs="Tahoma"/>
          <w:szCs w:val="22"/>
          <w:lang w:val="sr-Cyrl-RS"/>
        </w:rPr>
        <w:t>ису у довољној мери</w:t>
      </w:r>
      <w:r w:rsidRPr="008B3F7D">
        <w:rPr>
          <w:rFonts w:ascii="Tahoma" w:eastAsia="Gungsuh" w:hAnsi="Tahoma" w:cs="Tahoma"/>
          <w:szCs w:val="22"/>
        </w:rPr>
        <w:t>.</w:t>
      </w:r>
      <w:r w:rsidR="00124A80">
        <w:rPr>
          <w:rFonts w:ascii="Tahoma" w:eastAsia="Gungsuh" w:hAnsi="Tahoma" w:cs="Tahoma"/>
          <w:szCs w:val="22"/>
          <w:lang w:val="sr-Cyrl-RS"/>
        </w:rPr>
        <w:t xml:space="preserve"> </w:t>
      </w:r>
      <w:r w:rsidRPr="008B3F7D">
        <w:rPr>
          <w:rFonts w:ascii="Tahoma" w:eastAsia="Gungsuh" w:hAnsi="Tahoma" w:cs="Tahoma"/>
          <w:szCs w:val="22"/>
        </w:rPr>
        <w:t>Клима и природне одлике створили су оптималне услове за развој говедарске</w:t>
      </w:r>
      <w:r w:rsidRPr="008B3F7D">
        <w:rPr>
          <w:rFonts w:ascii="Tahoma" w:eastAsia="Gungsuh" w:hAnsi="Tahoma" w:cs="Tahoma"/>
          <w:szCs w:val="22"/>
          <w:lang w:val="sr-Cyrl-RS"/>
        </w:rPr>
        <w:t xml:space="preserve"> и </w:t>
      </w:r>
      <w:r w:rsidRPr="008B3F7D">
        <w:rPr>
          <w:rFonts w:ascii="Tahoma" w:eastAsia="Gungsuh" w:hAnsi="Tahoma" w:cs="Tahoma"/>
          <w:szCs w:val="22"/>
        </w:rPr>
        <w:t>овчарске производње.</w:t>
      </w:r>
      <w:r w:rsidRPr="008B3F7D">
        <w:rPr>
          <w:rFonts w:ascii="Tahoma" w:eastAsia="Gungsuh" w:hAnsi="Tahoma" w:cs="Tahoma"/>
          <w:szCs w:val="22"/>
          <w:lang w:val="sr-Cyrl-RS"/>
        </w:rPr>
        <w:t xml:space="preserve"> </w:t>
      </w:r>
      <w:r w:rsidRPr="008B3F7D">
        <w:rPr>
          <w:rFonts w:ascii="Tahoma" w:eastAsia="Gungsuh" w:hAnsi="Tahoma" w:cs="Tahoma"/>
          <w:szCs w:val="22"/>
        </w:rPr>
        <w:t xml:space="preserve">Поред </w:t>
      </w:r>
      <w:r w:rsidR="00124A80">
        <w:rPr>
          <w:rFonts w:ascii="Tahoma" w:eastAsia="Gungsuh" w:hAnsi="Tahoma" w:cs="Tahoma"/>
          <w:szCs w:val="22"/>
        </w:rPr>
        <w:t>ове две производње у перспективи су</w:t>
      </w:r>
      <w:r w:rsidRPr="008B3F7D">
        <w:rPr>
          <w:rFonts w:ascii="Tahoma" w:eastAsia="Gungsuh" w:hAnsi="Tahoma" w:cs="Tahoma"/>
          <w:szCs w:val="22"/>
        </w:rPr>
        <w:t xml:space="preserve"> козарска,</w:t>
      </w:r>
      <w:r w:rsidR="00124A80">
        <w:rPr>
          <w:rFonts w:ascii="Tahoma" w:eastAsia="Gungsuh" w:hAnsi="Tahoma" w:cs="Tahoma"/>
          <w:szCs w:val="22"/>
          <w:lang w:val="sr-Cyrl-RS"/>
        </w:rPr>
        <w:t xml:space="preserve"> </w:t>
      </w:r>
      <w:r w:rsidRPr="008B3F7D">
        <w:rPr>
          <w:rFonts w:ascii="Tahoma" w:eastAsia="Gungsuh" w:hAnsi="Tahoma" w:cs="Tahoma"/>
          <w:szCs w:val="22"/>
        </w:rPr>
        <w:t>пчеларска производња и рибарство.</w:t>
      </w:r>
      <w:r w:rsidR="00124A80">
        <w:rPr>
          <w:rFonts w:ascii="Tahoma" w:eastAsia="Gungsuh" w:hAnsi="Tahoma" w:cs="Tahoma"/>
          <w:szCs w:val="22"/>
          <w:lang w:val="sr-Cyrl-RS"/>
        </w:rPr>
        <w:t xml:space="preserve"> </w:t>
      </w:r>
      <w:r w:rsidRPr="008B3F7D">
        <w:rPr>
          <w:rFonts w:ascii="Tahoma" w:eastAsia="Gungsuh" w:hAnsi="Tahoma" w:cs="Tahoma"/>
          <w:szCs w:val="22"/>
        </w:rPr>
        <w:t>Говедарска</w:t>
      </w:r>
      <w:r w:rsidRPr="008B3F7D">
        <w:rPr>
          <w:rFonts w:ascii="Tahoma" w:eastAsia="Gungsuh" w:hAnsi="Tahoma" w:cs="Tahoma"/>
          <w:szCs w:val="22"/>
          <w:lang w:val="sr-Cyrl-RS"/>
        </w:rPr>
        <w:t xml:space="preserve"> пр</w:t>
      </w:r>
      <w:r w:rsidR="00124A80">
        <w:rPr>
          <w:rFonts w:ascii="Tahoma" w:eastAsia="Gungsuh" w:hAnsi="Tahoma" w:cs="Tahoma"/>
          <w:szCs w:val="22"/>
          <w:lang w:val="sr-Cyrl-RS"/>
        </w:rPr>
        <w:t>о</w:t>
      </w:r>
      <w:r w:rsidRPr="008B3F7D">
        <w:rPr>
          <w:rFonts w:ascii="Tahoma" w:eastAsia="Gungsuh" w:hAnsi="Tahoma" w:cs="Tahoma"/>
          <w:szCs w:val="22"/>
          <w:lang w:val="sr-Cyrl-RS"/>
        </w:rPr>
        <w:t>изводња имала је опадајући тренд али је уз активне мере пољопривредне политике на локалном нивоу у 2018.</w:t>
      </w:r>
      <w:r w:rsidR="00124A80">
        <w:rPr>
          <w:rFonts w:ascii="Tahoma" w:eastAsia="Gungsuh" w:hAnsi="Tahoma" w:cs="Tahoma"/>
          <w:szCs w:val="22"/>
          <w:lang w:val="sr-Cyrl-RS"/>
        </w:rPr>
        <w:t>г</w:t>
      </w:r>
      <w:r w:rsidRPr="008B3F7D">
        <w:rPr>
          <w:rFonts w:ascii="Tahoma" w:eastAsia="Gungsuh" w:hAnsi="Tahoma" w:cs="Tahoma"/>
          <w:szCs w:val="22"/>
          <w:lang w:val="sr-Cyrl-RS"/>
        </w:rPr>
        <w:t xml:space="preserve"> бележи пораст у односу на претходне периоде. Овчарство је имало о</w:t>
      </w:r>
      <w:r w:rsidR="00124A80">
        <w:rPr>
          <w:rFonts w:ascii="Tahoma" w:eastAsia="Gungsuh" w:hAnsi="Tahoma" w:cs="Tahoma"/>
          <w:szCs w:val="22"/>
          <w:lang w:val="sr-Cyrl-RS"/>
        </w:rPr>
        <w:t>п</w:t>
      </w:r>
      <w:r w:rsidRPr="008B3F7D">
        <w:rPr>
          <w:rFonts w:ascii="Tahoma" w:eastAsia="Gungsuh" w:hAnsi="Tahoma" w:cs="Tahoma"/>
          <w:szCs w:val="22"/>
          <w:lang w:val="sr-Cyrl-RS"/>
        </w:rPr>
        <w:t xml:space="preserve">адајући тренд и поред значајних улагања, овај вид производње има добро полазиште </w:t>
      </w:r>
      <w:r w:rsidRPr="008B3F7D">
        <w:rPr>
          <w:rFonts w:ascii="Tahoma" w:eastAsia="Gungsuh" w:hAnsi="Tahoma" w:cs="Tahoma"/>
          <w:szCs w:val="22"/>
        </w:rPr>
        <w:t xml:space="preserve">за проширење и унапређење </w:t>
      </w:r>
      <w:r w:rsidR="00124A80">
        <w:rPr>
          <w:rFonts w:ascii="Tahoma" w:eastAsia="Gungsuh" w:hAnsi="Tahoma" w:cs="Tahoma"/>
          <w:szCs w:val="22"/>
          <w:lang w:val="sr-Cyrl-RS"/>
        </w:rPr>
        <w:t xml:space="preserve">с </w:t>
      </w:r>
      <w:r w:rsidRPr="008B3F7D">
        <w:rPr>
          <w:rFonts w:ascii="Tahoma" w:eastAsia="Gungsuh" w:hAnsi="Tahoma" w:cs="Tahoma"/>
          <w:szCs w:val="22"/>
        </w:rPr>
        <w:t xml:space="preserve">обзиром </w:t>
      </w:r>
      <w:r w:rsidRPr="008B3F7D">
        <w:rPr>
          <w:rFonts w:ascii="Tahoma" w:eastAsia="Gungsuh" w:hAnsi="Tahoma" w:cs="Tahoma"/>
          <w:szCs w:val="22"/>
          <w:lang w:val="sr-Cyrl-RS"/>
        </w:rPr>
        <w:t xml:space="preserve">на недовољно искоришћене природне ресурсе и сталну потребу </w:t>
      </w:r>
      <w:r w:rsidRPr="008B3F7D">
        <w:rPr>
          <w:rFonts w:ascii="Tahoma" w:eastAsia="Gungsuh" w:hAnsi="Tahoma" w:cs="Tahoma"/>
          <w:szCs w:val="22"/>
        </w:rPr>
        <w:t>прерађивачког сектора за сировинама сточарке производње.</w:t>
      </w:r>
    </w:p>
    <w:p w14:paraId="09BD501E" w14:textId="455327B1" w:rsidR="008B3F7D" w:rsidRPr="008B3F7D" w:rsidRDefault="008B3F7D" w:rsidP="008B3F7D">
      <w:pPr>
        <w:pStyle w:val="pasus"/>
        <w:rPr>
          <w:rFonts w:ascii="Tahoma" w:eastAsia="Gungsuh" w:hAnsi="Tahoma" w:cs="Tahoma"/>
          <w:bCs/>
          <w:szCs w:val="22"/>
          <w:lang w:val="sr-Cyrl-RS"/>
        </w:rPr>
      </w:pPr>
      <w:r w:rsidRPr="008B3F7D">
        <w:rPr>
          <w:rFonts w:ascii="Tahoma" w:eastAsia="Gungsuh" w:hAnsi="Tahoma" w:cs="Tahoma"/>
          <w:bCs/>
          <w:color w:val="4472C4" w:themeColor="accent1"/>
          <w:szCs w:val="22"/>
        </w:rPr>
        <w:t xml:space="preserve">Табела </w:t>
      </w:r>
      <w:r w:rsidR="0065423B">
        <w:rPr>
          <w:rFonts w:ascii="Tahoma" w:eastAsia="Gungsuh" w:hAnsi="Tahoma" w:cs="Tahoma"/>
          <w:bCs/>
          <w:color w:val="4472C4" w:themeColor="accent1"/>
          <w:szCs w:val="22"/>
          <w:lang w:val="sr-Cyrl-RS"/>
        </w:rPr>
        <w:t>2</w:t>
      </w:r>
      <w:r w:rsidRPr="008B3F7D">
        <w:rPr>
          <w:rFonts w:ascii="Tahoma" w:eastAsia="Gungsuh" w:hAnsi="Tahoma" w:cs="Tahoma"/>
          <w:bCs/>
          <w:color w:val="4472C4" w:themeColor="accent1"/>
          <w:szCs w:val="22"/>
        </w:rPr>
        <w:t>: Бројно стање стоке у општини Чајетина 2002/2012</w:t>
      </w:r>
      <w:r w:rsidRPr="008B3F7D">
        <w:rPr>
          <w:rFonts w:ascii="Tahoma" w:eastAsia="Gungsuh" w:hAnsi="Tahoma" w:cs="Tahoma"/>
          <w:bCs/>
          <w:color w:val="4472C4" w:themeColor="accent1"/>
          <w:szCs w:val="22"/>
          <w:lang w:val="sr-Cyrl-RS"/>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67"/>
        <w:gridCol w:w="1532"/>
        <w:gridCol w:w="1532"/>
        <w:gridCol w:w="1532"/>
        <w:gridCol w:w="1529"/>
      </w:tblGrid>
      <w:tr w:rsidR="008B3F7D" w:rsidRPr="008B3F7D" w14:paraId="58B0CE30" w14:textId="77777777" w:rsidTr="008B3F7D">
        <w:trPr>
          <w:trHeight w:val="651"/>
        </w:trPr>
        <w:tc>
          <w:tcPr>
            <w:tcW w:w="1567" w:type="dxa"/>
            <w:shd w:val="clear" w:color="auto" w:fill="C2D69B"/>
            <w:vAlign w:val="center"/>
          </w:tcPr>
          <w:p w14:paraId="3EB732B7" w14:textId="77777777" w:rsidR="008B3F7D" w:rsidRPr="008B3F7D" w:rsidRDefault="008B3F7D" w:rsidP="005A5679">
            <w:pPr>
              <w:pStyle w:val="pasus"/>
              <w:spacing w:before="40" w:after="40"/>
              <w:jc w:val="center"/>
              <w:rPr>
                <w:rFonts w:ascii="Tahoma" w:hAnsi="Tahoma" w:cs="Tahoma"/>
                <w:bCs/>
                <w:szCs w:val="22"/>
                <w:lang w:eastAsia="en-US"/>
              </w:rPr>
            </w:pPr>
            <w:r w:rsidRPr="008B3F7D">
              <w:rPr>
                <w:rFonts w:ascii="Tahoma" w:hAnsi="Tahoma" w:cs="Tahoma"/>
                <w:bCs/>
                <w:szCs w:val="22"/>
                <w:lang w:eastAsia="en-US"/>
              </w:rPr>
              <w:t>Општина Чајетина</w:t>
            </w:r>
          </w:p>
        </w:tc>
        <w:tc>
          <w:tcPr>
            <w:tcW w:w="1532" w:type="dxa"/>
            <w:shd w:val="clear" w:color="auto" w:fill="C2D69B"/>
            <w:vAlign w:val="center"/>
          </w:tcPr>
          <w:p w14:paraId="15216994" w14:textId="77777777" w:rsidR="008B3F7D" w:rsidRPr="008B3F7D" w:rsidRDefault="008B3F7D" w:rsidP="005A5679">
            <w:pPr>
              <w:pStyle w:val="pasus"/>
              <w:spacing w:before="40" w:after="40"/>
              <w:jc w:val="center"/>
              <w:rPr>
                <w:rFonts w:ascii="Tahoma" w:hAnsi="Tahoma" w:cs="Tahoma"/>
                <w:bCs/>
                <w:szCs w:val="22"/>
                <w:lang w:eastAsia="en-US"/>
              </w:rPr>
            </w:pPr>
            <w:r w:rsidRPr="008B3F7D">
              <w:rPr>
                <w:rFonts w:ascii="Tahoma" w:hAnsi="Tahoma" w:cs="Tahoma"/>
                <w:bCs/>
                <w:szCs w:val="22"/>
                <w:lang w:eastAsia="en-US"/>
              </w:rPr>
              <w:t>Укупно говеда</w:t>
            </w:r>
          </w:p>
        </w:tc>
        <w:tc>
          <w:tcPr>
            <w:tcW w:w="1532" w:type="dxa"/>
            <w:shd w:val="clear" w:color="auto" w:fill="C2D69B"/>
            <w:vAlign w:val="center"/>
          </w:tcPr>
          <w:p w14:paraId="3F6F0D19" w14:textId="77777777" w:rsidR="008B3F7D" w:rsidRPr="008B3F7D" w:rsidRDefault="008B3F7D" w:rsidP="005A5679">
            <w:pPr>
              <w:pStyle w:val="pasus"/>
              <w:spacing w:before="40" w:after="40"/>
              <w:jc w:val="center"/>
              <w:rPr>
                <w:rFonts w:ascii="Tahoma" w:hAnsi="Tahoma" w:cs="Tahoma"/>
                <w:bCs/>
                <w:szCs w:val="22"/>
                <w:lang w:eastAsia="en-US"/>
              </w:rPr>
            </w:pPr>
            <w:r w:rsidRPr="008B3F7D">
              <w:rPr>
                <w:rFonts w:ascii="Tahoma" w:hAnsi="Tahoma" w:cs="Tahoma"/>
                <w:bCs/>
                <w:szCs w:val="22"/>
                <w:lang w:eastAsia="en-US"/>
              </w:rPr>
              <w:t>Укупно Свиња</w:t>
            </w:r>
          </w:p>
        </w:tc>
        <w:tc>
          <w:tcPr>
            <w:tcW w:w="1532" w:type="dxa"/>
            <w:shd w:val="clear" w:color="auto" w:fill="C2D69B"/>
            <w:vAlign w:val="center"/>
          </w:tcPr>
          <w:p w14:paraId="6386486F" w14:textId="77777777" w:rsidR="008B3F7D" w:rsidRPr="008B3F7D" w:rsidRDefault="008B3F7D" w:rsidP="005A5679">
            <w:pPr>
              <w:pStyle w:val="pasus"/>
              <w:spacing w:before="40" w:after="40"/>
              <w:jc w:val="center"/>
              <w:rPr>
                <w:rFonts w:ascii="Tahoma" w:hAnsi="Tahoma" w:cs="Tahoma"/>
                <w:bCs/>
                <w:szCs w:val="22"/>
                <w:lang w:eastAsia="en-US"/>
              </w:rPr>
            </w:pPr>
            <w:r w:rsidRPr="008B3F7D">
              <w:rPr>
                <w:rFonts w:ascii="Tahoma" w:hAnsi="Tahoma" w:cs="Tahoma"/>
                <w:bCs/>
                <w:szCs w:val="22"/>
                <w:lang w:eastAsia="en-US"/>
              </w:rPr>
              <w:t>Укупно оваца</w:t>
            </w:r>
          </w:p>
        </w:tc>
        <w:tc>
          <w:tcPr>
            <w:tcW w:w="1529" w:type="dxa"/>
            <w:shd w:val="clear" w:color="auto" w:fill="C2D69B"/>
            <w:vAlign w:val="center"/>
          </w:tcPr>
          <w:p w14:paraId="54A8125A" w14:textId="77777777" w:rsidR="008B3F7D" w:rsidRPr="008B3F7D" w:rsidRDefault="008B3F7D" w:rsidP="005A5679">
            <w:pPr>
              <w:pStyle w:val="pasus"/>
              <w:spacing w:before="40" w:after="40"/>
              <w:jc w:val="center"/>
              <w:rPr>
                <w:rFonts w:ascii="Tahoma" w:hAnsi="Tahoma" w:cs="Tahoma"/>
                <w:bCs/>
                <w:szCs w:val="22"/>
                <w:lang w:eastAsia="en-US"/>
              </w:rPr>
            </w:pPr>
            <w:r w:rsidRPr="008B3F7D">
              <w:rPr>
                <w:rFonts w:ascii="Tahoma" w:hAnsi="Tahoma" w:cs="Tahoma"/>
                <w:bCs/>
                <w:szCs w:val="22"/>
                <w:lang w:eastAsia="en-US"/>
              </w:rPr>
              <w:t>Укупно коза</w:t>
            </w:r>
          </w:p>
        </w:tc>
      </w:tr>
      <w:tr w:rsidR="008B3F7D" w:rsidRPr="008B3F7D" w14:paraId="2ABB94F5" w14:textId="77777777" w:rsidTr="008B3F7D">
        <w:trPr>
          <w:trHeight w:val="375"/>
        </w:trPr>
        <w:tc>
          <w:tcPr>
            <w:tcW w:w="1567" w:type="dxa"/>
            <w:shd w:val="clear" w:color="auto" w:fill="FFFFFF"/>
            <w:vAlign w:val="center"/>
          </w:tcPr>
          <w:p w14:paraId="11E2F9EE" w14:textId="77777777" w:rsidR="008B3F7D" w:rsidRPr="008B3F7D" w:rsidRDefault="008B3F7D" w:rsidP="005A5679">
            <w:pPr>
              <w:pStyle w:val="pasus"/>
              <w:spacing w:before="40" w:after="40"/>
              <w:rPr>
                <w:rFonts w:ascii="Tahoma" w:hAnsi="Tahoma" w:cs="Tahoma"/>
                <w:szCs w:val="22"/>
                <w:lang w:eastAsia="en-US"/>
              </w:rPr>
            </w:pPr>
            <w:r w:rsidRPr="008B3F7D">
              <w:rPr>
                <w:rFonts w:ascii="Tahoma" w:hAnsi="Tahoma" w:cs="Tahoma"/>
                <w:szCs w:val="22"/>
                <w:lang w:eastAsia="en-US"/>
              </w:rPr>
              <w:t>2002 г</w:t>
            </w:r>
          </w:p>
        </w:tc>
        <w:tc>
          <w:tcPr>
            <w:tcW w:w="1532" w:type="dxa"/>
            <w:shd w:val="clear" w:color="auto" w:fill="FFFFFF"/>
            <w:vAlign w:val="center"/>
          </w:tcPr>
          <w:p w14:paraId="4B9AE7EB"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6909</w:t>
            </w:r>
          </w:p>
        </w:tc>
        <w:tc>
          <w:tcPr>
            <w:tcW w:w="1532" w:type="dxa"/>
            <w:shd w:val="clear" w:color="auto" w:fill="FFFFFF"/>
            <w:vAlign w:val="center"/>
          </w:tcPr>
          <w:p w14:paraId="2E332CB3"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3651</w:t>
            </w:r>
          </w:p>
        </w:tc>
        <w:tc>
          <w:tcPr>
            <w:tcW w:w="1532" w:type="dxa"/>
            <w:shd w:val="clear" w:color="auto" w:fill="FFFFFF"/>
            <w:vAlign w:val="center"/>
          </w:tcPr>
          <w:p w14:paraId="3A84A3F4"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29999</w:t>
            </w:r>
          </w:p>
        </w:tc>
        <w:tc>
          <w:tcPr>
            <w:tcW w:w="1529" w:type="dxa"/>
            <w:shd w:val="clear" w:color="auto" w:fill="FFFFFF"/>
            <w:vAlign w:val="center"/>
          </w:tcPr>
          <w:p w14:paraId="4EB9ACCD"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247</w:t>
            </w:r>
          </w:p>
        </w:tc>
      </w:tr>
      <w:tr w:rsidR="008B3F7D" w:rsidRPr="008B3F7D" w14:paraId="79A16F8A" w14:textId="77777777" w:rsidTr="008B3F7D">
        <w:trPr>
          <w:trHeight w:val="375"/>
        </w:trPr>
        <w:tc>
          <w:tcPr>
            <w:tcW w:w="1567" w:type="dxa"/>
            <w:shd w:val="clear" w:color="auto" w:fill="FFFFFF"/>
            <w:vAlign w:val="center"/>
          </w:tcPr>
          <w:p w14:paraId="794E5058" w14:textId="77777777" w:rsidR="008B3F7D" w:rsidRPr="008B3F7D" w:rsidRDefault="008B3F7D" w:rsidP="005A5679">
            <w:pPr>
              <w:pStyle w:val="pasus"/>
              <w:spacing w:before="40" w:after="40"/>
              <w:rPr>
                <w:rFonts w:ascii="Tahoma" w:hAnsi="Tahoma" w:cs="Tahoma"/>
                <w:szCs w:val="22"/>
                <w:lang w:eastAsia="en-US"/>
              </w:rPr>
            </w:pPr>
            <w:r w:rsidRPr="008B3F7D">
              <w:rPr>
                <w:rFonts w:ascii="Tahoma" w:hAnsi="Tahoma" w:cs="Tahoma"/>
                <w:szCs w:val="22"/>
                <w:lang w:eastAsia="en-US"/>
              </w:rPr>
              <w:t>2012 г.</w:t>
            </w:r>
          </w:p>
        </w:tc>
        <w:tc>
          <w:tcPr>
            <w:tcW w:w="1532" w:type="dxa"/>
            <w:shd w:val="clear" w:color="auto" w:fill="FFFFFF"/>
            <w:vAlign w:val="center"/>
          </w:tcPr>
          <w:p w14:paraId="4C6D3BE6"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6191</w:t>
            </w:r>
          </w:p>
        </w:tc>
        <w:tc>
          <w:tcPr>
            <w:tcW w:w="1532" w:type="dxa"/>
            <w:shd w:val="clear" w:color="auto" w:fill="FFFFFF"/>
            <w:vAlign w:val="center"/>
          </w:tcPr>
          <w:p w14:paraId="2F289765"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5488</w:t>
            </w:r>
          </w:p>
        </w:tc>
        <w:tc>
          <w:tcPr>
            <w:tcW w:w="1532" w:type="dxa"/>
            <w:shd w:val="clear" w:color="auto" w:fill="FFFFFF"/>
            <w:vAlign w:val="center"/>
          </w:tcPr>
          <w:p w14:paraId="42A012FE"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23854</w:t>
            </w:r>
          </w:p>
        </w:tc>
        <w:tc>
          <w:tcPr>
            <w:tcW w:w="1529" w:type="dxa"/>
            <w:shd w:val="clear" w:color="auto" w:fill="FFFFFF"/>
            <w:vAlign w:val="center"/>
          </w:tcPr>
          <w:p w14:paraId="76ABC98C" w14:textId="77777777" w:rsidR="008B3F7D" w:rsidRPr="008B3F7D" w:rsidRDefault="008B3F7D" w:rsidP="005A5679">
            <w:pPr>
              <w:pStyle w:val="pasus"/>
              <w:spacing w:before="40" w:after="40"/>
              <w:jc w:val="center"/>
              <w:rPr>
                <w:rFonts w:ascii="Tahoma" w:hAnsi="Tahoma" w:cs="Tahoma"/>
                <w:szCs w:val="22"/>
                <w:lang w:eastAsia="en-US"/>
              </w:rPr>
            </w:pPr>
            <w:r w:rsidRPr="008B3F7D">
              <w:rPr>
                <w:rFonts w:ascii="Tahoma" w:hAnsi="Tahoma" w:cs="Tahoma"/>
                <w:szCs w:val="22"/>
                <w:lang w:eastAsia="en-US"/>
              </w:rPr>
              <w:t>726</w:t>
            </w:r>
          </w:p>
        </w:tc>
      </w:tr>
      <w:tr w:rsidR="008B3F7D" w:rsidRPr="008B3F7D" w14:paraId="605FCAEC" w14:textId="77777777" w:rsidTr="008B3F7D">
        <w:trPr>
          <w:trHeight w:val="375"/>
        </w:trPr>
        <w:tc>
          <w:tcPr>
            <w:tcW w:w="1567" w:type="dxa"/>
            <w:shd w:val="clear" w:color="auto" w:fill="FFFFFF"/>
            <w:vAlign w:val="center"/>
          </w:tcPr>
          <w:p w14:paraId="302C8932" w14:textId="7252063C" w:rsidR="008B3F7D" w:rsidRPr="008B3F7D" w:rsidRDefault="008B3F7D" w:rsidP="005A5679">
            <w:pPr>
              <w:pStyle w:val="pasus"/>
              <w:spacing w:before="40" w:after="40"/>
              <w:rPr>
                <w:rFonts w:ascii="Tahoma" w:hAnsi="Tahoma" w:cs="Tahoma"/>
                <w:szCs w:val="22"/>
                <w:lang w:val="sr-Cyrl-RS" w:eastAsia="en-US"/>
              </w:rPr>
            </w:pPr>
            <w:r w:rsidRPr="008B3F7D">
              <w:rPr>
                <w:rFonts w:ascii="Tahoma" w:hAnsi="Tahoma" w:cs="Tahoma"/>
                <w:szCs w:val="22"/>
                <w:lang w:eastAsia="en-US"/>
              </w:rPr>
              <w:t xml:space="preserve">2018 </w:t>
            </w:r>
            <w:r w:rsidRPr="008B3F7D">
              <w:rPr>
                <w:rFonts w:ascii="Tahoma" w:hAnsi="Tahoma" w:cs="Tahoma"/>
                <w:szCs w:val="22"/>
                <w:lang w:val="sr-Cyrl-RS" w:eastAsia="en-US"/>
              </w:rPr>
              <w:t>г</w:t>
            </w:r>
          </w:p>
        </w:tc>
        <w:tc>
          <w:tcPr>
            <w:tcW w:w="1532" w:type="dxa"/>
            <w:shd w:val="clear" w:color="auto" w:fill="FFFFFF"/>
            <w:vAlign w:val="center"/>
          </w:tcPr>
          <w:p w14:paraId="3797FF08" w14:textId="5A2B99B6" w:rsidR="008B3F7D" w:rsidRPr="008B3F7D" w:rsidRDefault="008B3F7D" w:rsidP="005A5679">
            <w:pPr>
              <w:pStyle w:val="pasus"/>
              <w:spacing w:before="40" w:after="40"/>
              <w:jc w:val="center"/>
              <w:rPr>
                <w:rFonts w:ascii="Tahoma" w:hAnsi="Tahoma" w:cs="Tahoma"/>
                <w:szCs w:val="22"/>
                <w:lang w:val="sr-Cyrl-RS" w:eastAsia="en-US"/>
              </w:rPr>
            </w:pPr>
            <w:r w:rsidRPr="008B3F7D">
              <w:rPr>
                <w:rFonts w:ascii="Tahoma" w:hAnsi="Tahoma" w:cs="Tahoma"/>
                <w:szCs w:val="22"/>
                <w:lang w:val="sr-Cyrl-RS" w:eastAsia="en-US"/>
              </w:rPr>
              <w:t>7124</w:t>
            </w:r>
          </w:p>
        </w:tc>
        <w:tc>
          <w:tcPr>
            <w:tcW w:w="1532" w:type="dxa"/>
            <w:shd w:val="clear" w:color="auto" w:fill="FFFFFF"/>
            <w:vAlign w:val="center"/>
          </w:tcPr>
          <w:p w14:paraId="24669B65" w14:textId="3C2D6AC8" w:rsidR="008B3F7D" w:rsidRPr="008B3F7D" w:rsidRDefault="008B3F7D" w:rsidP="005A5679">
            <w:pPr>
              <w:pStyle w:val="pasus"/>
              <w:spacing w:before="40" w:after="40"/>
              <w:jc w:val="center"/>
              <w:rPr>
                <w:rFonts w:ascii="Tahoma" w:hAnsi="Tahoma" w:cs="Tahoma"/>
                <w:szCs w:val="22"/>
                <w:lang w:val="sr-Cyrl-RS" w:eastAsia="en-US"/>
              </w:rPr>
            </w:pPr>
            <w:r w:rsidRPr="008B3F7D">
              <w:rPr>
                <w:rFonts w:ascii="Tahoma" w:hAnsi="Tahoma" w:cs="Tahoma"/>
                <w:szCs w:val="22"/>
                <w:lang w:val="sr-Cyrl-RS" w:eastAsia="en-US"/>
              </w:rPr>
              <w:t>3514</w:t>
            </w:r>
          </w:p>
        </w:tc>
        <w:tc>
          <w:tcPr>
            <w:tcW w:w="1532" w:type="dxa"/>
            <w:shd w:val="clear" w:color="auto" w:fill="FFFFFF"/>
            <w:vAlign w:val="center"/>
          </w:tcPr>
          <w:p w14:paraId="147EDFEB" w14:textId="29F0DD86" w:rsidR="008B3F7D" w:rsidRPr="008B3F7D" w:rsidRDefault="008B3F7D" w:rsidP="005A5679">
            <w:pPr>
              <w:pStyle w:val="pasus"/>
              <w:spacing w:before="40" w:after="40"/>
              <w:jc w:val="center"/>
              <w:rPr>
                <w:rFonts w:ascii="Tahoma" w:hAnsi="Tahoma" w:cs="Tahoma"/>
                <w:szCs w:val="22"/>
                <w:lang w:val="sr-Cyrl-RS" w:eastAsia="en-US"/>
              </w:rPr>
            </w:pPr>
            <w:r w:rsidRPr="008B3F7D">
              <w:rPr>
                <w:rFonts w:ascii="Tahoma" w:hAnsi="Tahoma" w:cs="Tahoma"/>
                <w:szCs w:val="22"/>
                <w:lang w:val="sr-Cyrl-RS" w:eastAsia="en-US"/>
              </w:rPr>
              <w:t>17815</w:t>
            </w:r>
          </w:p>
        </w:tc>
        <w:tc>
          <w:tcPr>
            <w:tcW w:w="1529" w:type="dxa"/>
            <w:shd w:val="clear" w:color="auto" w:fill="FFFFFF"/>
            <w:vAlign w:val="center"/>
          </w:tcPr>
          <w:p w14:paraId="3E576F90" w14:textId="76C4FFA1" w:rsidR="008B3F7D" w:rsidRPr="008B3F7D" w:rsidRDefault="008B3F7D" w:rsidP="005A5679">
            <w:pPr>
              <w:pStyle w:val="pasus"/>
              <w:spacing w:before="40" w:after="40"/>
              <w:jc w:val="center"/>
              <w:rPr>
                <w:rFonts w:ascii="Tahoma" w:hAnsi="Tahoma" w:cs="Tahoma"/>
                <w:szCs w:val="22"/>
                <w:lang w:val="sr-Cyrl-RS" w:eastAsia="en-US"/>
              </w:rPr>
            </w:pPr>
            <w:r w:rsidRPr="008B3F7D">
              <w:rPr>
                <w:rFonts w:ascii="Tahoma" w:hAnsi="Tahoma" w:cs="Tahoma"/>
                <w:szCs w:val="22"/>
                <w:lang w:val="sr-Cyrl-RS" w:eastAsia="en-US"/>
              </w:rPr>
              <w:t>717</w:t>
            </w:r>
          </w:p>
        </w:tc>
      </w:tr>
    </w:tbl>
    <w:p w14:paraId="0C2240AF" w14:textId="77777777" w:rsidR="008B3F7D" w:rsidRPr="008B3F7D" w:rsidRDefault="008B3F7D" w:rsidP="008B3F7D">
      <w:pPr>
        <w:jc w:val="both"/>
        <w:rPr>
          <w:rFonts w:ascii="Tahoma" w:hAnsi="Tahoma" w:cs="Tahoma"/>
          <w:sz w:val="22"/>
          <w:szCs w:val="22"/>
          <w:lang w:val="sr-Cyrl-RS"/>
        </w:rPr>
      </w:pPr>
      <w:r w:rsidRPr="008B3F7D">
        <w:rPr>
          <w:rFonts w:ascii="Tahoma" w:hAnsi="Tahoma" w:cs="Tahoma"/>
          <w:color w:val="000000"/>
          <w:sz w:val="22"/>
          <w:szCs w:val="22"/>
          <w:lang w:val="sr-Cyrl-RS"/>
        </w:rPr>
        <w:t xml:space="preserve">Извор: </w:t>
      </w:r>
      <w:r w:rsidRPr="008B3F7D">
        <w:rPr>
          <w:rFonts w:ascii="Tahoma" w:hAnsi="Tahoma" w:cs="Tahoma"/>
          <w:sz w:val="22"/>
          <w:szCs w:val="22"/>
          <w:lang w:val="sr-Cyrl-RS"/>
        </w:rPr>
        <w:t>База података  РЗС</w:t>
      </w:r>
    </w:p>
    <w:p w14:paraId="2E1F81A5" w14:textId="77777777" w:rsidR="008B3F7D" w:rsidRDefault="008B3F7D" w:rsidP="008B3F7D">
      <w:pPr>
        <w:rPr>
          <w:lang w:val="sr-Cyrl-RS"/>
        </w:rPr>
      </w:pPr>
    </w:p>
    <w:p w14:paraId="42CF504B" w14:textId="0ECBBE62" w:rsidR="000E6E5F" w:rsidRDefault="000E6E5F" w:rsidP="000E6E5F">
      <w:pPr>
        <w:jc w:val="both"/>
        <w:rPr>
          <w:rFonts w:ascii="Tahoma" w:hAnsi="Tahoma" w:cs="Tahoma"/>
          <w:sz w:val="22"/>
          <w:szCs w:val="22"/>
          <w:lang w:val="sr-Cyrl-RS"/>
        </w:rPr>
      </w:pPr>
      <w:r w:rsidRPr="000E6E5F">
        <w:rPr>
          <w:rFonts w:ascii="Tahoma" w:hAnsi="Tahoma" w:cs="Tahoma"/>
          <w:sz w:val="22"/>
          <w:szCs w:val="22"/>
          <w:lang w:val="sr-Cyrl-RS"/>
        </w:rPr>
        <w:t>Природни ресурси пашњака и ливада посебно су идентификовани у Стратегији руралног развоја општине Чајетина а њихова искоришћеност се полако али сигурно повећава и у 2018</w:t>
      </w:r>
      <w:r w:rsidR="00935ABB">
        <w:rPr>
          <w:rFonts w:ascii="Tahoma" w:hAnsi="Tahoma" w:cs="Tahoma"/>
          <w:sz w:val="22"/>
          <w:szCs w:val="22"/>
          <w:lang w:val="sr-Cyrl-RS"/>
        </w:rPr>
        <w:t>.</w:t>
      </w:r>
      <w:r w:rsidRPr="000E6E5F">
        <w:rPr>
          <w:rFonts w:ascii="Tahoma" w:hAnsi="Tahoma" w:cs="Tahoma"/>
          <w:sz w:val="22"/>
          <w:szCs w:val="22"/>
          <w:lang w:val="sr-Cyrl-RS"/>
        </w:rPr>
        <w:t xml:space="preserve"> години порасла је на 1,78 условних грла по хектару са 1 УГ у 2012. години, што свакако представља позитиван тренд. Додамо ли томе да је просек условних грла по газдинству такође повећан са 3,3 на 3,85 у 2018. години имамо разлог да верујемо да активне мере ЛС успевају да одрже и  унапреде сточарску производњу овог краја. </w:t>
      </w:r>
    </w:p>
    <w:p w14:paraId="4E380F26" w14:textId="77777777" w:rsidR="000E6E5F" w:rsidRDefault="000E6E5F" w:rsidP="000E6E5F">
      <w:pPr>
        <w:jc w:val="both"/>
        <w:rPr>
          <w:rFonts w:ascii="Tahoma" w:hAnsi="Tahoma" w:cs="Tahoma"/>
          <w:sz w:val="22"/>
          <w:szCs w:val="22"/>
          <w:lang w:val="sr-Cyrl-RS"/>
        </w:rPr>
      </w:pPr>
    </w:p>
    <w:p w14:paraId="5628740A" w14:textId="3B41BAEC" w:rsidR="000E6E5F" w:rsidRPr="00997ADC" w:rsidRDefault="000E6E5F" w:rsidP="00997ADC">
      <w:pPr>
        <w:pStyle w:val="pasus"/>
        <w:rPr>
          <w:rFonts w:ascii="Tahoma" w:eastAsia="Gungsuh" w:hAnsi="Tahoma" w:cs="Tahoma"/>
          <w:bCs/>
          <w:color w:val="4472C4" w:themeColor="accent1"/>
          <w:szCs w:val="22"/>
          <w:lang w:val="sr-Cyrl-RS"/>
        </w:rPr>
      </w:pPr>
      <w:r w:rsidRPr="008B3F7D">
        <w:rPr>
          <w:rFonts w:ascii="Tahoma" w:eastAsia="Gungsuh" w:hAnsi="Tahoma" w:cs="Tahoma"/>
          <w:bCs/>
          <w:color w:val="4472C4" w:themeColor="accent1"/>
          <w:szCs w:val="22"/>
        </w:rPr>
        <w:t xml:space="preserve">Табела </w:t>
      </w:r>
      <w:r w:rsidR="0065423B">
        <w:rPr>
          <w:rFonts w:ascii="Tahoma" w:eastAsia="Gungsuh" w:hAnsi="Tahoma" w:cs="Tahoma"/>
          <w:bCs/>
          <w:color w:val="4472C4" w:themeColor="accent1"/>
          <w:szCs w:val="22"/>
          <w:lang w:val="sr-Cyrl-RS"/>
        </w:rPr>
        <w:t>3</w:t>
      </w:r>
      <w:r w:rsidRPr="008B3F7D">
        <w:rPr>
          <w:rFonts w:ascii="Tahoma" w:eastAsia="Gungsuh" w:hAnsi="Tahoma" w:cs="Tahoma"/>
          <w:bCs/>
          <w:color w:val="4472C4" w:themeColor="accent1"/>
          <w:szCs w:val="22"/>
        </w:rPr>
        <w:t xml:space="preserve">: Бројно стање стоке у општини Чајетина </w:t>
      </w:r>
      <w:r>
        <w:rPr>
          <w:rFonts w:ascii="Tahoma" w:eastAsia="Gungsuh" w:hAnsi="Tahoma" w:cs="Tahoma"/>
          <w:bCs/>
          <w:color w:val="4472C4" w:themeColor="accent1"/>
          <w:szCs w:val="22"/>
          <w:lang w:val="sr-Cyrl-RS"/>
        </w:rPr>
        <w:t>према годинама старости носиоца газдинстава</w:t>
      </w:r>
    </w:p>
    <w:tbl>
      <w:tblPr>
        <w:tblStyle w:val="GridTable4-Accent6"/>
        <w:tblW w:w="8185" w:type="dxa"/>
        <w:tblLook w:val="04A0" w:firstRow="1" w:lastRow="0" w:firstColumn="1" w:lastColumn="0" w:noHBand="0" w:noVBand="1"/>
      </w:tblPr>
      <w:tblGrid>
        <w:gridCol w:w="929"/>
        <w:gridCol w:w="1377"/>
        <w:gridCol w:w="639"/>
        <w:gridCol w:w="720"/>
        <w:gridCol w:w="1287"/>
        <w:gridCol w:w="989"/>
        <w:gridCol w:w="2244"/>
      </w:tblGrid>
      <w:tr w:rsidR="000E6E5F" w:rsidRPr="00997ADC" w14:paraId="44101A04" w14:textId="77777777" w:rsidTr="00997AD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85" w:type="dxa"/>
            <w:gridSpan w:val="7"/>
            <w:hideMark/>
          </w:tcPr>
          <w:p w14:paraId="3A149E77" w14:textId="77777777" w:rsidR="000E6E5F" w:rsidRPr="000E6E5F" w:rsidRDefault="000E6E5F" w:rsidP="000E6E5F">
            <w:pPr>
              <w:jc w:val="center"/>
              <w:rPr>
                <w:rFonts w:ascii="Tahoma" w:eastAsia="Times New Roman" w:hAnsi="Tahoma" w:cs="Tahoma"/>
                <w:color w:val="000000"/>
                <w:sz w:val="22"/>
                <w:szCs w:val="22"/>
              </w:rPr>
            </w:pPr>
            <w:r w:rsidRPr="000E6E5F">
              <w:rPr>
                <w:rFonts w:ascii="Tahoma" w:eastAsia="Times New Roman" w:hAnsi="Tahoma" w:cs="Tahoma"/>
                <w:color w:val="000000"/>
                <w:sz w:val="22"/>
                <w:szCs w:val="22"/>
              </w:rPr>
              <w:t>Условна грла [број]</w:t>
            </w:r>
          </w:p>
        </w:tc>
      </w:tr>
      <w:tr w:rsidR="000E6E5F" w:rsidRPr="00997ADC" w14:paraId="6C6C05D7" w14:textId="77777777" w:rsidTr="00997AD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16" w:type="dxa"/>
            <w:hideMark/>
          </w:tcPr>
          <w:p w14:paraId="2698AECB" w14:textId="77777777" w:rsidR="000E6E5F" w:rsidRPr="000E6E5F" w:rsidRDefault="000E6E5F" w:rsidP="000E6E5F">
            <w:pPr>
              <w:jc w:val="center"/>
              <w:rPr>
                <w:rFonts w:ascii="Tahoma" w:eastAsia="Times New Roman" w:hAnsi="Tahoma" w:cs="Tahoma"/>
                <w:b w:val="0"/>
                <w:bCs w:val="0"/>
                <w:color w:val="000000"/>
                <w:sz w:val="22"/>
                <w:szCs w:val="22"/>
              </w:rPr>
            </w:pPr>
            <w:r w:rsidRPr="000E6E5F">
              <w:rPr>
                <w:rFonts w:ascii="Tahoma" w:eastAsia="Times New Roman" w:hAnsi="Tahoma" w:cs="Tahoma"/>
                <w:b w:val="0"/>
                <w:bCs w:val="0"/>
                <w:color w:val="000000"/>
                <w:sz w:val="22"/>
                <w:szCs w:val="22"/>
              </w:rPr>
              <w:t>Укупно</w:t>
            </w:r>
          </w:p>
        </w:tc>
        <w:tc>
          <w:tcPr>
            <w:tcW w:w="1379" w:type="dxa"/>
            <w:hideMark/>
          </w:tcPr>
          <w:p w14:paraId="4A766255" w14:textId="77777777" w:rsidR="000E6E5F" w:rsidRPr="000E6E5F" w:rsidRDefault="000E6E5F" w:rsidP="000E6E5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До 25 године</w:t>
            </w:r>
          </w:p>
        </w:tc>
        <w:tc>
          <w:tcPr>
            <w:tcW w:w="639" w:type="dxa"/>
            <w:hideMark/>
          </w:tcPr>
          <w:p w14:paraId="3AA746BF" w14:textId="77777777" w:rsidR="000E6E5F" w:rsidRPr="000E6E5F" w:rsidRDefault="000E6E5F" w:rsidP="000E6E5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25–34</w:t>
            </w:r>
          </w:p>
        </w:tc>
        <w:tc>
          <w:tcPr>
            <w:tcW w:w="721" w:type="dxa"/>
            <w:hideMark/>
          </w:tcPr>
          <w:p w14:paraId="3E51EE7F" w14:textId="77777777" w:rsidR="000E6E5F" w:rsidRPr="000E6E5F" w:rsidRDefault="000E6E5F" w:rsidP="000E6E5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35–44</w:t>
            </w:r>
          </w:p>
        </w:tc>
        <w:tc>
          <w:tcPr>
            <w:tcW w:w="1290" w:type="dxa"/>
            <w:hideMark/>
          </w:tcPr>
          <w:p w14:paraId="68374132" w14:textId="77777777" w:rsidR="000E6E5F" w:rsidRPr="000E6E5F" w:rsidRDefault="000E6E5F" w:rsidP="000E6E5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45–54</w:t>
            </w:r>
          </w:p>
        </w:tc>
        <w:tc>
          <w:tcPr>
            <w:tcW w:w="990" w:type="dxa"/>
            <w:hideMark/>
          </w:tcPr>
          <w:p w14:paraId="2ACD0ACF" w14:textId="77777777" w:rsidR="000E6E5F" w:rsidRPr="000E6E5F" w:rsidRDefault="000E6E5F" w:rsidP="000E6E5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55–64</w:t>
            </w:r>
          </w:p>
        </w:tc>
        <w:tc>
          <w:tcPr>
            <w:tcW w:w="2250" w:type="dxa"/>
            <w:hideMark/>
          </w:tcPr>
          <w:p w14:paraId="17247367" w14:textId="77777777" w:rsidR="000E6E5F" w:rsidRPr="000E6E5F" w:rsidRDefault="000E6E5F" w:rsidP="000E6E5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65 и више година</w:t>
            </w:r>
          </w:p>
        </w:tc>
      </w:tr>
      <w:tr w:rsidR="000E6E5F" w:rsidRPr="00997ADC" w14:paraId="31971BBF" w14:textId="77777777" w:rsidTr="00997ADC">
        <w:trPr>
          <w:trHeight w:val="320"/>
        </w:trPr>
        <w:tc>
          <w:tcPr>
            <w:cnfStyle w:val="001000000000" w:firstRow="0" w:lastRow="0" w:firstColumn="1" w:lastColumn="0" w:oddVBand="0" w:evenVBand="0" w:oddHBand="0" w:evenHBand="0" w:firstRowFirstColumn="0" w:firstRowLastColumn="0" w:lastRowFirstColumn="0" w:lastRowLastColumn="0"/>
            <w:tcW w:w="916" w:type="dxa"/>
            <w:hideMark/>
          </w:tcPr>
          <w:p w14:paraId="49B08BF7" w14:textId="77777777" w:rsidR="000E6E5F" w:rsidRPr="000E6E5F" w:rsidRDefault="000E6E5F" w:rsidP="000E6E5F">
            <w:pPr>
              <w:jc w:val="right"/>
              <w:rPr>
                <w:rFonts w:ascii="Tahoma" w:eastAsia="Times New Roman" w:hAnsi="Tahoma" w:cs="Tahoma"/>
                <w:b w:val="0"/>
                <w:bCs w:val="0"/>
                <w:color w:val="000000"/>
                <w:sz w:val="22"/>
                <w:szCs w:val="22"/>
              </w:rPr>
            </w:pPr>
            <w:r w:rsidRPr="000E6E5F">
              <w:rPr>
                <w:rFonts w:ascii="Tahoma" w:eastAsia="Times New Roman" w:hAnsi="Tahoma" w:cs="Tahoma"/>
                <w:b w:val="0"/>
                <w:bCs w:val="0"/>
                <w:color w:val="000000"/>
                <w:sz w:val="22"/>
                <w:szCs w:val="22"/>
              </w:rPr>
              <w:t>9211</w:t>
            </w:r>
          </w:p>
        </w:tc>
        <w:tc>
          <w:tcPr>
            <w:tcW w:w="1379" w:type="dxa"/>
            <w:hideMark/>
          </w:tcPr>
          <w:p w14:paraId="14F67094" w14:textId="77777777" w:rsidR="000E6E5F" w:rsidRPr="000E6E5F" w:rsidRDefault="000E6E5F" w:rsidP="000E6E5F">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5</w:t>
            </w:r>
          </w:p>
        </w:tc>
        <w:tc>
          <w:tcPr>
            <w:tcW w:w="639" w:type="dxa"/>
            <w:hideMark/>
          </w:tcPr>
          <w:p w14:paraId="4D499C2E" w14:textId="77777777" w:rsidR="000E6E5F" w:rsidRPr="000E6E5F" w:rsidRDefault="000E6E5F" w:rsidP="000E6E5F">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456</w:t>
            </w:r>
          </w:p>
        </w:tc>
        <w:tc>
          <w:tcPr>
            <w:tcW w:w="721" w:type="dxa"/>
            <w:hideMark/>
          </w:tcPr>
          <w:p w14:paraId="1BF97651" w14:textId="77777777" w:rsidR="000E6E5F" w:rsidRPr="000E6E5F" w:rsidRDefault="000E6E5F" w:rsidP="000E6E5F">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749</w:t>
            </w:r>
          </w:p>
        </w:tc>
        <w:tc>
          <w:tcPr>
            <w:tcW w:w="1290" w:type="dxa"/>
            <w:hideMark/>
          </w:tcPr>
          <w:p w14:paraId="4C3CC097" w14:textId="77777777" w:rsidR="000E6E5F" w:rsidRPr="000E6E5F" w:rsidRDefault="000E6E5F" w:rsidP="000E6E5F">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1698</w:t>
            </w:r>
          </w:p>
        </w:tc>
        <w:tc>
          <w:tcPr>
            <w:tcW w:w="990" w:type="dxa"/>
            <w:hideMark/>
          </w:tcPr>
          <w:p w14:paraId="51B53F6A" w14:textId="77777777" w:rsidR="000E6E5F" w:rsidRPr="000E6E5F" w:rsidRDefault="000E6E5F" w:rsidP="000E6E5F">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2511</w:t>
            </w:r>
          </w:p>
        </w:tc>
        <w:tc>
          <w:tcPr>
            <w:tcW w:w="2250" w:type="dxa"/>
            <w:hideMark/>
          </w:tcPr>
          <w:p w14:paraId="314EA831" w14:textId="77777777" w:rsidR="000E6E5F" w:rsidRPr="000E6E5F" w:rsidRDefault="000E6E5F" w:rsidP="000E6E5F">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2"/>
                <w:szCs w:val="22"/>
              </w:rPr>
            </w:pPr>
            <w:r w:rsidRPr="000E6E5F">
              <w:rPr>
                <w:rFonts w:ascii="Tahoma" w:eastAsia="Times New Roman" w:hAnsi="Tahoma" w:cs="Tahoma"/>
                <w:color w:val="000000"/>
                <w:sz w:val="22"/>
                <w:szCs w:val="22"/>
              </w:rPr>
              <w:t>3791</w:t>
            </w:r>
          </w:p>
        </w:tc>
      </w:tr>
    </w:tbl>
    <w:p w14:paraId="308C46C0" w14:textId="77777777" w:rsidR="000E6E5F" w:rsidRPr="000E6E5F" w:rsidRDefault="000E6E5F" w:rsidP="000E6E5F">
      <w:pPr>
        <w:jc w:val="both"/>
        <w:rPr>
          <w:rFonts w:ascii="Tahoma" w:hAnsi="Tahoma" w:cs="Tahoma"/>
          <w:sz w:val="22"/>
          <w:szCs w:val="22"/>
          <w:lang w:val="sr-Cyrl-RS"/>
        </w:rPr>
      </w:pPr>
    </w:p>
    <w:p w14:paraId="1CC33F33" w14:textId="581DC375" w:rsidR="008B3F7D" w:rsidRDefault="000E6E5F" w:rsidP="000E6E5F">
      <w:pPr>
        <w:jc w:val="both"/>
        <w:rPr>
          <w:rFonts w:ascii="Tahoma" w:hAnsi="Tahoma" w:cs="Tahoma"/>
          <w:sz w:val="22"/>
          <w:szCs w:val="22"/>
          <w:lang w:val="sr-Cyrl-RS"/>
        </w:rPr>
      </w:pPr>
      <w:r>
        <w:rPr>
          <w:rFonts w:ascii="Tahoma" w:hAnsi="Tahoma" w:cs="Tahoma"/>
          <w:sz w:val="22"/>
          <w:szCs w:val="22"/>
          <w:lang w:val="sr-Cyrl-RS"/>
        </w:rPr>
        <w:t xml:space="preserve">Овај позитиван тренд може бити нарушен услед неповољне старосне структуре држаоца стоке који су превасходно старачка газдинства 41%. </w:t>
      </w:r>
    </w:p>
    <w:p w14:paraId="7A91F1DC" w14:textId="77777777" w:rsidR="00997ADC" w:rsidRDefault="00997ADC" w:rsidP="000E6E5F">
      <w:pPr>
        <w:jc w:val="both"/>
        <w:rPr>
          <w:rFonts w:ascii="Tahoma" w:hAnsi="Tahoma" w:cs="Tahoma"/>
          <w:sz w:val="22"/>
          <w:szCs w:val="22"/>
          <w:lang w:val="sr-Cyrl-RS"/>
        </w:rPr>
      </w:pPr>
    </w:p>
    <w:p w14:paraId="0796A482" w14:textId="07FBBE40" w:rsidR="00133BC5" w:rsidRPr="00F31658" w:rsidRDefault="00133BC5" w:rsidP="00133BC5">
      <w:pPr>
        <w:pStyle w:val="pasus"/>
        <w:rPr>
          <w:rFonts w:ascii="Tahoma" w:eastAsia="Gungsuh" w:hAnsi="Tahoma" w:cs="Tahoma"/>
          <w:lang w:val="sr-Cyrl-RS"/>
        </w:rPr>
      </w:pPr>
      <w:r w:rsidRPr="00133BC5">
        <w:rPr>
          <w:rFonts w:ascii="Tahoma" w:eastAsia="Gungsuh" w:hAnsi="Tahoma" w:cs="Tahoma"/>
        </w:rPr>
        <w:t>И поред веома повољних услова за узгој рибе (посебно пастрмке) за сада на територији општине раде само три рибњака (два у Љубишу и један у Гостиљу)</w:t>
      </w:r>
      <w:r w:rsidR="00055CCA">
        <w:rPr>
          <w:rFonts w:ascii="Tahoma" w:eastAsia="Gungsuh" w:hAnsi="Tahoma" w:cs="Tahoma"/>
          <w:lang w:val="sr-Cyrl-RS"/>
        </w:rPr>
        <w:t>.</w:t>
      </w:r>
    </w:p>
    <w:p w14:paraId="3931B13F" w14:textId="19227983" w:rsidR="00133BC5" w:rsidRDefault="00133BC5" w:rsidP="00133BC5">
      <w:pPr>
        <w:pStyle w:val="pasus"/>
        <w:rPr>
          <w:rFonts w:ascii="Tahoma" w:eastAsia="Gungsuh" w:hAnsi="Tahoma" w:cs="Tahoma"/>
          <w:lang w:val="sr-Cyrl-RS"/>
        </w:rPr>
      </w:pPr>
      <w:r w:rsidRPr="00133BC5">
        <w:rPr>
          <w:rFonts w:ascii="Tahoma" w:eastAsia="Gungsuh" w:hAnsi="Tahoma" w:cs="Tahoma"/>
        </w:rPr>
        <w:t>Пчеларство је, у односу на природне могућности, слабо развијено и потребна је организована помоћ постојећим и потенцијалним пчеларима</w:t>
      </w:r>
      <w:r>
        <w:rPr>
          <w:rFonts w:ascii="Tahoma" w:eastAsia="Gungsuh" w:hAnsi="Tahoma" w:cs="Tahoma"/>
          <w:lang w:val="sr-Cyrl-RS"/>
        </w:rPr>
        <w:t>.</w:t>
      </w:r>
    </w:p>
    <w:p w14:paraId="0E553FB1" w14:textId="77777777" w:rsidR="006E2ED7" w:rsidRDefault="006E2ED7" w:rsidP="00133BC5">
      <w:pPr>
        <w:pStyle w:val="pasus"/>
        <w:rPr>
          <w:rFonts w:ascii="Tahoma" w:eastAsia="Gungsuh" w:hAnsi="Tahoma" w:cs="Tahoma"/>
          <w:lang w:val="sr-Cyrl-RS"/>
        </w:rPr>
      </w:pPr>
    </w:p>
    <w:p w14:paraId="011005C9" w14:textId="72039073" w:rsidR="00133BC5" w:rsidRPr="00133BC5" w:rsidRDefault="00133BC5" w:rsidP="00133BC5">
      <w:pPr>
        <w:pStyle w:val="Heading3"/>
        <w:jc w:val="both"/>
        <w:rPr>
          <w:rFonts w:ascii="Tahoma" w:eastAsia="Gungsuh" w:hAnsi="Tahoma" w:cs="Tahoma"/>
          <w:color w:val="4472C4" w:themeColor="accent1"/>
          <w:lang w:val="sr-Cyrl-RS"/>
        </w:rPr>
      </w:pPr>
      <w:r w:rsidRPr="00133BC5">
        <w:rPr>
          <w:rFonts w:ascii="Tahoma" w:eastAsia="Gungsuh" w:hAnsi="Tahoma" w:cs="Tahoma"/>
          <w:color w:val="4472C4" w:themeColor="accent1"/>
          <w:lang w:val="sr-Cyrl-RS"/>
        </w:rPr>
        <w:t>Алтернативна и органска пољопривредна производња</w:t>
      </w:r>
    </w:p>
    <w:p w14:paraId="5EBAAE22" w14:textId="77777777" w:rsidR="00133BC5" w:rsidRPr="00133BC5" w:rsidRDefault="00133BC5" w:rsidP="00133BC5">
      <w:pPr>
        <w:pStyle w:val="pasus"/>
        <w:rPr>
          <w:rFonts w:ascii="Tahoma" w:eastAsia="Gungsuh" w:hAnsi="Tahoma" w:cs="Tahoma"/>
        </w:rPr>
      </w:pPr>
      <w:r w:rsidRPr="00133BC5">
        <w:rPr>
          <w:rFonts w:ascii="Tahoma" w:eastAsia="Gungsuh" w:hAnsi="Tahoma" w:cs="Tahoma"/>
        </w:rPr>
        <w:t xml:space="preserve">Подручје општине Чајетина је изузетно богато лековитим биљем и шумским плодовима (шумским воћем - шумске јагоде, купине, малине, боровнице...и гљивама). Због изузетних еколошких карактеристика читавог подручја одлични су предуслови за организовање производног ланца чији би резултат били здрави, еколошки производи врхунског квалитета и оригиналног порекла. </w:t>
      </w:r>
    </w:p>
    <w:p w14:paraId="3AB73E72" w14:textId="1BB4CDBE" w:rsidR="00133BC5" w:rsidRPr="00133BC5" w:rsidRDefault="00133BC5" w:rsidP="00133BC5">
      <w:pPr>
        <w:pStyle w:val="pasus"/>
        <w:rPr>
          <w:rFonts w:ascii="Tahoma" w:eastAsia="Gungsuh" w:hAnsi="Tahoma" w:cs="Tahoma"/>
          <w:lang w:val="sr-Cyrl-RS"/>
        </w:rPr>
      </w:pPr>
      <w:r w:rsidRPr="00133BC5">
        <w:rPr>
          <w:rFonts w:ascii="Tahoma" w:eastAsia="Gungsuh" w:hAnsi="Tahoma" w:cs="Tahoma"/>
          <w:lang w:val="sr-Cyrl-RS"/>
        </w:rPr>
        <w:t>П</w:t>
      </w:r>
      <w:r w:rsidRPr="00133BC5">
        <w:rPr>
          <w:rFonts w:ascii="Tahoma" w:eastAsia="Gungsuh" w:hAnsi="Tahoma" w:cs="Tahoma"/>
        </w:rPr>
        <w:t>рикупљања шумских плодова и лековитог биља обавља спорадично и неорганизовано</w:t>
      </w:r>
      <w:r w:rsidRPr="00133BC5">
        <w:rPr>
          <w:rFonts w:ascii="Tahoma" w:eastAsia="Gungsuh" w:hAnsi="Tahoma" w:cs="Tahoma"/>
          <w:lang w:val="sr-Cyrl-RS"/>
        </w:rPr>
        <w:t xml:space="preserve"> али има значајни потенцијал у који треба улагати како у обуку тако и у сертификацију и регулисање ове гране. </w:t>
      </w:r>
    </w:p>
    <w:p w14:paraId="774445FD" w14:textId="3DFE7D7E" w:rsidR="00810B1E" w:rsidRPr="007622C8" w:rsidRDefault="00810B1E" w:rsidP="00133BC5">
      <w:pPr>
        <w:pStyle w:val="pasus"/>
        <w:rPr>
          <w:rFonts w:ascii="Tahoma" w:eastAsia="Gungsuh" w:hAnsi="Tahoma" w:cs="Tahoma"/>
          <w:color w:val="4472C4" w:themeColor="accent1"/>
          <w:lang w:val="sr-Cyrl-RS"/>
        </w:rPr>
      </w:pPr>
      <w:r w:rsidRPr="00810B1E">
        <w:rPr>
          <w:rFonts w:ascii="Tahoma" w:eastAsia="Gungsuh" w:hAnsi="Tahoma" w:cs="Tahoma"/>
          <w:color w:val="4472C4" w:themeColor="accent1"/>
          <w:lang w:val="sr-Cyrl-RS"/>
        </w:rPr>
        <w:t>Рурал</w:t>
      </w:r>
      <w:r w:rsidRPr="007622C8">
        <w:rPr>
          <w:rFonts w:ascii="Tahoma" w:eastAsia="Gungsuh" w:hAnsi="Tahoma" w:cs="Tahoma"/>
          <w:color w:val="4472C4" w:themeColor="accent1"/>
          <w:lang w:val="sr-Cyrl-RS"/>
        </w:rPr>
        <w:t>ни туризам</w:t>
      </w:r>
    </w:p>
    <w:p w14:paraId="76AD69B6" w14:textId="23272C86" w:rsidR="00810B1E" w:rsidRPr="007622C8" w:rsidRDefault="00810B1E" w:rsidP="00810B1E">
      <w:pPr>
        <w:pStyle w:val="pasus"/>
        <w:rPr>
          <w:rFonts w:ascii="Tahoma" w:eastAsia="Gungsuh" w:hAnsi="Tahoma" w:cs="Tahoma"/>
          <w:lang w:val="sr-Cyrl-RS"/>
        </w:rPr>
      </w:pPr>
      <w:r w:rsidRPr="007622C8">
        <w:rPr>
          <w:rFonts w:ascii="Tahoma" w:eastAsia="Gungsuh" w:hAnsi="Tahoma" w:cs="Tahoma"/>
        </w:rPr>
        <w:t>Већина златиборских села има високу атрактивност природних ресурса</w:t>
      </w:r>
      <w:r w:rsidRPr="007622C8">
        <w:rPr>
          <w:rFonts w:ascii="Tahoma" w:eastAsia="Gungsuh" w:hAnsi="Tahoma" w:cs="Tahoma"/>
          <w:lang w:val="sr-Cyrl-RS"/>
        </w:rPr>
        <w:t>,</w:t>
      </w:r>
      <w:r w:rsidR="007A3CD9">
        <w:rPr>
          <w:rFonts w:ascii="Tahoma" w:eastAsia="Gungsuh" w:hAnsi="Tahoma" w:cs="Tahoma"/>
          <w:lang w:val="sr-Cyrl-RS"/>
        </w:rPr>
        <w:t xml:space="preserve"> што је</w:t>
      </w:r>
      <w:r w:rsidRPr="007622C8">
        <w:rPr>
          <w:rFonts w:ascii="Tahoma" w:eastAsia="Gungsuh" w:hAnsi="Tahoma" w:cs="Tahoma"/>
          <w:lang w:val="sr-Cyrl-RS"/>
        </w:rPr>
        <w:t xml:space="preserve"> </w:t>
      </w:r>
      <w:r w:rsidRPr="007622C8">
        <w:rPr>
          <w:rFonts w:ascii="Tahoma" w:eastAsia="Gungsuh" w:hAnsi="Tahoma" w:cs="Tahoma"/>
        </w:rPr>
        <w:t xml:space="preserve">релативно добра материјална база за развој сеоског туризма. Предност златиборских села је саобраћајна доступност, објекти за смештај и исхрану, уређени културно-историјске и природне атракције, добра туристичка сигнализација.  </w:t>
      </w:r>
      <w:r w:rsidRPr="007622C8">
        <w:rPr>
          <w:rFonts w:ascii="Tahoma" w:eastAsia="Gungsuh" w:hAnsi="Tahoma" w:cs="Tahoma"/>
          <w:lang w:val="sr-Cyrl-RS"/>
        </w:rPr>
        <w:t>П</w:t>
      </w:r>
      <w:r w:rsidRPr="007622C8">
        <w:rPr>
          <w:rFonts w:ascii="Tahoma" w:eastAsia="Gungsuh" w:hAnsi="Tahoma" w:cs="Tahoma"/>
        </w:rPr>
        <w:t xml:space="preserve">ратеће активности: лов, риболов, јахање, планинарење, трекинг, вожњу ван асфалтног пута,  брање шумских плодова, лековитог биља </w:t>
      </w:r>
      <w:r w:rsidRPr="007622C8">
        <w:rPr>
          <w:rFonts w:ascii="Tahoma" w:eastAsia="Gungsuh" w:hAnsi="Tahoma" w:cs="Tahoma"/>
          <w:lang w:val="sr-Cyrl-RS"/>
        </w:rPr>
        <w:t xml:space="preserve">су такође развијенији него у другим подручјима Србије. </w:t>
      </w:r>
    </w:p>
    <w:p w14:paraId="6A7F2E93" w14:textId="76EACEE9" w:rsidR="00810B1E" w:rsidRPr="007622C8" w:rsidRDefault="00810B1E" w:rsidP="00810B1E">
      <w:pPr>
        <w:pStyle w:val="pasus"/>
        <w:rPr>
          <w:rFonts w:ascii="Tahoma" w:eastAsia="Gungsuh" w:hAnsi="Tahoma" w:cs="Tahoma"/>
          <w:lang w:val="sr-Cyrl-RS"/>
        </w:rPr>
      </w:pPr>
      <w:r w:rsidRPr="007622C8">
        <w:rPr>
          <w:rFonts w:ascii="Tahoma" w:eastAsia="Gungsuh" w:hAnsi="Tahoma" w:cs="Tahoma"/>
        </w:rPr>
        <w:t xml:space="preserve">Сеоски туризам </w:t>
      </w:r>
      <w:r w:rsidRPr="007622C8">
        <w:rPr>
          <w:rFonts w:ascii="Tahoma" w:eastAsia="Gungsuh" w:hAnsi="Tahoma" w:cs="Tahoma"/>
          <w:lang w:val="sr-Cyrl-RS"/>
        </w:rPr>
        <w:t xml:space="preserve">а и туризам уопште се </w:t>
      </w:r>
      <w:r w:rsidRPr="007622C8">
        <w:rPr>
          <w:rFonts w:ascii="Tahoma" w:eastAsia="Gungsuh" w:hAnsi="Tahoma" w:cs="Tahoma"/>
        </w:rPr>
        <w:t xml:space="preserve">третира као приоритет у развоју општине Чајетина. Многобројни општински акти који се односе на ову област, доношени су у циљу унапређења и развоја сеоског туризма. </w:t>
      </w:r>
      <w:r w:rsidR="008B6583">
        <w:rPr>
          <w:rFonts w:ascii="Tahoma" w:eastAsia="Gungsuh" w:hAnsi="Tahoma" w:cs="Tahoma"/>
          <w:lang w:val="sr-Cyrl-RS"/>
        </w:rPr>
        <w:t>ТО Зла</w:t>
      </w:r>
      <w:r w:rsidRPr="007622C8">
        <w:rPr>
          <w:rFonts w:ascii="Tahoma" w:eastAsia="Gungsuh" w:hAnsi="Tahoma" w:cs="Tahoma"/>
          <w:lang w:val="sr-Cyrl-RS"/>
        </w:rPr>
        <w:t>тибор креирала је бројне туристичке производе и бави се промоцијом с</w:t>
      </w:r>
      <w:r w:rsidR="008B6583">
        <w:rPr>
          <w:rFonts w:ascii="Tahoma" w:eastAsia="Gungsuh" w:hAnsi="Tahoma" w:cs="Tahoma"/>
          <w:lang w:val="sr-Cyrl-RS"/>
        </w:rPr>
        <w:t>еоског туризма, а посто</w:t>
      </w:r>
      <w:r w:rsidRPr="007622C8">
        <w:rPr>
          <w:rFonts w:ascii="Tahoma" w:eastAsia="Gungsuh" w:hAnsi="Tahoma" w:cs="Tahoma"/>
          <w:lang w:val="sr-Cyrl-RS"/>
        </w:rPr>
        <w:t xml:space="preserve">је и друга туристичка удружења која се баве овом делатношћу. </w:t>
      </w:r>
    </w:p>
    <w:p w14:paraId="6D851CDC" w14:textId="5B6EED95" w:rsidR="00810B1E" w:rsidRPr="007622C8" w:rsidRDefault="00810B1E" w:rsidP="00810B1E">
      <w:pPr>
        <w:pStyle w:val="pasus"/>
        <w:rPr>
          <w:rFonts w:ascii="Tahoma" w:eastAsia="Gungsuh" w:hAnsi="Tahoma" w:cs="Tahoma"/>
          <w:lang w:val="sr-Cyrl-RS"/>
        </w:rPr>
      </w:pPr>
      <w:r w:rsidRPr="007622C8">
        <w:rPr>
          <w:rFonts w:ascii="Tahoma" w:eastAsia="Gungsuh" w:hAnsi="Tahoma" w:cs="Tahoma"/>
          <w:lang w:val="sr-Cyrl-RS"/>
        </w:rPr>
        <w:t>Рурални туризам у Чајетини је развијенији у односу на остале делове Србије али има потенцијал за даљи развој</w:t>
      </w:r>
      <w:r w:rsidR="007622C8" w:rsidRPr="007622C8">
        <w:rPr>
          <w:rFonts w:ascii="Tahoma" w:eastAsia="Gungsuh" w:hAnsi="Tahoma" w:cs="Tahoma"/>
          <w:lang w:val="sr-Cyrl-RS"/>
        </w:rPr>
        <w:t xml:space="preserve">. </w:t>
      </w:r>
      <w:r w:rsidR="007622C8">
        <w:rPr>
          <w:rFonts w:ascii="Tahoma" w:eastAsia="Gungsuh" w:hAnsi="Tahoma" w:cs="Tahoma"/>
          <w:lang w:val="sr-Cyrl-RS"/>
        </w:rPr>
        <w:t xml:space="preserve">Током година био је један од мера заступљених у подстицајној политици ЛС, али на њега превасходно утичу природне лепоте, те свеобухватна туристичка понуда Златибора. </w:t>
      </w:r>
    </w:p>
    <w:p w14:paraId="7AF7960A" w14:textId="77777777" w:rsidR="007622C8" w:rsidRDefault="007622C8" w:rsidP="007622C8">
      <w:pPr>
        <w:pStyle w:val="Heading2"/>
        <w:jc w:val="both"/>
        <w:rPr>
          <w:rFonts w:ascii="Tahoma" w:hAnsi="Tahoma" w:cs="Tahoma"/>
          <w:lang w:val="sr-Cyrl-RS"/>
        </w:rPr>
      </w:pPr>
      <w:r w:rsidRPr="00C15225">
        <w:rPr>
          <w:rFonts w:ascii="Tahoma" w:hAnsi="Tahoma" w:cs="Tahoma"/>
          <w:lang w:val="sr-Cyrl-RS"/>
        </w:rPr>
        <w:lastRenderedPageBreak/>
        <w:t xml:space="preserve">Структура пољопривредних газдинстава и радна снага </w:t>
      </w:r>
    </w:p>
    <w:p w14:paraId="0743E723" w14:textId="77777777" w:rsidR="007622C8" w:rsidRDefault="007622C8" w:rsidP="007622C8">
      <w:pPr>
        <w:jc w:val="both"/>
        <w:rPr>
          <w:lang w:val="sr-Cyrl-RS"/>
        </w:rPr>
      </w:pPr>
    </w:p>
    <w:p w14:paraId="2E2E3809" w14:textId="4CA9DB09" w:rsidR="00133BC5" w:rsidRPr="00115511" w:rsidRDefault="00115511" w:rsidP="00133BC5">
      <w:pPr>
        <w:pStyle w:val="pasus"/>
        <w:rPr>
          <w:rFonts w:ascii="Tahoma" w:eastAsia="Gungsuh" w:hAnsi="Tahoma" w:cs="Tahoma"/>
          <w:lang w:val="sr-Cyrl-RS"/>
        </w:rPr>
      </w:pPr>
      <w:r w:rsidRPr="00115511">
        <w:rPr>
          <w:rFonts w:ascii="Tahoma" w:eastAsia="Gungsuh" w:hAnsi="Tahoma" w:cs="Tahoma"/>
          <w:lang w:val="sr-Cyrl-RS"/>
        </w:rPr>
        <w:t>Најзаступљенија</w:t>
      </w:r>
      <w:r w:rsidR="00AF37DD" w:rsidRPr="00115511">
        <w:rPr>
          <w:rFonts w:ascii="Tahoma" w:eastAsia="Gungsuh" w:hAnsi="Tahoma" w:cs="Tahoma"/>
          <w:lang w:val="sr-Cyrl-RS"/>
        </w:rPr>
        <w:t xml:space="preserve"> старосна групација и у </w:t>
      </w:r>
      <w:r>
        <w:rPr>
          <w:rFonts w:ascii="Tahoma" w:eastAsia="Gungsuh" w:hAnsi="Tahoma" w:cs="Tahoma"/>
          <w:lang w:val="sr-Cyrl-RS"/>
        </w:rPr>
        <w:t>Ч</w:t>
      </w:r>
      <w:r w:rsidR="00AF37DD" w:rsidRPr="00115511">
        <w:rPr>
          <w:rFonts w:ascii="Tahoma" w:eastAsia="Gungsuh" w:hAnsi="Tahoma" w:cs="Tahoma"/>
          <w:lang w:val="sr-Cyrl-RS"/>
        </w:rPr>
        <w:t xml:space="preserve">ајетини су старачка домаћинства са 53% укупних </w:t>
      </w:r>
      <w:r w:rsidRPr="00115511">
        <w:rPr>
          <w:rFonts w:ascii="Tahoma" w:eastAsia="Gungsuh" w:hAnsi="Tahoma" w:cs="Tahoma"/>
          <w:lang w:val="sr-Cyrl-RS"/>
        </w:rPr>
        <w:t>газдинстава</w:t>
      </w:r>
      <w:r w:rsidR="00AF37DD" w:rsidRPr="00115511">
        <w:rPr>
          <w:rFonts w:ascii="Tahoma" w:eastAsia="Gungsuh" w:hAnsi="Tahoma" w:cs="Tahoma"/>
          <w:lang w:val="sr-Cyrl-RS"/>
        </w:rPr>
        <w:t xml:space="preserve"> у 2018. години. У истој години било је свега 7 газдинстава чији су носиоци млади испод 25 година и 79 </w:t>
      </w:r>
      <w:r w:rsidRPr="00115511">
        <w:rPr>
          <w:rFonts w:ascii="Tahoma" w:eastAsia="Gungsuh" w:hAnsi="Tahoma" w:cs="Tahoma"/>
          <w:lang w:val="sr-Cyrl-RS"/>
        </w:rPr>
        <w:t>газдинстава</w:t>
      </w:r>
      <w:r w:rsidR="00AF37DD" w:rsidRPr="00115511">
        <w:rPr>
          <w:rFonts w:ascii="Tahoma" w:eastAsia="Gungsuh" w:hAnsi="Tahoma" w:cs="Tahoma"/>
          <w:lang w:val="sr-Cyrl-RS"/>
        </w:rPr>
        <w:t xml:space="preserve"> од 25 до 34 године. </w:t>
      </w:r>
      <w:r w:rsidR="00B05DFC">
        <w:rPr>
          <w:rFonts w:ascii="Tahoma" w:eastAsia="Gungsuh" w:hAnsi="Tahoma" w:cs="Tahoma"/>
          <w:lang w:val="sr-Cyrl-RS"/>
        </w:rPr>
        <w:t>Н</w:t>
      </w:r>
      <w:r w:rsidR="00B05DFC" w:rsidRPr="00B05DFC">
        <w:rPr>
          <w:rFonts w:ascii="Tahoma" w:eastAsia="Gungsuh" w:hAnsi="Tahoma" w:cs="Tahoma"/>
          <w:lang w:val="sr-Cyrl-RS"/>
        </w:rPr>
        <w:t xml:space="preserve">адамо се да је </w:t>
      </w:r>
      <w:r w:rsidR="00AF37DD" w:rsidRPr="00115511">
        <w:rPr>
          <w:rFonts w:ascii="Tahoma" w:eastAsia="Gungsuh" w:hAnsi="Tahoma" w:cs="Tahoma"/>
          <w:lang w:val="sr-Cyrl-RS"/>
        </w:rPr>
        <w:t xml:space="preserve">Активна политика за подршку младима у пољопривреди и руралном развоју </w:t>
      </w:r>
      <w:r w:rsidR="00B05DFC" w:rsidRPr="00B05DFC">
        <w:rPr>
          <w:rFonts w:ascii="Tahoma" w:eastAsia="Gungsuh" w:hAnsi="Tahoma" w:cs="Tahoma"/>
          <w:lang w:val="sr-Cyrl-RS"/>
        </w:rPr>
        <w:t xml:space="preserve">дала резултате </w:t>
      </w:r>
      <w:r w:rsidR="00AF37DD" w:rsidRPr="00115511">
        <w:rPr>
          <w:rFonts w:ascii="Tahoma" w:eastAsia="Gungsuh" w:hAnsi="Tahoma" w:cs="Tahoma"/>
          <w:lang w:val="sr-Cyrl-RS"/>
        </w:rPr>
        <w:t xml:space="preserve">али ће исти бити видљиви након пописа пољопривреде који је у току. Као и у осталим деловима Србије већина капитала, земљишта и стоке је распоређена на старосне групе од 55 година па на више.  Велика је концентрација стандардног аутпута 69% у газдинствима преко 55 година </w:t>
      </w:r>
      <w:r w:rsidRPr="00115511">
        <w:rPr>
          <w:rFonts w:ascii="Tahoma" w:eastAsia="Gungsuh" w:hAnsi="Tahoma" w:cs="Tahoma"/>
          <w:lang w:val="sr-Cyrl-RS"/>
        </w:rPr>
        <w:t>старости</w:t>
      </w:r>
      <w:r w:rsidR="00AF37DD" w:rsidRPr="00115511">
        <w:rPr>
          <w:rFonts w:ascii="Tahoma" w:eastAsia="Gungsuh" w:hAnsi="Tahoma" w:cs="Tahoma"/>
          <w:lang w:val="sr-Cyrl-RS"/>
        </w:rPr>
        <w:t>. Смена генерација је неопходна како би се задржала популација младих у руралним срединама а руралне средине Чајетине имају и подршку</w:t>
      </w:r>
      <w:r w:rsidR="00F31658">
        <w:rPr>
          <w:rFonts w:ascii="Tahoma" w:eastAsia="Gungsuh" w:hAnsi="Tahoma" w:cs="Tahoma"/>
          <w:lang w:val="en-US"/>
        </w:rPr>
        <w:t xml:space="preserve"> </w:t>
      </w:r>
      <w:r w:rsidR="00F31658">
        <w:rPr>
          <w:rFonts w:ascii="Tahoma" w:eastAsia="Gungsuh" w:hAnsi="Tahoma" w:cs="Tahoma"/>
          <w:lang w:val="sr-Cyrl-RS"/>
        </w:rPr>
        <w:t>ЛС</w:t>
      </w:r>
      <w:r w:rsidR="00AF37DD" w:rsidRPr="00115511">
        <w:rPr>
          <w:rFonts w:ascii="Tahoma" w:eastAsia="Gungsuh" w:hAnsi="Tahoma" w:cs="Tahoma"/>
          <w:lang w:val="sr-Cyrl-RS"/>
        </w:rPr>
        <w:t xml:space="preserve"> </w:t>
      </w:r>
      <w:r w:rsidR="00F31658">
        <w:rPr>
          <w:rFonts w:ascii="Tahoma" w:eastAsia="Gungsuh" w:hAnsi="Tahoma" w:cs="Tahoma"/>
          <w:lang w:val="sr-Cyrl-RS"/>
        </w:rPr>
        <w:t xml:space="preserve">у виду активних мера али </w:t>
      </w:r>
      <w:r w:rsidR="00AF37DD" w:rsidRPr="00115511">
        <w:rPr>
          <w:rFonts w:ascii="Tahoma" w:eastAsia="Gungsuh" w:hAnsi="Tahoma" w:cs="Tahoma"/>
          <w:lang w:val="sr-Cyrl-RS"/>
        </w:rPr>
        <w:t>и перспективу</w:t>
      </w:r>
      <w:r w:rsidR="00F31658">
        <w:rPr>
          <w:rFonts w:ascii="Tahoma" w:eastAsia="Gungsuh" w:hAnsi="Tahoma" w:cs="Tahoma"/>
          <w:lang w:val="sr-Cyrl-RS"/>
        </w:rPr>
        <w:t xml:space="preserve"> за даљи развој</w:t>
      </w:r>
      <w:r w:rsidR="00AF37DD" w:rsidRPr="00115511">
        <w:rPr>
          <w:rFonts w:ascii="Tahoma" w:eastAsia="Gungsuh" w:hAnsi="Tahoma" w:cs="Tahoma"/>
          <w:lang w:val="sr-Cyrl-RS"/>
        </w:rPr>
        <w:t xml:space="preserve">. </w:t>
      </w:r>
    </w:p>
    <w:p w14:paraId="572B577A" w14:textId="737E5F35" w:rsidR="00AF37DD" w:rsidRDefault="00AF37DD" w:rsidP="00AF37DD">
      <w:pPr>
        <w:jc w:val="both"/>
        <w:rPr>
          <w:rFonts w:ascii="Tahoma" w:hAnsi="Tahoma" w:cs="Tahoma"/>
          <w:sz w:val="22"/>
          <w:szCs w:val="22"/>
          <w:lang w:val="sr-Cyrl-RS"/>
        </w:rPr>
      </w:pPr>
      <w:r w:rsidRPr="00115511">
        <w:rPr>
          <w:rFonts w:ascii="Tahoma" w:hAnsi="Tahoma" w:cs="Tahoma"/>
          <w:sz w:val="22"/>
          <w:szCs w:val="22"/>
          <w:lang w:val="sr-Cyrl-RS"/>
        </w:rPr>
        <w:t xml:space="preserve">Број радно ангажованих лица у пољопривреди на територији општине у односу на 2012. годину смањио се за око 1404 и износи 5.683, али </w:t>
      </w:r>
      <w:r w:rsidR="00283EDE">
        <w:rPr>
          <w:rFonts w:ascii="Tahoma" w:hAnsi="Tahoma" w:cs="Tahoma"/>
          <w:sz w:val="22"/>
          <w:szCs w:val="22"/>
          <w:lang w:val="en-GB"/>
        </w:rPr>
        <w:t>je</w:t>
      </w:r>
      <w:r w:rsidRPr="00115511">
        <w:rPr>
          <w:rFonts w:ascii="Tahoma" w:hAnsi="Tahoma" w:cs="Tahoma"/>
          <w:sz w:val="22"/>
          <w:szCs w:val="22"/>
          <w:lang w:val="sr-Cyrl-RS"/>
        </w:rPr>
        <w:t xml:space="preserve"> већина </w:t>
      </w:r>
      <w:r w:rsidR="00283EDE">
        <w:rPr>
          <w:rFonts w:ascii="Tahoma" w:hAnsi="Tahoma" w:cs="Tahoma"/>
          <w:sz w:val="22"/>
          <w:szCs w:val="22"/>
          <w:lang w:val="en-GB"/>
        </w:rPr>
        <w:t>(</w:t>
      </w:r>
      <w:r w:rsidRPr="00115511">
        <w:rPr>
          <w:rFonts w:ascii="Tahoma" w:hAnsi="Tahoma" w:cs="Tahoma"/>
          <w:sz w:val="22"/>
          <w:szCs w:val="22"/>
          <w:lang w:val="sr-Cyrl-RS"/>
        </w:rPr>
        <w:t>чак 90%</w:t>
      </w:r>
      <w:r w:rsidR="00283EDE">
        <w:rPr>
          <w:rFonts w:ascii="Tahoma" w:hAnsi="Tahoma" w:cs="Tahoma"/>
          <w:sz w:val="22"/>
          <w:szCs w:val="22"/>
          <w:lang w:val="en-GB"/>
        </w:rPr>
        <w:t>)</w:t>
      </w:r>
      <w:r w:rsidRPr="00115511">
        <w:rPr>
          <w:rFonts w:ascii="Tahoma" w:hAnsi="Tahoma" w:cs="Tahoma"/>
          <w:sz w:val="22"/>
          <w:szCs w:val="22"/>
          <w:lang w:val="sr-Cyrl-RS"/>
        </w:rPr>
        <w:t xml:space="preserve"> газдинстава пријављена у регистар. Тренд опадања </w:t>
      </w:r>
      <w:r w:rsidR="00115511" w:rsidRPr="00115511">
        <w:rPr>
          <w:rFonts w:ascii="Tahoma" w:hAnsi="Tahoma" w:cs="Tahoma"/>
          <w:sz w:val="22"/>
          <w:szCs w:val="22"/>
          <w:lang w:val="sr-Cyrl-RS"/>
        </w:rPr>
        <w:t xml:space="preserve">ангажованих лица </w:t>
      </w:r>
      <w:r w:rsidRPr="00115511">
        <w:rPr>
          <w:rFonts w:ascii="Tahoma" w:hAnsi="Tahoma" w:cs="Tahoma"/>
          <w:sz w:val="22"/>
          <w:szCs w:val="22"/>
          <w:lang w:val="sr-Cyrl-RS"/>
        </w:rPr>
        <w:t xml:space="preserve">не прати и број годишњих радних јединица у пољопривреди који </w:t>
      </w:r>
      <w:r w:rsidR="00115511" w:rsidRPr="00115511">
        <w:rPr>
          <w:rFonts w:ascii="Tahoma" w:hAnsi="Tahoma" w:cs="Tahoma"/>
          <w:sz w:val="22"/>
          <w:szCs w:val="22"/>
          <w:lang w:val="sr-Cyrl-RS"/>
        </w:rPr>
        <w:t>се незнатно повећао у односу на 2018 годину са 2.462 на 2.536</w:t>
      </w:r>
      <w:r w:rsidRPr="00115511">
        <w:rPr>
          <w:rFonts w:ascii="Tahoma" w:hAnsi="Tahoma" w:cs="Tahoma"/>
          <w:sz w:val="22"/>
          <w:szCs w:val="22"/>
          <w:lang w:val="sr-Cyrl-RS"/>
        </w:rPr>
        <w:t xml:space="preserve"> РЈ као последица улагања и специјализације у високо радно интензивне гране попут</w:t>
      </w:r>
      <w:r w:rsidR="00115511" w:rsidRPr="00115511">
        <w:rPr>
          <w:rFonts w:ascii="Tahoma" w:hAnsi="Tahoma" w:cs="Tahoma"/>
          <w:sz w:val="22"/>
          <w:szCs w:val="22"/>
          <w:lang w:val="sr-Cyrl-RS"/>
        </w:rPr>
        <w:t xml:space="preserve"> сточарства и </w:t>
      </w:r>
      <w:r w:rsidRPr="00115511">
        <w:rPr>
          <w:rFonts w:ascii="Tahoma" w:hAnsi="Tahoma" w:cs="Tahoma"/>
          <w:sz w:val="22"/>
          <w:szCs w:val="22"/>
          <w:lang w:val="sr-Cyrl-RS"/>
        </w:rPr>
        <w:t xml:space="preserve"> воћарства. </w:t>
      </w:r>
    </w:p>
    <w:p w14:paraId="6C5DA03B" w14:textId="77777777" w:rsidR="00115511" w:rsidRDefault="00115511" w:rsidP="00AF37DD">
      <w:pPr>
        <w:jc w:val="both"/>
        <w:rPr>
          <w:rFonts w:ascii="Tahoma" w:hAnsi="Tahoma" w:cs="Tahoma"/>
          <w:sz w:val="22"/>
          <w:szCs w:val="22"/>
          <w:lang w:val="sr-Cyrl-RS"/>
        </w:rPr>
      </w:pPr>
    </w:p>
    <w:p w14:paraId="16BFD2B1" w14:textId="77777777" w:rsidR="00115511" w:rsidRPr="00476422" w:rsidRDefault="00115511" w:rsidP="00115511">
      <w:pPr>
        <w:pStyle w:val="Heading3"/>
        <w:jc w:val="both"/>
        <w:rPr>
          <w:rFonts w:ascii="Tahoma" w:hAnsi="Tahoma" w:cs="Tahoma"/>
          <w:lang w:val="sr-Cyrl-RS"/>
        </w:rPr>
      </w:pPr>
      <w:r w:rsidRPr="00476422">
        <w:rPr>
          <w:rFonts w:ascii="Tahoma" w:hAnsi="Tahoma" w:cs="Tahoma"/>
          <w:lang w:val="sr-Cyrl-RS"/>
        </w:rPr>
        <w:t xml:space="preserve">Опремљеност механизацијом </w:t>
      </w:r>
    </w:p>
    <w:p w14:paraId="58029F80" w14:textId="77777777" w:rsidR="00115511" w:rsidRDefault="00115511" w:rsidP="00115511">
      <w:pPr>
        <w:jc w:val="both"/>
        <w:rPr>
          <w:lang w:val="sr-Cyrl-RS"/>
        </w:rPr>
      </w:pPr>
    </w:p>
    <w:p w14:paraId="77ADCB1C" w14:textId="1609EB97" w:rsidR="00115511" w:rsidRPr="00115511" w:rsidRDefault="00115511" w:rsidP="00115511">
      <w:pPr>
        <w:jc w:val="both"/>
        <w:rPr>
          <w:rFonts w:ascii="Tahoma" w:hAnsi="Tahoma" w:cs="Tahoma"/>
          <w:sz w:val="22"/>
          <w:szCs w:val="22"/>
          <w:lang w:val="sr-Cyrl-RS"/>
        </w:rPr>
      </w:pPr>
      <w:r w:rsidRPr="00115511">
        <w:rPr>
          <w:rFonts w:ascii="Tahoma" w:hAnsi="Tahoma" w:cs="Tahoma"/>
          <w:sz w:val="22"/>
          <w:szCs w:val="22"/>
          <w:lang w:val="sr-Cyrl-RS"/>
        </w:rPr>
        <w:t xml:space="preserve">Према расположивим подацима опремљеност пољопривредних газдинстава на територији ове ЛС је на незадовољавајућем нивоу. Механизација и опрема су старе и постоји велика потреба за обнављањем исте, али тржишни услови, начин производње и сама економска величина газдинстава не дозвољавају значајнија улагања. Локална самоуправа даје подстицаје управо за ове намене али средства су ограничена и не могу да покрију тражњу за овим врстама подстицаја. </w:t>
      </w:r>
    </w:p>
    <w:p w14:paraId="15F5C6F2" w14:textId="77777777" w:rsidR="00997ADC" w:rsidRDefault="00997ADC" w:rsidP="000E6E5F">
      <w:pPr>
        <w:jc w:val="both"/>
        <w:rPr>
          <w:rFonts w:ascii="Tahoma" w:hAnsi="Tahoma" w:cs="Tahoma"/>
          <w:sz w:val="22"/>
          <w:szCs w:val="22"/>
          <w:lang w:val="sr-Cyrl-RS"/>
        </w:rPr>
      </w:pPr>
    </w:p>
    <w:p w14:paraId="7750769C" w14:textId="77777777" w:rsidR="00787921" w:rsidRPr="00AB0BFA" w:rsidRDefault="00787921" w:rsidP="00787921">
      <w:pPr>
        <w:pStyle w:val="Heading2"/>
        <w:jc w:val="both"/>
        <w:rPr>
          <w:rFonts w:ascii="Tahoma" w:hAnsi="Tahoma" w:cs="Tahoma"/>
          <w:lang w:val="sr-Cyrl-RS"/>
        </w:rPr>
      </w:pPr>
      <w:r w:rsidRPr="00AB0BFA">
        <w:rPr>
          <w:rFonts w:ascii="Tahoma" w:hAnsi="Tahoma" w:cs="Tahoma"/>
          <w:lang w:val="sr-Cyrl-RS"/>
        </w:rPr>
        <w:t>Рурална инфраструктура</w:t>
      </w:r>
      <w:r>
        <w:rPr>
          <w:rStyle w:val="FootnoteReference"/>
          <w:rFonts w:ascii="Tahoma" w:hAnsi="Tahoma" w:cs="Tahoma"/>
          <w:lang w:val="sr-Cyrl-RS"/>
        </w:rPr>
        <w:footnoteReference w:id="4"/>
      </w:r>
    </w:p>
    <w:p w14:paraId="64E3343C" w14:textId="77777777" w:rsidR="00787921" w:rsidRPr="008B6583" w:rsidRDefault="00787921" w:rsidP="00787921">
      <w:pPr>
        <w:jc w:val="both"/>
        <w:rPr>
          <w:rFonts w:ascii="Tahoma" w:hAnsi="Tahoma" w:cs="Tahoma"/>
          <w:lang w:val="sr-Cyrl-RS"/>
        </w:rPr>
      </w:pPr>
    </w:p>
    <w:p w14:paraId="675CC2E5" w14:textId="4B8F951E" w:rsidR="00787921" w:rsidRPr="008B6583" w:rsidRDefault="00787921" w:rsidP="00787921">
      <w:pPr>
        <w:jc w:val="both"/>
        <w:rPr>
          <w:rFonts w:ascii="Tahoma" w:hAnsi="Tahoma" w:cs="Tahoma"/>
          <w:sz w:val="22"/>
          <w:szCs w:val="22"/>
          <w:lang w:val="sr-Cyrl-RS"/>
        </w:rPr>
      </w:pPr>
      <w:r w:rsidRPr="008B6583">
        <w:rPr>
          <w:rFonts w:ascii="Tahoma" w:hAnsi="Tahoma" w:cs="Tahoma"/>
          <w:sz w:val="22"/>
          <w:szCs w:val="22"/>
        </w:rPr>
        <w:t>T</w:t>
      </w:r>
      <w:r w:rsidRPr="008B6583">
        <w:rPr>
          <w:rFonts w:ascii="Tahoma" w:hAnsi="Tahoma" w:cs="Tahoma"/>
          <w:sz w:val="22"/>
          <w:szCs w:val="22"/>
          <w:lang w:val="sr-Cyrl-RS"/>
        </w:rPr>
        <w:t xml:space="preserve">ема руралне инфраструктуре детаљно је обрађена у Стратегији руралног развоја Чајетине, овде укратко </w:t>
      </w:r>
      <w:r w:rsidR="00C87A7D" w:rsidRPr="008B6583">
        <w:rPr>
          <w:rFonts w:ascii="Tahoma" w:hAnsi="Tahoma" w:cs="Tahoma"/>
          <w:sz w:val="22"/>
          <w:szCs w:val="22"/>
          <w:lang w:val="sr-Cyrl-RS"/>
        </w:rPr>
        <w:t>преносимо</w:t>
      </w:r>
      <w:r w:rsidRPr="008B6583">
        <w:rPr>
          <w:rFonts w:ascii="Tahoma" w:hAnsi="Tahoma" w:cs="Tahoma"/>
          <w:sz w:val="22"/>
          <w:szCs w:val="22"/>
          <w:lang w:val="sr-Cyrl-RS"/>
        </w:rPr>
        <w:t xml:space="preserve"> основне </w:t>
      </w:r>
      <w:r w:rsidR="00C87A7D" w:rsidRPr="008B6583">
        <w:rPr>
          <w:rFonts w:ascii="Tahoma" w:hAnsi="Tahoma" w:cs="Tahoma"/>
          <w:sz w:val="22"/>
          <w:szCs w:val="22"/>
          <w:lang w:val="sr-Cyrl-RS"/>
        </w:rPr>
        <w:t xml:space="preserve">карактеристике. </w:t>
      </w:r>
    </w:p>
    <w:p w14:paraId="7B57BB7C" w14:textId="0C5E71A0" w:rsidR="00787921" w:rsidRPr="008B6583" w:rsidRDefault="00787921" w:rsidP="00787921">
      <w:pPr>
        <w:jc w:val="both"/>
        <w:rPr>
          <w:rFonts w:ascii="Tahoma" w:hAnsi="Tahoma" w:cs="Tahoma"/>
          <w:sz w:val="22"/>
          <w:szCs w:val="22"/>
          <w:lang w:val="sr-Cyrl-RS"/>
        </w:rPr>
      </w:pPr>
      <w:r w:rsidRPr="008B6583">
        <w:rPr>
          <w:rFonts w:ascii="Tahoma" w:hAnsi="Tahoma" w:cs="Tahoma"/>
          <w:sz w:val="22"/>
          <w:szCs w:val="22"/>
          <w:lang w:val="sr-Cyrl-RS"/>
        </w:rPr>
        <w:t xml:space="preserve">У 2021. години </w:t>
      </w:r>
      <w:r w:rsidR="00C87A7D" w:rsidRPr="008B6583">
        <w:rPr>
          <w:rFonts w:ascii="Tahoma" w:hAnsi="Tahoma" w:cs="Tahoma"/>
          <w:sz w:val="22"/>
          <w:szCs w:val="22"/>
          <w:lang w:val="sr-Cyrl-RS"/>
        </w:rPr>
        <w:t>87</w:t>
      </w:r>
      <w:r w:rsidRPr="008B6583">
        <w:rPr>
          <w:rFonts w:ascii="Tahoma" w:hAnsi="Tahoma" w:cs="Tahoma"/>
          <w:sz w:val="22"/>
          <w:szCs w:val="22"/>
          <w:lang w:val="sr-Cyrl-RS"/>
        </w:rPr>
        <w:t xml:space="preserve">% домаћинстава било је прикључено на водоводну мрежу,  док је нешто мањи проценат оних који су прикључени на канализациону мрежу </w:t>
      </w:r>
      <w:r w:rsidR="00C87A7D" w:rsidRPr="008B6583">
        <w:rPr>
          <w:rFonts w:ascii="Tahoma" w:hAnsi="Tahoma" w:cs="Tahoma"/>
          <w:sz w:val="22"/>
          <w:szCs w:val="22"/>
          <w:lang w:val="sr-Cyrl-RS"/>
        </w:rPr>
        <w:t>78</w:t>
      </w:r>
      <w:r w:rsidRPr="008B6583">
        <w:rPr>
          <w:rFonts w:ascii="Tahoma" w:hAnsi="Tahoma" w:cs="Tahoma"/>
          <w:sz w:val="22"/>
          <w:szCs w:val="22"/>
          <w:lang w:val="sr-Cyrl-RS"/>
        </w:rPr>
        <w:t xml:space="preserve">%. Дужина путева у ЛС износила </w:t>
      </w:r>
      <w:r w:rsidR="00C87A7D" w:rsidRPr="008B6583">
        <w:rPr>
          <w:rFonts w:ascii="Tahoma" w:hAnsi="Tahoma" w:cs="Tahoma"/>
          <w:sz w:val="22"/>
          <w:szCs w:val="22"/>
          <w:lang w:val="sr-Cyrl-RS"/>
        </w:rPr>
        <w:t>650</w:t>
      </w:r>
      <w:r w:rsidRPr="008B6583">
        <w:rPr>
          <w:rFonts w:ascii="Tahoma" w:hAnsi="Tahoma" w:cs="Tahoma"/>
          <w:sz w:val="22"/>
          <w:szCs w:val="22"/>
          <w:lang w:val="sr-Cyrl-RS"/>
        </w:rPr>
        <w:t xml:space="preserve">км, односно густина путева је била на задовољавајућем нивоу од </w:t>
      </w:r>
      <w:r w:rsidR="00C87A7D" w:rsidRPr="008B6583">
        <w:rPr>
          <w:rFonts w:ascii="Tahoma" w:hAnsi="Tahoma" w:cs="Tahoma"/>
          <w:sz w:val="22"/>
          <w:szCs w:val="22"/>
          <w:lang w:val="sr-Cyrl-RS"/>
        </w:rPr>
        <w:t>0,96</w:t>
      </w:r>
      <w:r w:rsidRPr="008B6583">
        <w:rPr>
          <w:rFonts w:ascii="Tahoma" w:hAnsi="Tahoma" w:cs="Tahoma"/>
          <w:sz w:val="22"/>
          <w:szCs w:val="22"/>
          <w:lang w:val="sr-Cyrl-RS"/>
        </w:rPr>
        <w:t xml:space="preserve"> км/км</w:t>
      </w:r>
      <w:r w:rsidRPr="008B6583">
        <w:rPr>
          <w:rFonts w:ascii="Tahoma" w:hAnsi="Tahoma" w:cs="Tahoma"/>
          <w:sz w:val="22"/>
          <w:szCs w:val="22"/>
          <w:vertAlign w:val="superscript"/>
          <w:lang w:val="sr-Cyrl-RS"/>
        </w:rPr>
        <w:t>2</w:t>
      </w:r>
      <w:r w:rsidRPr="008B6583">
        <w:rPr>
          <w:rFonts w:ascii="Tahoma" w:hAnsi="Tahoma" w:cs="Tahoma"/>
          <w:sz w:val="22"/>
          <w:szCs w:val="22"/>
          <w:lang w:val="sr-Cyrl-RS"/>
        </w:rPr>
        <w:t>.</w:t>
      </w:r>
    </w:p>
    <w:p w14:paraId="6FC06E25" w14:textId="051B5A17" w:rsidR="00787921" w:rsidRPr="008B6583" w:rsidRDefault="00787921" w:rsidP="00787921">
      <w:pPr>
        <w:jc w:val="both"/>
        <w:rPr>
          <w:rFonts w:ascii="Tahoma" w:hAnsi="Tahoma" w:cs="Tahoma"/>
          <w:sz w:val="22"/>
          <w:szCs w:val="22"/>
          <w:lang w:val="sr-Cyrl-RS"/>
        </w:rPr>
      </w:pPr>
      <w:r w:rsidRPr="008B6583">
        <w:rPr>
          <w:rFonts w:ascii="Tahoma" w:hAnsi="Tahoma" w:cs="Tahoma"/>
          <w:sz w:val="22"/>
          <w:szCs w:val="22"/>
          <w:lang w:val="sr-Cyrl-RS"/>
        </w:rPr>
        <w:t xml:space="preserve">У селима је у 2022. години радило </w:t>
      </w:r>
      <w:r w:rsidR="00C87A7D" w:rsidRPr="008B6583">
        <w:rPr>
          <w:rFonts w:ascii="Tahoma" w:hAnsi="Tahoma" w:cs="Tahoma"/>
          <w:sz w:val="22"/>
          <w:szCs w:val="22"/>
          <w:lang w:val="sr-Cyrl-RS"/>
        </w:rPr>
        <w:t>3</w:t>
      </w:r>
      <w:r w:rsidRPr="008B6583">
        <w:rPr>
          <w:rFonts w:ascii="Tahoma" w:hAnsi="Tahoma" w:cs="Tahoma"/>
          <w:sz w:val="22"/>
          <w:szCs w:val="22"/>
          <w:lang w:val="sr-Cyrl-RS"/>
        </w:rPr>
        <w:t xml:space="preserve"> матичне школе и </w:t>
      </w:r>
      <w:r w:rsidR="00C87A7D" w:rsidRPr="008B6583">
        <w:rPr>
          <w:rFonts w:ascii="Tahoma" w:hAnsi="Tahoma" w:cs="Tahoma"/>
          <w:sz w:val="22"/>
          <w:szCs w:val="22"/>
          <w:lang w:val="sr-Cyrl-RS"/>
        </w:rPr>
        <w:t>6</w:t>
      </w:r>
      <w:r w:rsidRPr="008B6583">
        <w:rPr>
          <w:rFonts w:ascii="Tahoma" w:hAnsi="Tahoma" w:cs="Tahoma"/>
          <w:sz w:val="22"/>
          <w:szCs w:val="22"/>
          <w:lang w:val="sr-Cyrl-RS"/>
        </w:rPr>
        <w:t xml:space="preserve"> подручних одељења а нето стопа обухвата основним образовањем у 2022. години била је 9</w:t>
      </w:r>
      <w:r w:rsidR="00C87A7D" w:rsidRPr="008B6583">
        <w:rPr>
          <w:rFonts w:ascii="Tahoma" w:hAnsi="Tahoma" w:cs="Tahoma"/>
          <w:sz w:val="22"/>
          <w:szCs w:val="22"/>
          <w:lang w:val="sr-Cyrl-RS"/>
        </w:rPr>
        <w:t>6</w:t>
      </w:r>
      <w:r w:rsidRPr="008B6583">
        <w:rPr>
          <w:rFonts w:ascii="Tahoma" w:hAnsi="Tahoma" w:cs="Tahoma"/>
          <w:sz w:val="22"/>
          <w:szCs w:val="22"/>
          <w:lang w:val="sr-Cyrl-RS"/>
        </w:rPr>
        <w:t>,</w:t>
      </w:r>
      <w:r w:rsidR="00C87A7D" w:rsidRPr="008B6583">
        <w:rPr>
          <w:rFonts w:ascii="Tahoma" w:hAnsi="Tahoma" w:cs="Tahoma"/>
          <w:sz w:val="22"/>
          <w:szCs w:val="22"/>
          <w:lang w:val="sr-Cyrl-RS"/>
        </w:rPr>
        <w:t>1</w:t>
      </w:r>
      <w:r w:rsidRPr="008B6583">
        <w:rPr>
          <w:rFonts w:ascii="Tahoma" w:hAnsi="Tahoma" w:cs="Tahoma"/>
          <w:sz w:val="22"/>
          <w:szCs w:val="22"/>
          <w:lang w:val="sr-Cyrl-RS"/>
        </w:rPr>
        <w:t xml:space="preserve">%. </w:t>
      </w:r>
      <w:r w:rsidRPr="008B6583">
        <w:rPr>
          <w:rStyle w:val="FootnoteReference"/>
          <w:rFonts w:ascii="Tahoma" w:hAnsi="Tahoma" w:cs="Tahoma"/>
          <w:sz w:val="22"/>
          <w:szCs w:val="22"/>
          <w:lang w:val="sr-Cyrl-RS"/>
        </w:rPr>
        <w:footnoteReference w:id="5"/>
      </w:r>
    </w:p>
    <w:p w14:paraId="46D5D4F7" w14:textId="77777777" w:rsidR="00115511" w:rsidRPr="008B6583" w:rsidRDefault="00115511" w:rsidP="000E6E5F">
      <w:pPr>
        <w:jc w:val="both"/>
        <w:rPr>
          <w:rFonts w:ascii="Tahoma" w:hAnsi="Tahoma" w:cs="Tahoma"/>
          <w:sz w:val="22"/>
          <w:szCs w:val="22"/>
        </w:rPr>
      </w:pPr>
    </w:p>
    <w:p w14:paraId="4C746B3C" w14:textId="46084AA5" w:rsidR="001F5AB7" w:rsidRPr="009712BD" w:rsidRDefault="001F5AB7" w:rsidP="001F5AB7">
      <w:pPr>
        <w:pStyle w:val="Heading1"/>
        <w:jc w:val="both"/>
        <w:rPr>
          <w:rFonts w:ascii="Tahoma" w:hAnsi="Tahoma" w:cs="Tahoma"/>
          <w:lang w:val="sr-Cyrl-RS"/>
        </w:rPr>
      </w:pPr>
      <w:r w:rsidRPr="009712BD">
        <w:rPr>
          <w:rFonts w:ascii="Tahoma" w:hAnsi="Tahoma" w:cs="Tahoma"/>
          <w:lang w:val="sr-Cyrl-RS"/>
        </w:rPr>
        <w:lastRenderedPageBreak/>
        <w:t>Подршка ЈЛС развоју пољопривреде и руралном развоју</w:t>
      </w:r>
    </w:p>
    <w:p w14:paraId="2942ADA5" w14:textId="77777777" w:rsidR="001F5AB7" w:rsidRDefault="001F5AB7" w:rsidP="001F5AB7">
      <w:pPr>
        <w:jc w:val="both"/>
      </w:pPr>
    </w:p>
    <w:p w14:paraId="11FE81D4" w14:textId="02D4A694" w:rsidR="00AA159C" w:rsidRPr="00115511" w:rsidRDefault="00AA159C" w:rsidP="00AA159C">
      <w:pPr>
        <w:jc w:val="both"/>
        <w:rPr>
          <w:rFonts w:ascii="Tahoma" w:hAnsi="Tahoma" w:cs="Tahoma"/>
          <w:sz w:val="22"/>
          <w:szCs w:val="22"/>
          <w:lang w:val="sr-Cyrl-RS"/>
        </w:rPr>
      </w:pPr>
      <w:r w:rsidRPr="00115511">
        <w:rPr>
          <w:rFonts w:ascii="Tahoma" w:hAnsi="Tahoma" w:cs="Tahoma"/>
          <w:b/>
          <w:bCs/>
          <w:sz w:val="22"/>
          <w:szCs w:val="22"/>
          <w:lang w:val="sr-Cyrl-RS"/>
        </w:rPr>
        <w:t>Општина Чајетина</w:t>
      </w:r>
      <w:r w:rsidRPr="00115511">
        <w:rPr>
          <w:rFonts w:ascii="Tahoma" w:hAnsi="Tahoma" w:cs="Tahoma"/>
          <w:sz w:val="22"/>
          <w:szCs w:val="22"/>
          <w:lang w:val="sr-Cyrl-RS"/>
        </w:rPr>
        <w:t xml:space="preserve"> једна је од ретких општина које су донеле Стратегију руралног развоја 2017-2021</w:t>
      </w:r>
      <w:r w:rsidR="00957080">
        <w:rPr>
          <w:rFonts w:ascii="Tahoma" w:hAnsi="Tahoma" w:cs="Tahoma"/>
          <w:sz w:val="22"/>
          <w:szCs w:val="22"/>
          <w:lang w:val="en-GB"/>
        </w:rPr>
        <w:t>.</w:t>
      </w:r>
      <w:r w:rsidRPr="00115511">
        <w:rPr>
          <w:rFonts w:ascii="Tahoma" w:hAnsi="Tahoma" w:cs="Tahoma"/>
          <w:sz w:val="22"/>
          <w:szCs w:val="22"/>
          <w:lang w:val="sr-Cyrl-RS"/>
        </w:rPr>
        <w:t xml:space="preserve"> </w:t>
      </w:r>
      <w:r w:rsidR="00957080">
        <w:rPr>
          <w:rFonts w:ascii="Tahoma" w:hAnsi="Tahoma" w:cs="Tahoma"/>
          <w:sz w:val="22"/>
          <w:szCs w:val="22"/>
          <w:lang w:val="en-GB"/>
        </w:rPr>
        <w:t>O</w:t>
      </w:r>
      <w:r w:rsidRPr="00115511">
        <w:rPr>
          <w:rFonts w:ascii="Tahoma" w:hAnsi="Tahoma" w:cs="Tahoma"/>
          <w:sz w:val="22"/>
          <w:szCs w:val="22"/>
          <w:lang w:val="sr-Cyrl-RS"/>
        </w:rPr>
        <w:t>вај документ</w:t>
      </w:r>
      <w:r w:rsidR="00957080">
        <w:rPr>
          <w:rFonts w:ascii="Tahoma" w:hAnsi="Tahoma" w:cs="Tahoma"/>
          <w:sz w:val="22"/>
          <w:szCs w:val="22"/>
          <w:lang w:val="sr-Cyrl-RS"/>
        </w:rPr>
        <w:t xml:space="preserve"> су </w:t>
      </w:r>
      <w:r w:rsidR="00957080" w:rsidRPr="00957080">
        <w:rPr>
          <w:rFonts w:ascii="Tahoma" w:hAnsi="Tahoma" w:cs="Tahoma"/>
          <w:sz w:val="22"/>
          <w:szCs w:val="22"/>
          <w:lang w:val="sr-Cyrl-RS"/>
        </w:rPr>
        <w:t>конкретизовал</w:t>
      </w:r>
      <w:r w:rsidR="00E77B10">
        <w:rPr>
          <w:rFonts w:ascii="Tahoma" w:hAnsi="Tahoma" w:cs="Tahoma"/>
          <w:sz w:val="22"/>
          <w:szCs w:val="22"/>
          <w:lang w:val="sr-Cyrl-RS"/>
        </w:rPr>
        <w:t>и</w:t>
      </w:r>
      <w:r w:rsidR="00957080">
        <w:rPr>
          <w:rFonts w:ascii="Tahoma" w:hAnsi="Tahoma" w:cs="Tahoma"/>
          <w:sz w:val="22"/>
          <w:szCs w:val="22"/>
          <w:lang w:val="en-GB"/>
        </w:rPr>
        <w:t xml:space="preserve"> </w:t>
      </w:r>
      <w:r w:rsidRPr="00115511">
        <w:rPr>
          <w:rFonts w:ascii="Tahoma" w:hAnsi="Tahoma" w:cs="Tahoma"/>
          <w:sz w:val="22"/>
          <w:szCs w:val="22"/>
          <w:lang w:val="sr-Cyrl-RS"/>
        </w:rPr>
        <w:t>Акционим планом и повезал</w:t>
      </w:r>
      <w:r w:rsidR="00E77B10">
        <w:rPr>
          <w:rFonts w:ascii="Tahoma" w:hAnsi="Tahoma" w:cs="Tahoma"/>
          <w:sz w:val="22"/>
          <w:szCs w:val="22"/>
          <w:lang w:val="sr-Cyrl-RS"/>
        </w:rPr>
        <w:t>и</w:t>
      </w:r>
      <w:r w:rsidRPr="00115511">
        <w:rPr>
          <w:rFonts w:ascii="Tahoma" w:hAnsi="Tahoma" w:cs="Tahoma"/>
          <w:sz w:val="22"/>
          <w:szCs w:val="22"/>
          <w:lang w:val="sr-Cyrl-RS"/>
        </w:rPr>
        <w:t xml:space="preserve"> са мерама које се спроводе у оквиру Програма подршке. </w:t>
      </w:r>
    </w:p>
    <w:p w14:paraId="6BC74CA6" w14:textId="77777777" w:rsidR="00AA159C" w:rsidRPr="00115511" w:rsidRDefault="00AA159C" w:rsidP="00AA159C">
      <w:pPr>
        <w:jc w:val="both"/>
        <w:rPr>
          <w:rFonts w:ascii="Tahoma" w:hAnsi="Tahoma" w:cs="Tahoma"/>
          <w:sz w:val="22"/>
          <w:szCs w:val="22"/>
          <w:lang w:val="sr-Cyrl-RS"/>
        </w:rPr>
      </w:pPr>
      <w:r w:rsidRPr="00115511">
        <w:rPr>
          <w:rFonts w:ascii="Tahoma" w:hAnsi="Tahoma" w:cs="Tahoma"/>
          <w:sz w:val="22"/>
          <w:szCs w:val="22"/>
          <w:lang w:val="sr-Cyrl-RS"/>
        </w:rPr>
        <w:t xml:space="preserve">Ово је веома добар пример интеграције Јавних политика са постојећим инструментима за њихово спровођење. </w:t>
      </w:r>
    </w:p>
    <w:p w14:paraId="57D463B4" w14:textId="77777777" w:rsidR="00AA159C" w:rsidRPr="00115511" w:rsidRDefault="00AA159C" w:rsidP="00AA159C">
      <w:pPr>
        <w:jc w:val="both"/>
        <w:rPr>
          <w:rFonts w:ascii="Tahoma" w:hAnsi="Tahoma" w:cs="Tahoma"/>
          <w:sz w:val="22"/>
          <w:szCs w:val="22"/>
          <w:lang w:val="sr-Cyrl-RS"/>
        </w:rPr>
      </w:pPr>
    </w:p>
    <w:p w14:paraId="0A01E3B5" w14:textId="35D46D63" w:rsidR="00AA159C" w:rsidRPr="00115511" w:rsidRDefault="00AA159C" w:rsidP="00AA159C">
      <w:pPr>
        <w:jc w:val="both"/>
        <w:rPr>
          <w:rFonts w:ascii="Tahoma" w:hAnsi="Tahoma" w:cs="Tahoma"/>
          <w:sz w:val="22"/>
          <w:szCs w:val="22"/>
          <w:lang w:val="sr-Cyrl-RS"/>
        </w:rPr>
      </w:pPr>
      <w:r w:rsidRPr="00115511">
        <w:rPr>
          <w:rFonts w:ascii="Tahoma" w:hAnsi="Tahoma" w:cs="Tahoma"/>
          <w:sz w:val="22"/>
          <w:szCs w:val="22"/>
          <w:lang w:val="sr-Cyrl-RS"/>
        </w:rPr>
        <w:t xml:space="preserve">Организација послова у пољопривреди и руралном развоју поверена је </w:t>
      </w:r>
      <w:bookmarkStart w:id="1" w:name="_Hlk146534338"/>
      <w:r w:rsidRPr="00115511">
        <w:rPr>
          <w:rFonts w:ascii="Tahoma" w:hAnsi="Tahoma" w:cs="Tahoma"/>
          <w:sz w:val="22"/>
          <w:szCs w:val="22"/>
          <w:lang w:val="sr-Cyrl-RS"/>
        </w:rPr>
        <w:t xml:space="preserve">Еко Аграр доо </w:t>
      </w:r>
      <w:bookmarkEnd w:id="1"/>
      <w:r w:rsidRPr="00115511">
        <w:rPr>
          <w:rFonts w:ascii="Tahoma" w:hAnsi="Tahoma" w:cs="Tahoma"/>
          <w:sz w:val="22"/>
          <w:szCs w:val="22"/>
          <w:lang w:val="sr-Cyrl-RS"/>
        </w:rPr>
        <w:t>који води пројекте из области пољопривреде, руралног развоја и припрема и спроводи за општину Програм подршке</w:t>
      </w:r>
      <w:r w:rsidR="005B77BB">
        <w:rPr>
          <w:rFonts w:ascii="Tahoma" w:hAnsi="Tahoma" w:cs="Tahoma"/>
          <w:sz w:val="22"/>
          <w:szCs w:val="22"/>
          <w:lang w:val="sr-Cyrl-RS"/>
        </w:rPr>
        <w:t>.</w:t>
      </w:r>
      <w:r w:rsidR="005B77BB" w:rsidRPr="005B77BB">
        <w:t xml:space="preserve"> </w:t>
      </w:r>
      <w:r w:rsidR="005B77BB" w:rsidRPr="005B77BB">
        <w:rPr>
          <w:rFonts w:ascii="Tahoma" w:hAnsi="Tahoma" w:cs="Tahoma"/>
          <w:sz w:val="22"/>
          <w:szCs w:val="22"/>
          <w:lang w:val="sr-Cyrl-RS"/>
        </w:rPr>
        <w:t>Еко Аграр доо</w:t>
      </w:r>
      <w:r w:rsidRPr="00115511">
        <w:rPr>
          <w:rFonts w:ascii="Tahoma" w:hAnsi="Tahoma" w:cs="Tahoma"/>
          <w:sz w:val="22"/>
          <w:szCs w:val="22"/>
          <w:lang w:val="sr-Cyrl-RS"/>
        </w:rPr>
        <w:t xml:space="preserve"> задужен је за Јавне политике у овој области као и за имплементацију свих програма, пројеката и конкурса у пољопривреди и руралном развоју. </w:t>
      </w:r>
    </w:p>
    <w:p w14:paraId="56739895" w14:textId="77777777" w:rsidR="00D23772" w:rsidRPr="00115511" w:rsidRDefault="00D23772" w:rsidP="001F5AB7">
      <w:pPr>
        <w:jc w:val="both"/>
        <w:rPr>
          <w:rFonts w:ascii="Tahoma" w:hAnsi="Tahoma" w:cs="Tahoma"/>
          <w:sz w:val="22"/>
          <w:szCs w:val="22"/>
        </w:rPr>
      </w:pPr>
    </w:p>
    <w:p w14:paraId="7E0C6C67" w14:textId="0838A892" w:rsidR="001F5AB7" w:rsidRPr="00115511" w:rsidRDefault="00CC2C0C" w:rsidP="001F5AB7">
      <w:pPr>
        <w:jc w:val="both"/>
        <w:rPr>
          <w:rFonts w:ascii="Tahoma" w:hAnsi="Tahoma" w:cs="Tahoma"/>
          <w:color w:val="000000" w:themeColor="text1"/>
          <w:sz w:val="22"/>
          <w:szCs w:val="22"/>
          <w:lang w:val="sr-Cyrl-RS"/>
        </w:rPr>
      </w:pPr>
      <w:r>
        <w:rPr>
          <w:rFonts w:ascii="Tahoma" w:hAnsi="Tahoma" w:cs="Tahoma"/>
          <w:color w:val="000000" w:themeColor="text1"/>
          <w:sz w:val="22"/>
          <w:szCs w:val="22"/>
          <w:lang w:val="sr-Cyrl-RS"/>
        </w:rPr>
        <w:t>П</w:t>
      </w:r>
      <w:r w:rsidR="00F4399B" w:rsidRPr="00115511">
        <w:rPr>
          <w:rFonts w:ascii="Tahoma" w:hAnsi="Tahoma" w:cs="Tahoma"/>
          <w:color w:val="000000" w:themeColor="text1"/>
          <w:sz w:val="22"/>
          <w:szCs w:val="22"/>
          <w:lang w:val="sr-Cyrl-RS"/>
        </w:rPr>
        <w:t xml:space="preserve">ослови пољопривреде и руралног развоја поверени су </w:t>
      </w:r>
      <w:r>
        <w:rPr>
          <w:rFonts w:ascii="Tahoma" w:hAnsi="Tahoma" w:cs="Tahoma"/>
          <w:color w:val="000000" w:themeColor="text1"/>
          <w:sz w:val="22"/>
          <w:szCs w:val="22"/>
          <w:lang w:val="sr-Cyrl-RS"/>
        </w:rPr>
        <w:t xml:space="preserve">такође </w:t>
      </w:r>
      <w:r w:rsidR="00F4399B" w:rsidRPr="00115511">
        <w:rPr>
          <w:rFonts w:ascii="Tahoma" w:hAnsi="Tahoma" w:cs="Tahoma"/>
          <w:color w:val="000000" w:themeColor="text1"/>
          <w:sz w:val="22"/>
          <w:szCs w:val="22"/>
          <w:lang w:val="sr-Cyrl-RS"/>
        </w:rPr>
        <w:t xml:space="preserve">предузећу Еко Аграр доо који је основан од стране општине управо за ове активности. </w:t>
      </w:r>
    </w:p>
    <w:p w14:paraId="3DA7A6FA" w14:textId="77777777" w:rsidR="001F5AB7" w:rsidRDefault="001F5AB7" w:rsidP="001F5AB7">
      <w:pPr>
        <w:jc w:val="both"/>
        <w:rPr>
          <w:rFonts w:ascii="Tahoma" w:hAnsi="Tahoma" w:cs="Tahoma"/>
          <w:color w:val="000000" w:themeColor="text1"/>
          <w:sz w:val="22"/>
          <w:szCs w:val="22"/>
          <w:lang w:val="sr-Cyrl-RS"/>
        </w:rPr>
      </w:pPr>
    </w:p>
    <w:p w14:paraId="63BD8C86" w14:textId="77777777" w:rsidR="001F5AB7" w:rsidRDefault="001F5AB7" w:rsidP="001F5AB7">
      <w:pPr>
        <w:pStyle w:val="Heading2"/>
        <w:jc w:val="both"/>
        <w:rPr>
          <w:rFonts w:ascii="Tahoma" w:hAnsi="Tahoma" w:cs="Tahoma"/>
          <w:lang w:val="sr-Cyrl-RS"/>
        </w:rPr>
      </w:pPr>
      <w:r w:rsidRPr="0073464C">
        <w:rPr>
          <w:rFonts w:ascii="Tahoma" w:hAnsi="Tahoma" w:cs="Tahoma"/>
          <w:lang w:val="sr-Cyrl-RS"/>
        </w:rPr>
        <w:t>Програм подршке за спровођење пољопривредне политике и политике руралног развоја</w:t>
      </w:r>
    </w:p>
    <w:p w14:paraId="79C4EA5C" w14:textId="77777777" w:rsidR="001F5AB7" w:rsidRDefault="001F5AB7" w:rsidP="001F5AB7">
      <w:pPr>
        <w:jc w:val="both"/>
        <w:rPr>
          <w:lang w:val="sr-Cyrl-RS"/>
        </w:rPr>
      </w:pPr>
    </w:p>
    <w:p w14:paraId="087274D3" w14:textId="77777777" w:rsidR="00AA159C" w:rsidRPr="00CA00F4" w:rsidRDefault="00AA159C" w:rsidP="00AA159C">
      <w:pPr>
        <w:jc w:val="both"/>
        <w:rPr>
          <w:rFonts w:cstheme="minorHAnsi"/>
          <w:sz w:val="22"/>
          <w:szCs w:val="22"/>
          <w:lang w:val="sr-Cyrl-RS"/>
        </w:rPr>
      </w:pPr>
    </w:p>
    <w:p w14:paraId="125FCB07" w14:textId="3BB07E0C" w:rsidR="001F5AB7" w:rsidRDefault="00AA159C" w:rsidP="001F5AB7">
      <w:pPr>
        <w:jc w:val="both"/>
        <w:rPr>
          <w:rFonts w:ascii="Tahoma" w:hAnsi="Tahoma" w:cs="Tahoma"/>
          <w:sz w:val="22"/>
          <w:szCs w:val="22"/>
          <w:lang w:val="sr-Cyrl-RS"/>
        </w:rPr>
      </w:pPr>
      <w:r w:rsidRPr="00115511">
        <w:rPr>
          <w:rFonts w:ascii="Tahoma" w:hAnsi="Tahoma" w:cs="Tahoma"/>
          <w:sz w:val="22"/>
          <w:szCs w:val="22"/>
          <w:lang w:val="sr-Cyrl-RS"/>
        </w:rPr>
        <w:t xml:space="preserve">Општина Чајетина доносила је и спроводила Програм подршке од 2015. године и то сваке године редовно. </w:t>
      </w:r>
      <w:r w:rsidR="001F5AB7" w:rsidRPr="00115511">
        <w:rPr>
          <w:rFonts w:ascii="Tahoma" w:hAnsi="Tahoma" w:cs="Tahoma"/>
          <w:sz w:val="22"/>
          <w:szCs w:val="22"/>
          <w:lang w:val="sr-Cyrl-RS"/>
        </w:rPr>
        <w:t>Предмет ове анализе били су програми подршке од 20</w:t>
      </w:r>
      <w:r w:rsidR="001F5AB7" w:rsidRPr="00115511">
        <w:rPr>
          <w:rFonts w:ascii="Tahoma" w:hAnsi="Tahoma" w:cs="Tahoma"/>
          <w:sz w:val="22"/>
          <w:szCs w:val="22"/>
        </w:rPr>
        <w:t>19</w:t>
      </w:r>
      <w:r w:rsidR="001F5AB7" w:rsidRPr="00115511">
        <w:rPr>
          <w:rFonts w:ascii="Tahoma" w:hAnsi="Tahoma" w:cs="Tahoma"/>
          <w:sz w:val="22"/>
          <w:szCs w:val="22"/>
          <w:lang w:val="sr-Cyrl-RS"/>
        </w:rPr>
        <w:t>. године од 2022. године. Планирана средства за Програм подршке за спровођење пољопривредне политике и руралног развоја</w:t>
      </w:r>
      <w:r w:rsidR="001F5AB7" w:rsidRPr="00115511">
        <w:rPr>
          <w:rFonts w:ascii="Tahoma" w:hAnsi="Tahoma" w:cs="Tahoma"/>
          <w:sz w:val="22"/>
          <w:szCs w:val="22"/>
        </w:rPr>
        <w:t xml:space="preserve"> </w:t>
      </w:r>
      <w:r w:rsidR="001F5AB7" w:rsidRPr="00115511">
        <w:rPr>
          <w:rFonts w:ascii="Tahoma" w:hAnsi="Tahoma" w:cs="Tahoma"/>
          <w:sz w:val="22"/>
          <w:szCs w:val="22"/>
          <w:lang w:val="sr-Cyrl-RS"/>
        </w:rPr>
        <w:t xml:space="preserve">кретала су се између </w:t>
      </w:r>
      <w:r w:rsidR="001C6B7D" w:rsidRPr="00115511">
        <w:rPr>
          <w:rFonts w:ascii="Tahoma" w:hAnsi="Tahoma" w:cs="Tahoma"/>
          <w:sz w:val="22"/>
          <w:szCs w:val="22"/>
          <w:lang w:val="sr-Cyrl-RS"/>
        </w:rPr>
        <w:t>25 и</w:t>
      </w:r>
      <w:r w:rsidR="001F5AB7" w:rsidRPr="00115511">
        <w:rPr>
          <w:rFonts w:ascii="Tahoma" w:hAnsi="Tahoma" w:cs="Tahoma"/>
          <w:sz w:val="22"/>
          <w:szCs w:val="22"/>
          <w:lang w:val="sr-Cyrl-RS"/>
        </w:rPr>
        <w:t xml:space="preserve"> </w:t>
      </w:r>
      <w:r w:rsidR="001C6B7D" w:rsidRPr="00115511">
        <w:rPr>
          <w:rFonts w:ascii="Tahoma" w:hAnsi="Tahoma" w:cs="Tahoma"/>
          <w:sz w:val="22"/>
          <w:szCs w:val="22"/>
          <w:lang w:val="sr-Cyrl-RS"/>
        </w:rPr>
        <w:t>39</w:t>
      </w:r>
      <w:r w:rsidR="001F5AB7" w:rsidRPr="00115511">
        <w:rPr>
          <w:rFonts w:ascii="Tahoma" w:hAnsi="Tahoma" w:cs="Tahoma"/>
          <w:sz w:val="22"/>
          <w:szCs w:val="22"/>
          <w:lang w:val="sr-Cyrl-RS"/>
        </w:rPr>
        <w:t xml:space="preserve"> милиона динара. Средства су према извештајима реализована од </w:t>
      </w:r>
      <w:r w:rsidR="001C6B7D" w:rsidRPr="00115511">
        <w:rPr>
          <w:rFonts w:ascii="Tahoma" w:hAnsi="Tahoma" w:cs="Tahoma"/>
          <w:sz w:val="22"/>
          <w:szCs w:val="22"/>
          <w:lang w:val="sr-Cyrl-RS"/>
        </w:rPr>
        <w:t>92</w:t>
      </w:r>
      <w:r w:rsidR="001F5AB7" w:rsidRPr="00115511">
        <w:rPr>
          <w:rFonts w:ascii="Tahoma" w:hAnsi="Tahoma" w:cs="Tahoma"/>
          <w:sz w:val="22"/>
          <w:szCs w:val="22"/>
          <w:lang w:val="sr-Cyrl-RS"/>
        </w:rPr>
        <w:t>% у 20</w:t>
      </w:r>
      <w:r w:rsidR="001C6B7D" w:rsidRPr="00115511">
        <w:rPr>
          <w:rFonts w:ascii="Tahoma" w:hAnsi="Tahoma" w:cs="Tahoma"/>
          <w:sz w:val="22"/>
          <w:szCs w:val="22"/>
          <w:lang w:val="sr-Cyrl-RS"/>
        </w:rPr>
        <w:t>21</w:t>
      </w:r>
      <w:r w:rsidR="001F5AB7" w:rsidRPr="00115511">
        <w:rPr>
          <w:rFonts w:ascii="Tahoma" w:hAnsi="Tahoma" w:cs="Tahoma"/>
          <w:sz w:val="22"/>
          <w:szCs w:val="22"/>
          <w:lang w:val="sr-Cyrl-RS"/>
        </w:rPr>
        <w:t xml:space="preserve"> до 9</w:t>
      </w:r>
      <w:r w:rsidR="001C6B7D" w:rsidRPr="00115511">
        <w:rPr>
          <w:rFonts w:ascii="Tahoma" w:hAnsi="Tahoma" w:cs="Tahoma"/>
          <w:sz w:val="22"/>
          <w:szCs w:val="22"/>
          <w:lang w:val="sr-Cyrl-RS"/>
        </w:rPr>
        <w:t>9</w:t>
      </w:r>
      <w:r w:rsidR="001F5AB7" w:rsidRPr="00115511">
        <w:rPr>
          <w:rFonts w:ascii="Tahoma" w:hAnsi="Tahoma" w:cs="Tahoma"/>
          <w:sz w:val="22"/>
          <w:szCs w:val="22"/>
          <w:lang w:val="sr-Cyrl-RS"/>
        </w:rPr>
        <w:t>% у 202</w:t>
      </w:r>
      <w:r w:rsidR="001C6B7D" w:rsidRPr="00115511">
        <w:rPr>
          <w:rFonts w:ascii="Tahoma" w:hAnsi="Tahoma" w:cs="Tahoma"/>
          <w:sz w:val="22"/>
          <w:szCs w:val="22"/>
          <w:lang w:val="sr-Cyrl-RS"/>
        </w:rPr>
        <w:t>0</w:t>
      </w:r>
      <w:r w:rsidR="001F5AB7" w:rsidRPr="00115511">
        <w:rPr>
          <w:rFonts w:ascii="Tahoma" w:hAnsi="Tahoma" w:cs="Tahoma"/>
          <w:sz w:val="22"/>
          <w:szCs w:val="22"/>
          <w:lang w:val="sr-Cyrl-RS"/>
        </w:rPr>
        <w:t xml:space="preserve">. години. </w:t>
      </w:r>
    </w:p>
    <w:p w14:paraId="07013EDC" w14:textId="55D520C3" w:rsidR="00B028FB" w:rsidRDefault="00B028FB" w:rsidP="001F5AB7">
      <w:pPr>
        <w:jc w:val="both"/>
        <w:rPr>
          <w:rFonts w:ascii="Tahoma" w:hAnsi="Tahoma" w:cs="Tahoma"/>
          <w:sz w:val="22"/>
          <w:szCs w:val="22"/>
          <w:lang w:val="sr-Cyrl-RS"/>
        </w:rPr>
      </w:pPr>
    </w:p>
    <w:p w14:paraId="7FFC8BE7" w14:textId="77777777" w:rsidR="001F5AB7" w:rsidRDefault="001F5AB7" w:rsidP="001F5AB7">
      <w:pPr>
        <w:jc w:val="both"/>
        <w:rPr>
          <w:lang w:val="sr-Cyrl-RS"/>
        </w:rPr>
      </w:pPr>
    </w:p>
    <w:p w14:paraId="16901E3F" w14:textId="40A37DB1" w:rsidR="001F5AB7" w:rsidRDefault="001F5AB7" w:rsidP="001F5AB7">
      <w:pPr>
        <w:jc w:val="both"/>
        <w:rPr>
          <w:rFonts w:ascii="Tahoma" w:hAnsi="Tahoma" w:cs="Tahoma"/>
          <w:color w:val="4472C4" w:themeColor="accent1"/>
          <w:sz w:val="22"/>
          <w:szCs w:val="22"/>
          <w:lang w:val="sr-Cyrl-RS"/>
        </w:rPr>
      </w:pPr>
      <w:r w:rsidRPr="00AB2DD8">
        <w:rPr>
          <w:rFonts w:ascii="Tahoma" w:hAnsi="Tahoma" w:cs="Tahoma"/>
          <w:color w:val="4472C4" w:themeColor="accent1"/>
          <w:sz w:val="22"/>
          <w:szCs w:val="22"/>
          <w:lang w:val="sr-Cyrl-RS"/>
        </w:rPr>
        <w:t xml:space="preserve">Табела </w:t>
      </w:r>
      <w:r w:rsidR="00B028FB">
        <w:rPr>
          <w:rFonts w:ascii="Tahoma" w:hAnsi="Tahoma" w:cs="Tahoma"/>
          <w:color w:val="4472C4" w:themeColor="accent1"/>
          <w:sz w:val="22"/>
          <w:szCs w:val="22"/>
          <w:lang w:val="sr-Cyrl-RS"/>
        </w:rPr>
        <w:t>4</w:t>
      </w:r>
      <w:r w:rsidRPr="00AB2DD8">
        <w:rPr>
          <w:rFonts w:ascii="Tahoma" w:hAnsi="Tahoma" w:cs="Tahoma"/>
          <w:color w:val="4472C4" w:themeColor="accent1"/>
          <w:sz w:val="22"/>
          <w:szCs w:val="22"/>
          <w:lang w:val="sr-Cyrl-RS"/>
        </w:rPr>
        <w:t xml:space="preserve">: Планирана и реализована средства Програма подршке </w:t>
      </w:r>
    </w:p>
    <w:tbl>
      <w:tblPr>
        <w:tblW w:w="8565" w:type="dxa"/>
        <w:tblLook w:val="04A0" w:firstRow="1" w:lastRow="0" w:firstColumn="1" w:lastColumn="0" w:noHBand="0" w:noVBand="1"/>
      </w:tblPr>
      <w:tblGrid>
        <w:gridCol w:w="1320"/>
        <w:gridCol w:w="2240"/>
        <w:gridCol w:w="2240"/>
        <w:gridCol w:w="1445"/>
        <w:gridCol w:w="1320"/>
      </w:tblGrid>
      <w:tr w:rsidR="001F5AB7" w:rsidRPr="009C7E6C" w14:paraId="13ADD868" w14:textId="77777777" w:rsidTr="005A5679">
        <w:trPr>
          <w:trHeight w:val="280"/>
        </w:trPr>
        <w:tc>
          <w:tcPr>
            <w:tcW w:w="132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1E51E25" w14:textId="77777777" w:rsidR="001F5AB7" w:rsidRPr="009C7E6C" w:rsidRDefault="001F5AB7" w:rsidP="005A5679">
            <w:pPr>
              <w:jc w:val="both"/>
              <w:rPr>
                <w:rFonts w:ascii="Tahoma" w:hAnsi="Tahoma" w:cs="Tahoma"/>
                <w:color w:val="000000"/>
                <w:sz w:val="22"/>
                <w:szCs w:val="22"/>
              </w:rPr>
            </w:pPr>
            <w:r w:rsidRPr="009C7E6C">
              <w:rPr>
                <w:rFonts w:ascii="Tahoma" w:hAnsi="Tahoma" w:cs="Tahoma"/>
                <w:color w:val="000000"/>
                <w:sz w:val="22"/>
                <w:szCs w:val="22"/>
              </w:rPr>
              <w:t xml:space="preserve">Година </w:t>
            </w:r>
          </w:p>
        </w:tc>
        <w:tc>
          <w:tcPr>
            <w:tcW w:w="2240" w:type="dxa"/>
            <w:tcBorders>
              <w:top w:val="single" w:sz="4" w:space="0" w:color="auto"/>
              <w:left w:val="nil"/>
              <w:bottom w:val="single" w:sz="4" w:space="0" w:color="auto"/>
              <w:right w:val="single" w:sz="4" w:space="0" w:color="auto"/>
            </w:tcBorders>
            <w:shd w:val="clear" w:color="000000" w:fill="C6E0B4"/>
            <w:noWrap/>
            <w:vAlign w:val="bottom"/>
            <w:hideMark/>
          </w:tcPr>
          <w:p w14:paraId="3DC24151" w14:textId="77777777" w:rsidR="001F5AB7" w:rsidRPr="009C7E6C" w:rsidRDefault="001F5AB7" w:rsidP="005A5679">
            <w:pPr>
              <w:jc w:val="both"/>
              <w:rPr>
                <w:rFonts w:ascii="Tahoma" w:hAnsi="Tahoma" w:cs="Tahoma"/>
                <w:color w:val="000000"/>
                <w:sz w:val="22"/>
                <w:szCs w:val="22"/>
              </w:rPr>
            </w:pPr>
            <w:r w:rsidRPr="009C7E6C">
              <w:rPr>
                <w:rFonts w:ascii="Tahoma" w:hAnsi="Tahoma" w:cs="Tahoma"/>
                <w:color w:val="000000"/>
                <w:sz w:val="22"/>
                <w:szCs w:val="22"/>
              </w:rPr>
              <w:t xml:space="preserve"> Планирано  </w:t>
            </w:r>
          </w:p>
        </w:tc>
        <w:tc>
          <w:tcPr>
            <w:tcW w:w="2240" w:type="dxa"/>
            <w:tcBorders>
              <w:top w:val="single" w:sz="4" w:space="0" w:color="auto"/>
              <w:left w:val="nil"/>
              <w:bottom w:val="single" w:sz="4" w:space="0" w:color="auto"/>
              <w:right w:val="single" w:sz="4" w:space="0" w:color="auto"/>
            </w:tcBorders>
            <w:shd w:val="clear" w:color="000000" w:fill="C6E0B4"/>
            <w:noWrap/>
            <w:vAlign w:val="bottom"/>
            <w:hideMark/>
          </w:tcPr>
          <w:p w14:paraId="60508C07" w14:textId="77777777" w:rsidR="001F5AB7" w:rsidRPr="009C7E6C" w:rsidRDefault="001F5AB7" w:rsidP="005A5679">
            <w:pPr>
              <w:jc w:val="both"/>
              <w:rPr>
                <w:rFonts w:ascii="Tahoma" w:hAnsi="Tahoma" w:cs="Tahoma"/>
                <w:color w:val="000000"/>
                <w:sz w:val="22"/>
                <w:szCs w:val="22"/>
              </w:rPr>
            </w:pPr>
            <w:r w:rsidRPr="009C7E6C">
              <w:rPr>
                <w:rFonts w:ascii="Tahoma" w:hAnsi="Tahoma" w:cs="Tahoma"/>
                <w:color w:val="000000"/>
                <w:sz w:val="22"/>
                <w:szCs w:val="22"/>
              </w:rPr>
              <w:t xml:space="preserve"> Реализовано </w:t>
            </w:r>
          </w:p>
        </w:tc>
        <w:tc>
          <w:tcPr>
            <w:tcW w:w="1445" w:type="dxa"/>
            <w:tcBorders>
              <w:top w:val="single" w:sz="4" w:space="0" w:color="auto"/>
              <w:left w:val="nil"/>
              <w:bottom w:val="single" w:sz="4" w:space="0" w:color="auto"/>
              <w:right w:val="single" w:sz="4" w:space="0" w:color="auto"/>
            </w:tcBorders>
            <w:shd w:val="clear" w:color="000000" w:fill="C6E0B4"/>
            <w:noWrap/>
            <w:vAlign w:val="bottom"/>
            <w:hideMark/>
          </w:tcPr>
          <w:p w14:paraId="0D18CCF3" w14:textId="77777777" w:rsidR="001F5AB7" w:rsidRPr="009C7E6C" w:rsidRDefault="001F5AB7" w:rsidP="005A5679">
            <w:pPr>
              <w:jc w:val="both"/>
              <w:rPr>
                <w:rFonts w:ascii="Tahoma" w:hAnsi="Tahoma" w:cs="Tahoma"/>
                <w:color w:val="000000"/>
                <w:sz w:val="22"/>
                <w:szCs w:val="22"/>
              </w:rPr>
            </w:pPr>
            <w:r w:rsidRPr="009C7E6C">
              <w:rPr>
                <w:rFonts w:ascii="Tahoma" w:hAnsi="Tahoma" w:cs="Tahoma"/>
                <w:color w:val="000000"/>
                <w:sz w:val="22"/>
                <w:szCs w:val="22"/>
              </w:rPr>
              <w:t xml:space="preserve"> % реалкзације </w:t>
            </w:r>
          </w:p>
        </w:tc>
        <w:tc>
          <w:tcPr>
            <w:tcW w:w="1320" w:type="dxa"/>
            <w:tcBorders>
              <w:top w:val="single" w:sz="4" w:space="0" w:color="auto"/>
              <w:left w:val="nil"/>
              <w:bottom w:val="single" w:sz="4" w:space="0" w:color="auto"/>
              <w:right w:val="single" w:sz="4" w:space="0" w:color="auto"/>
            </w:tcBorders>
            <w:shd w:val="clear" w:color="000000" w:fill="C6E0B4"/>
            <w:noWrap/>
            <w:vAlign w:val="bottom"/>
            <w:hideMark/>
          </w:tcPr>
          <w:p w14:paraId="0B7B490B" w14:textId="77777777" w:rsidR="001F5AB7" w:rsidRPr="009C7E6C" w:rsidRDefault="001F5AB7" w:rsidP="005A5679">
            <w:pPr>
              <w:jc w:val="both"/>
              <w:rPr>
                <w:rFonts w:ascii="Tahoma" w:hAnsi="Tahoma" w:cs="Tahoma"/>
                <w:color w:val="000000"/>
                <w:sz w:val="22"/>
                <w:szCs w:val="22"/>
              </w:rPr>
            </w:pPr>
            <w:r w:rsidRPr="009C7E6C">
              <w:rPr>
                <w:rFonts w:ascii="Tahoma" w:hAnsi="Tahoma" w:cs="Tahoma"/>
                <w:color w:val="000000"/>
                <w:sz w:val="22"/>
                <w:szCs w:val="22"/>
              </w:rPr>
              <w:t xml:space="preserve"> Број захтева </w:t>
            </w:r>
          </w:p>
        </w:tc>
      </w:tr>
      <w:tr w:rsidR="001F5AB7" w:rsidRPr="009C7E6C" w14:paraId="6BDC45A0" w14:textId="77777777" w:rsidTr="005A5679">
        <w:trPr>
          <w:trHeight w:val="2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C41C" w14:textId="5C886F15" w:rsidR="001F5AB7" w:rsidRPr="008B6583" w:rsidRDefault="001F5AB7" w:rsidP="005A5679">
            <w:pPr>
              <w:jc w:val="both"/>
              <w:rPr>
                <w:rFonts w:ascii="Tahoma" w:hAnsi="Tahoma" w:cs="Tahoma"/>
                <w:color w:val="000000"/>
                <w:sz w:val="22"/>
                <w:szCs w:val="22"/>
                <w:lang w:val="sr-Cyrl-RS"/>
              </w:rPr>
            </w:pPr>
            <w:r w:rsidRPr="009C7E6C">
              <w:rPr>
                <w:rFonts w:ascii="Tahoma" w:hAnsi="Tahoma" w:cs="Tahoma"/>
                <w:color w:val="000000"/>
                <w:sz w:val="22"/>
                <w:szCs w:val="22"/>
              </w:rPr>
              <w:t>2019</w:t>
            </w:r>
            <w:r w:rsidR="008B6583">
              <w:rPr>
                <w:rFonts w:ascii="Tahoma" w:hAnsi="Tahoma" w:cs="Tahoma"/>
                <w:color w:val="000000"/>
                <w:sz w:val="22"/>
                <w:szCs w:val="22"/>
                <w:lang w:val="sr-Cyrl-RS"/>
              </w:rPr>
              <w:t>.</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B970DBD" w14:textId="39148BB2" w:rsidR="001F5AB7" w:rsidRPr="00BB39F0" w:rsidRDefault="001C6B7D" w:rsidP="005A5679">
            <w:pPr>
              <w:jc w:val="both"/>
              <w:rPr>
                <w:rFonts w:ascii="Tahoma" w:hAnsi="Tahoma" w:cs="Tahoma"/>
                <w:color w:val="000000"/>
                <w:sz w:val="22"/>
                <w:szCs w:val="22"/>
                <w:lang w:val="sr-Cyrl-RS"/>
              </w:rPr>
            </w:pPr>
            <w:r>
              <w:rPr>
                <w:rFonts w:ascii="Tahoma" w:hAnsi="Tahoma" w:cs="Tahoma"/>
                <w:color w:val="000000"/>
                <w:sz w:val="22"/>
                <w:szCs w:val="22"/>
                <w:lang w:val="sr-Cyrl-RS"/>
              </w:rPr>
              <w:t>2</w:t>
            </w:r>
            <w:r w:rsidR="00F4399B">
              <w:rPr>
                <w:rFonts w:ascii="Tahoma" w:hAnsi="Tahoma" w:cs="Tahoma"/>
                <w:color w:val="000000"/>
                <w:sz w:val="22"/>
                <w:szCs w:val="22"/>
                <w:lang w:val="sr-Cyrl-RS"/>
              </w:rPr>
              <w:t>5</w:t>
            </w:r>
            <w:r w:rsidR="001F5AB7">
              <w:rPr>
                <w:rFonts w:ascii="Tahoma" w:hAnsi="Tahoma" w:cs="Tahoma"/>
                <w:color w:val="000000"/>
                <w:sz w:val="22"/>
                <w:szCs w:val="22"/>
                <w:lang w:val="sr-Cyrl-RS"/>
              </w:rPr>
              <w:t>.</w:t>
            </w:r>
            <w:r w:rsidR="00F4399B">
              <w:rPr>
                <w:rFonts w:ascii="Tahoma" w:hAnsi="Tahoma" w:cs="Tahoma"/>
                <w:color w:val="000000"/>
                <w:sz w:val="22"/>
                <w:szCs w:val="22"/>
                <w:lang w:val="sr-Cyrl-RS"/>
              </w:rPr>
              <w:t>0</w:t>
            </w:r>
            <w:r w:rsidR="001F5AB7">
              <w:rPr>
                <w:rFonts w:ascii="Tahoma" w:hAnsi="Tahoma" w:cs="Tahoma"/>
                <w:color w:val="000000"/>
                <w:sz w:val="22"/>
                <w:szCs w:val="22"/>
              </w:rPr>
              <w:t>00.</w:t>
            </w:r>
            <w:r w:rsidR="001F5AB7">
              <w:rPr>
                <w:rFonts w:ascii="Tahoma" w:hAnsi="Tahoma" w:cs="Tahoma"/>
                <w:color w:val="000000"/>
                <w:sz w:val="22"/>
                <w:szCs w:val="22"/>
                <w:lang w:val="sr-Cyrl-RS"/>
              </w:rPr>
              <w:t>000,00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20E3953" w14:textId="77777777" w:rsidR="001F5AB7" w:rsidRDefault="001F5AB7" w:rsidP="005A5679">
            <w:pPr>
              <w:jc w:val="both"/>
              <w:rPr>
                <w:rFonts w:ascii="Tahoma" w:hAnsi="Tahoma" w:cs="Tahoma"/>
                <w:sz w:val="22"/>
                <w:szCs w:val="22"/>
                <w:lang w:val="sr-Cyrl-RS"/>
              </w:rPr>
            </w:pPr>
            <w:r w:rsidRPr="003E3F27">
              <w:rPr>
                <w:rFonts w:ascii="Tahoma" w:hAnsi="Tahoma" w:cs="Tahoma"/>
                <w:sz w:val="22"/>
                <w:szCs w:val="22"/>
              </w:rPr>
              <w:t>1</w:t>
            </w:r>
            <w:r w:rsidR="00F4399B">
              <w:rPr>
                <w:rFonts w:ascii="Tahoma" w:hAnsi="Tahoma" w:cs="Tahoma"/>
                <w:sz w:val="22"/>
                <w:szCs w:val="22"/>
                <w:lang w:val="sr-Cyrl-RS"/>
              </w:rPr>
              <w:t>9</w:t>
            </w:r>
            <w:r w:rsidRPr="003E3F27">
              <w:rPr>
                <w:rFonts w:ascii="Tahoma" w:hAnsi="Tahoma" w:cs="Tahoma"/>
                <w:sz w:val="22"/>
                <w:szCs w:val="22"/>
              </w:rPr>
              <w:t>.</w:t>
            </w:r>
            <w:r w:rsidR="00F4399B">
              <w:rPr>
                <w:rFonts w:ascii="Tahoma" w:hAnsi="Tahoma" w:cs="Tahoma"/>
                <w:sz w:val="22"/>
                <w:szCs w:val="22"/>
                <w:lang w:val="sr-Cyrl-RS"/>
              </w:rPr>
              <w:t>772.488,09</w:t>
            </w:r>
          </w:p>
          <w:p w14:paraId="5228E5D7" w14:textId="77777777" w:rsidR="00F4399B" w:rsidRDefault="00F4399B" w:rsidP="005A5679">
            <w:pPr>
              <w:jc w:val="both"/>
              <w:rPr>
                <w:rFonts w:ascii="Calibri" w:hAnsi="Calibri" w:cs="Calibri"/>
                <w:lang w:val="sr-Cyrl-RS"/>
              </w:rPr>
            </w:pPr>
            <w:r>
              <w:rPr>
                <w:rFonts w:ascii="Calibri" w:hAnsi="Calibri" w:cs="Calibri"/>
                <w:lang w:val="sr-Cyrl-RS"/>
              </w:rPr>
              <w:t>Пренете обавезе из 2018.</w:t>
            </w:r>
          </w:p>
          <w:p w14:paraId="0CF6BB8B" w14:textId="083E1E9B" w:rsidR="00F4399B" w:rsidRPr="003E3F27" w:rsidRDefault="00F4399B" w:rsidP="005A5679">
            <w:pPr>
              <w:jc w:val="both"/>
              <w:rPr>
                <w:rFonts w:ascii="Calibri" w:hAnsi="Calibri" w:cs="Calibri"/>
              </w:rPr>
            </w:pPr>
            <w:r>
              <w:rPr>
                <w:rFonts w:ascii="Calibri" w:hAnsi="Calibri" w:cs="Calibri"/>
                <w:lang w:val="sr-Cyrl-RS"/>
              </w:rPr>
              <w:t xml:space="preserve"> 4.307.035</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0857997" w14:textId="13E9D4BA" w:rsidR="001F5AB7" w:rsidRPr="00BB39F0" w:rsidRDefault="00F4399B" w:rsidP="005A5679">
            <w:pPr>
              <w:jc w:val="both"/>
              <w:rPr>
                <w:rFonts w:ascii="Tahoma" w:hAnsi="Tahoma" w:cs="Tahoma"/>
                <w:color w:val="000000"/>
                <w:sz w:val="22"/>
                <w:szCs w:val="22"/>
                <w:lang w:val="sr-Cyrl-RS"/>
              </w:rPr>
            </w:pPr>
            <w:r>
              <w:rPr>
                <w:rFonts w:ascii="Tahoma" w:hAnsi="Tahoma" w:cs="Tahoma"/>
                <w:color w:val="000000"/>
                <w:sz w:val="22"/>
                <w:szCs w:val="22"/>
                <w:lang w:val="sr-Cyrl-RS"/>
              </w:rPr>
              <w:t>96</w:t>
            </w:r>
            <w:r w:rsidR="001F5AB7">
              <w:rPr>
                <w:rFonts w:ascii="Tahoma" w:hAnsi="Tahoma" w:cs="Tahoma"/>
                <w:color w:val="000000"/>
                <w:sz w:val="22"/>
                <w:szCs w:val="22"/>
                <w:lang w:val="sr-Cyrl-RS"/>
              </w:rPr>
              <w:t>%</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B969B9A" w14:textId="1D293FB6" w:rsidR="001F5AB7" w:rsidRPr="006E7EEA" w:rsidRDefault="00F4399B" w:rsidP="005A5679">
            <w:pPr>
              <w:jc w:val="both"/>
              <w:rPr>
                <w:rFonts w:ascii="Tahoma" w:hAnsi="Tahoma" w:cs="Tahoma"/>
                <w:color w:val="000000"/>
                <w:sz w:val="22"/>
                <w:szCs w:val="22"/>
              </w:rPr>
            </w:pPr>
            <w:r>
              <w:rPr>
                <w:rFonts w:ascii="Tahoma" w:hAnsi="Tahoma" w:cs="Tahoma"/>
                <w:color w:val="000000"/>
                <w:sz w:val="22"/>
                <w:szCs w:val="22"/>
                <w:lang w:val="sr-Cyrl-RS"/>
              </w:rPr>
              <w:t>239</w:t>
            </w:r>
            <w:r w:rsidR="001F5AB7" w:rsidRPr="009C7E6C">
              <w:rPr>
                <w:rFonts w:ascii="Tahoma" w:hAnsi="Tahoma" w:cs="Tahoma"/>
                <w:color w:val="000000"/>
                <w:sz w:val="22"/>
                <w:szCs w:val="22"/>
              </w:rPr>
              <w:t xml:space="preserve">        </w:t>
            </w:r>
          </w:p>
        </w:tc>
      </w:tr>
      <w:tr w:rsidR="001F5AB7" w:rsidRPr="009C7E6C" w14:paraId="25022A4E" w14:textId="77777777" w:rsidTr="005A5679">
        <w:trPr>
          <w:trHeight w:val="2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ED6D" w14:textId="791A638C" w:rsidR="001F5AB7" w:rsidRPr="008B6583" w:rsidRDefault="001F5AB7" w:rsidP="005A5679">
            <w:pPr>
              <w:jc w:val="both"/>
              <w:rPr>
                <w:rFonts w:ascii="Tahoma" w:hAnsi="Tahoma" w:cs="Tahoma"/>
                <w:color w:val="000000"/>
                <w:sz w:val="22"/>
                <w:szCs w:val="22"/>
                <w:lang w:val="sr-Cyrl-RS"/>
              </w:rPr>
            </w:pPr>
            <w:r w:rsidRPr="009C7E6C">
              <w:rPr>
                <w:rFonts w:ascii="Tahoma" w:hAnsi="Tahoma" w:cs="Tahoma"/>
                <w:color w:val="000000"/>
                <w:sz w:val="22"/>
                <w:szCs w:val="22"/>
              </w:rPr>
              <w:t>2020</w:t>
            </w:r>
            <w:r w:rsidR="008B6583">
              <w:rPr>
                <w:rFonts w:ascii="Tahoma" w:hAnsi="Tahoma" w:cs="Tahoma"/>
                <w:color w:val="000000"/>
                <w:sz w:val="22"/>
                <w:szCs w:val="22"/>
                <w:lang w:val="sr-Cyrl-RS"/>
              </w:rPr>
              <w:t>.</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A0C7ACA" w14:textId="144B9A03" w:rsidR="001F5AB7" w:rsidRPr="009C7E6C" w:rsidRDefault="001F5AB7" w:rsidP="005A5679">
            <w:pPr>
              <w:jc w:val="both"/>
              <w:rPr>
                <w:rFonts w:ascii="Tahoma" w:hAnsi="Tahoma" w:cs="Tahoma"/>
                <w:color w:val="000000"/>
                <w:sz w:val="22"/>
                <w:szCs w:val="22"/>
              </w:rPr>
            </w:pPr>
            <w:r>
              <w:rPr>
                <w:rFonts w:ascii="Tahoma" w:hAnsi="Tahoma" w:cs="Tahoma"/>
                <w:color w:val="000000"/>
                <w:sz w:val="22"/>
                <w:szCs w:val="22"/>
                <w:lang w:val="sr-Cyrl-RS"/>
              </w:rPr>
              <w:t>3</w:t>
            </w:r>
            <w:r w:rsidR="00F4399B">
              <w:rPr>
                <w:rFonts w:ascii="Tahoma" w:hAnsi="Tahoma" w:cs="Tahoma"/>
                <w:color w:val="000000"/>
                <w:sz w:val="22"/>
                <w:szCs w:val="22"/>
                <w:lang w:val="sr-Cyrl-RS"/>
              </w:rPr>
              <w:t>2</w:t>
            </w:r>
            <w:r>
              <w:rPr>
                <w:rFonts w:ascii="Tahoma" w:hAnsi="Tahoma" w:cs="Tahoma"/>
                <w:color w:val="000000"/>
                <w:sz w:val="22"/>
                <w:szCs w:val="22"/>
              </w:rPr>
              <w:t>.</w:t>
            </w:r>
            <w:r w:rsidR="00F4399B">
              <w:rPr>
                <w:rFonts w:ascii="Tahoma" w:hAnsi="Tahoma" w:cs="Tahoma"/>
                <w:color w:val="000000"/>
                <w:sz w:val="22"/>
                <w:szCs w:val="22"/>
                <w:lang w:val="sr-Cyrl-RS"/>
              </w:rPr>
              <w:t>3</w:t>
            </w:r>
            <w:r w:rsidRPr="009C7E6C">
              <w:rPr>
                <w:rFonts w:ascii="Tahoma" w:hAnsi="Tahoma" w:cs="Tahoma"/>
                <w:color w:val="000000"/>
                <w:sz w:val="22"/>
                <w:szCs w:val="22"/>
              </w:rPr>
              <w:t xml:space="preserve">00.000,00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BCF6B88" w14:textId="598E15A7" w:rsidR="001F5AB7" w:rsidRPr="00F4399B" w:rsidRDefault="00F4399B" w:rsidP="005A5679">
            <w:pPr>
              <w:jc w:val="both"/>
              <w:rPr>
                <w:rFonts w:ascii="Tahoma" w:hAnsi="Tahoma" w:cs="Tahoma"/>
                <w:sz w:val="22"/>
                <w:szCs w:val="22"/>
                <w:lang w:val="sr-Cyrl-RS"/>
              </w:rPr>
            </w:pPr>
            <w:r>
              <w:rPr>
                <w:rFonts w:ascii="Tahoma" w:hAnsi="Tahoma" w:cs="Tahoma"/>
                <w:sz w:val="22"/>
                <w:szCs w:val="22"/>
                <w:lang w:val="sr-Cyrl-RS"/>
              </w:rPr>
              <w:t>31.993.131</w:t>
            </w:r>
            <w:r w:rsidR="001F5AB7" w:rsidRPr="003E3F27">
              <w:rPr>
                <w:rFonts w:ascii="Tahoma" w:hAnsi="Tahoma" w:cs="Tahoma"/>
                <w:sz w:val="22"/>
                <w:szCs w:val="22"/>
              </w:rPr>
              <w:t>,</w:t>
            </w:r>
            <w:r>
              <w:rPr>
                <w:rFonts w:ascii="Tahoma" w:hAnsi="Tahoma" w:cs="Tahoma"/>
                <w:sz w:val="22"/>
                <w:szCs w:val="22"/>
                <w:lang w:val="sr-Cyrl-RS"/>
              </w:rPr>
              <w:t>65</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2F5CF335" w14:textId="61C0CEEA" w:rsidR="001F5AB7" w:rsidRPr="009C7E6C" w:rsidRDefault="001C6B7D" w:rsidP="005A5679">
            <w:pPr>
              <w:jc w:val="both"/>
              <w:rPr>
                <w:rFonts w:ascii="Tahoma" w:hAnsi="Tahoma" w:cs="Tahoma"/>
                <w:color w:val="000000"/>
                <w:sz w:val="22"/>
                <w:szCs w:val="22"/>
              </w:rPr>
            </w:pPr>
            <w:r>
              <w:rPr>
                <w:rFonts w:ascii="Tahoma" w:hAnsi="Tahoma" w:cs="Tahoma"/>
                <w:color w:val="000000"/>
                <w:sz w:val="22"/>
                <w:szCs w:val="22"/>
                <w:lang w:val="sr-Cyrl-RS"/>
              </w:rPr>
              <w:t>99</w:t>
            </w:r>
            <w:r w:rsidR="001F5AB7" w:rsidRPr="009C7E6C">
              <w:rPr>
                <w:rFonts w:ascii="Tahoma" w:hAnsi="Tahoma" w:cs="Tahoma"/>
                <w:color w:val="000000"/>
                <w:sz w:val="22"/>
                <w:szCs w:val="22"/>
              </w:rPr>
              <w:t>%</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BEB17F1" w14:textId="1B6BC1AC" w:rsidR="001F5AB7" w:rsidRPr="001C6B7D" w:rsidRDefault="001C6B7D" w:rsidP="005A5679">
            <w:pPr>
              <w:jc w:val="both"/>
              <w:rPr>
                <w:rFonts w:ascii="Tahoma" w:hAnsi="Tahoma" w:cs="Tahoma"/>
                <w:color w:val="000000"/>
                <w:sz w:val="22"/>
                <w:szCs w:val="22"/>
                <w:lang w:val="sr-Cyrl-RS"/>
              </w:rPr>
            </w:pPr>
            <w:r>
              <w:rPr>
                <w:rFonts w:ascii="Tahoma" w:hAnsi="Tahoma" w:cs="Tahoma"/>
                <w:color w:val="000000"/>
                <w:sz w:val="22"/>
                <w:szCs w:val="22"/>
                <w:lang w:val="sr-Cyrl-RS"/>
              </w:rPr>
              <w:t>424</w:t>
            </w:r>
          </w:p>
        </w:tc>
      </w:tr>
      <w:tr w:rsidR="001F5AB7" w:rsidRPr="009C7E6C" w14:paraId="7194C160" w14:textId="77777777" w:rsidTr="005A5679">
        <w:trPr>
          <w:trHeight w:val="2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DBD30" w14:textId="0469F9C9" w:rsidR="001F5AB7" w:rsidRPr="008B6583" w:rsidRDefault="001F5AB7" w:rsidP="005A5679">
            <w:pPr>
              <w:jc w:val="both"/>
              <w:rPr>
                <w:rFonts w:ascii="Tahoma" w:hAnsi="Tahoma" w:cs="Tahoma"/>
                <w:color w:val="000000"/>
                <w:sz w:val="22"/>
                <w:szCs w:val="22"/>
                <w:lang w:val="sr-Cyrl-RS"/>
              </w:rPr>
            </w:pPr>
            <w:r w:rsidRPr="009C7E6C">
              <w:rPr>
                <w:rFonts w:ascii="Tahoma" w:hAnsi="Tahoma" w:cs="Tahoma"/>
                <w:color w:val="000000"/>
                <w:sz w:val="22"/>
                <w:szCs w:val="22"/>
              </w:rPr>
              <w:t>2021</w:t>
            </w:r>
            <w:r w:rsidR="008B6583">
              <w:rPr>
                <w:rFonts w:ascii="Tahoma" w:hAnsi="Tahoma" w:cs="Tahoma"/>
                <w:color w:val="000000"/>
                <w:sz w:val="22"/>
                <w:szCs w:val="22"/>
                <w:lang w:val="sr-Cyrl-RS"/>
              </w:rPr>
              <w:t>.</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2EFC5E3" w14:textId="1105C6B3" w:rsidR="001F5AB7" w:rsidRPr="009C7E6C" w:rsidRDefault="001C6B7D" w:rsidP="005A5679">
            <w:pPr>
              <w:jc w:val="both"/>
              <w:rPr>
                <w:rFonts w:ascii="Tahoma" w:hAnsi="Tahoma" w:cs="Tahoma"/>
                <w:color w:val="000000"/>
                <w:sz w:val="22"/>
                <w:szCs w:val="22"/>
              </w:rPr>
            </w:pPr>
            <w:r>
              <w:rPr>
                <w:rFonts w:ascii="Tahoma" w:hAnsi="Tahoma" w:cs="Tahoma"/>
                <w:color w:val="000000"/>
                <w:sz w:val="22"/>
                <w:szCs w:val="22"/>
                <w:lang w:val="sr-Cyrl-RS"/>
              </w:rPr>
              <w:t>39</w:t>
            </w:r>
            <w:r w:rsidR="001F5AB7">
              <w:rPr>
                <w:rFonts w:ascii="Tahoma" w:hAnsi="Tahoma" w:cs="Tahoma"/>
                <w:color w:val="000000"/>
                <w:sz w:val="22"/>
                <w:szCs w:val="22"/>
                <w:lang w:val="sr-Cyrl-RS"/>
              </w:rPr>
              <w:t>.</w:t>
            </w:r>
            <w:r>
              <w:rPr>
                <w:rFonts w:ascii="Tahoma" w:hAnsi="Tahoma" w:cs="Tahoma"/>
                <w:color w:val="000000"/>
                <w:sz w:val="22"/>
                <w:szCs w:val="22"/>
                <w:lang w:val="sr-Cyrl-RS"/>
              </w:rPr>
              <w:t>00</w:t>
            </w:r>
            <w:r w:rsidR="001F5AB7" w:rsidRPr="009C7E6C">
              <w:rPr>
                <w:rFonts w:ascii="Tahoma" w:hAnsi="Tahoma" w:cs="Tahoma"/>
                <w:color w:val="000000"/>
                <w:sz w:val="22"/>
                <w:szCs w:val="22"/>
              </w:rPr>
              <w:t xml:space="preserve">0.000,00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3875B14" w14:textId="04C2EB24" w:rsidR="001F5AB7" w:rsidRPr="001C6B7D" w:rsidRDefault="001F5AB7" w:rsidP="005A5679">
            <w:pPr>
              <w:jc w:val="both"/>
              <w:rPr>
                <w:rFonts w:ascii="Tahoma" w:hAnsi="Tahoma" w:cs="Tahoma"/>
                <w:sz w:val="22"/>
                <w:szCs w:val="22"/>
                <w:lang w:val="sr-Cyrl-RS"/>
              </w:rPr>
            </w:pPr>
            <w:r w:rsidRPr="003E3F27">
              <w:rPr>
                <w:rFonts w:ascii="Calibri" w:hAnsi="Calibri" w:cs="Calibri"/>
              </w:rPr>
              <w:t>3</w:t>
            </w:r>
            <w:r w:rsidR="001C6B7D">
              <w:rPr>
                <w:rFonts w:ascii="Calibri" w:hAnsi="Calibri" w:cs="Calibri"/>
                <w:lang w:val="sr-Cyrl-RS"/>
              </w:rPr>
              <w:t>5.917.253,91</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ABDB7ED" w14:textId="31C4BF80" w:rsidR="001F5AB7" w:rsidRPr="009C7E6C" w:rsidRDefault="001C6B7D" w:rsidP="005A5679">
            <w:pPr>
              <w:jc w:val="both"/>
              <w:rPr>
                <w:rFonts w:ascii="Tahoma" w:hAnsi="Tahoma" w:cs="Tahoma"/>
                <w:color w:val="000000"/>
                <w:sz w:val="22"/>
                <w:szCs w:val="22"/>
              </w:rPr>
            </w:pPr>
            <w:r>
              <w:rPr>
                <w:rFonts w:ascii="Tahoma" w:hAnsi="Tahoma" w:cs="Tahoma"/>
                <w:color w:val="000000"/>
                <w:sz w:val="22"/>
                <w:szCs w:val="22"/>
                <w:lang w:val="sr-Cyrl-RS"/>
              </w:rPr>
              <w:t>92</w:t>
            </w:r>
            <w:r w:rsidR="001F5AB7" w:rsidRPr="009C7E6C">
              <w:rPr>
                <w:rFonts w:ascii="Tahoma" w:hAnsi="Tahoma" w:cs="Tahoma"/>
                <w:color w:val="000000"/>
                <w:sz w:val="22"/>
                <w:szCs w:val="22"/>
              </w:rPr>
              <w:t>%</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B45D8A2" w14:textId="25E82FC7" w:rsidR="001F5AB7" w:rsidRPr="006E7EEA" w:rsidRDefault="001C6B7D" w:rsidP="005A5679">
            <w:pPr>
              <w:jc w:val="both"/>
              <w:rPr>
                <w:rFonts w:ascii="Tahoma" w:hAnsi="Tahoma" w:cs="Tahoma"/>
                <w:color w:val="000000"/>
                <w:sz w:val="22"/>
                <w:szCs w:val="22"/>
                <w:lang w:val="sr-Cyrl-RS"/>
              </w:rPr>
            </w:pPr>
            <w:r>
              <w:rPr>
                <w:rFonts w:ascii="Tahoma" w:hAnsi="Tahoma" w:cs="Tahoma"/>
                <w:color w:val="000000"/>
                <w:sz w:val="22"/>
                <w:szCs w:val="22"/>
                <w:lang w:val="sr-Cyrl-RS"/>
              </w:rPr>
              <w:t>381</w:t>
            </w:r>
            <w:r w:rsidR="001F5AB7" w:rsidRPr="009C7E6C">
              <w:rPr>
                <w:rFonts w:ascii="Tahoma" w:hAnsi="Tahoma" w:cs="Tahoma"/>
                <w:color w:val="000000"/>
                <w:sz w:val="22"/>
                <w:szCs w:val="22"/>
              </w:rPr>
              <w:t xml:space="preserve"> </w:t>
            </w:r>
          </w:p>
        </w:tc>
      </w:tr>
      <w:tr w:rsidR="001F5AB7" w:rsidRPr="009C7E6C" w14:paraId="0CD13EF0" w14:textId="77777777" w:rsidTr="005A5679">
        <w:trPr>
          <w:trHeight w:val="2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B69E5" w14:textId="70A03450" w:rsidR="001F5AB7" w:rsidRPr="00BB39F0" w:rsidRDefault="001F5AB7" w:rsidP="005A5679">
            <w:pPr>
              <w:jc w:val="both"/>
              <w:rPr>
                <w:rFonts w:ascii="Tahoma" w:hAnsi="Tahoma" w:cs="Tahoma"/>
                <w:color w:val="000000"/>
                <w:sz w:val="22"/>
                <w:szCs w:val="22"/>
                <w:lang w:val="sr-Cyrl-RS"/>
              </w:rPr>
            </w:pPr>
            <w:r>
              <w:rPr>
                <w:rFonts w:ascii="Tahoma" w:hAnsi="Tahoma" w:cs="Tahoma"/>
                <w:color w:val="000000"/>
                <w:sz w:val="22"/>
                <w:szCs w:val="22"/>
                <w:lang w:val="sr-Cyrl-RS"/>
              </w:rPr>
              <w:t>2022</w:t>
            </w:r>
            <w:r w:rsidR="008B6583">
              <w:rPr>
                <w:rFonts w:ascii="Tahoma" w:hAnsi="Tahoma" w:cs="Tahoma"/>
                <w:color w:val="000000"/>
                <w:sz w:val="22"/>
                <w:szCs w:val="22"/>
                <w:lang w:val="sr-Cyrl-RS"/>
              </w:rPr>
              <w:t>.</w:t>
            </w:r>
          </w:p>
        </w:tc>
        <w:tc>
          <w:tcPr>
            <w:tcW w:w="2240" w:type="dxa"/>
            <w:tcBorders>
              <w:top w:val="single" w:sz="4" w:space="0" w:color="auto"/>
              <w:left w:val="nil"/>
              <w:bottom w:val="single" w:sz="4" w:space="0" w:color="auto"/>
              <w:right w:val="single" w:sz="4" w:space="0" w:color="auto"/>
            </w:tcBorders>
            <w:shd w:val="clear" w:color="auto" w:fill="auto"/>
            <w:noWrap/>
            <w:vAlign w:val="center"/>
          </w:tcPr>
          <w:p w14:paraId="00AA774C" w14:textId="030FE833" w:rsidR="001F5AB7" w:rsidRPr="00BB39F0" w:rsidRDefault="001C6B7D" w:rsidP="005A5679">
            <w:pPr>
              <w:jc w:val="both"/>
              <w:rPr>
                <w:rFonts w:ascii="Tahoma" w:hAnsi="Tahoma" w:cs="Tahoma"/>
                <w:color w:val="000000"/>
                <w:sz w:val="22"/>
                <w:szCs w:val="22"/>
                <w:lang w:val="sr-Cyrl-RS"/>
              </w:rPr>
            </w:pPr>
            <w:r>
              <w:rPr>
                <w:rFonts w:ascii="Tahoma" w:hAnsi="Tahoma" w:cs="Tahoma"/>
                <w:color w:val="000000"/>
                <w:sz w:val="22"/>
                <w:szCs w:val="22"/>
                <w:lang w:val="sr-Cyrl-RS"/>
              </w:rPr>
              <w:t>37.500.000,00</w:t>
            </w:r>
          </w:p>
        </w:tc>
        <w:tc>
          <w:tcPr>
            <w:tcW w:w="2240" w:type="dxa"/>
            <w:tcBorders>
              <w:top w:val="single" w:sz="4" w:space="0" w:color="auto"/>
              <w:left w:val="nil"/>
              <w:bottom w:val="single" w:sz="4" w:space="0" w:color="auto"/>
              <w:right w:val="single" w:sz="4" w:space="0" w:color="auto"/>
            </w:tcBorders>
            <w:shd w:val="clear" w:color="auto" w:fill="auto"/>
            <w:noWrap/>
            <w:vAlign w:val="center"/>
          </w:tcPr>
          <w:p w14:paraId="26AF50E3" w14:textId="1DC4EF38" w:rsidR="001F5AB7" w:rsidRPr="001C6B7D" w:rsidRDefault="001F5AB7" w:rsidP="005A5679">
            <w:pPr>
              <w:jc w:val="both"/>
              <w:rPr>
                <w:rFonts w:ascii="Calibri" w:hAnsi="Calibri" w:cs="Calibri"/>
                <w:lang w:val="sr-Cyrl-RS"/>
              </w:rPr>
            </w:pPr>
            <w:r w:rsidRPr="003E3F27">
              <w:rPr>
                <w:rFonts w:ascii="Calibri" w:hAnsi="Calibri" w:cs="Calibri"/>
              </w:rPr>
              <w:t>3</w:t>
            </w:r>
            <w:r w:rsidR="001C6B7D">
              <w:rPr>
                <w:rFonts w:ascii="Calibri" w:hAnsi="Calibri" w:cs="Calibri"/>
                <w:lang w:val="sr-Cyrl-RS"/>
              </w:rPr>
              <w:t>6.788.600,23</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EBEE9BC" w14:textId="33830019" w:rsidR="001F5AB7" w:rsidRPr="00BB39F0" w:rsidRDefault="001C6B7D" w:rsidP="005A5679">
            <w:pPr>
              <w:jc w:val="both"/>
              <w:rPr>
                <w:rFonts w:ascii="Tahoma" w:hAnsi="Tahoma" w:cs="Tahoma"/>
                <w:color w:val="000000"/>
                <w:sz w:val="22"/>
                <w:szCs w:val="22"/>
                <w:lang w:val="sr-Cyrl-RS"/>
              </w:rPr>
            </w:pPr>
            <w:r>
              <w:rPr>
                <w:rFonts w:ascii="Tahoma" w:hAnsi="Tahoma" w:cs="Tahoma"/>
                <w:color w:val="000000"/>
                <w:sz w:val="22"/>
                <w:szCs w:val="22"/>
                <w:lang w:val="sr-Cyrl-RS"/>
              </w:rPr>
              <w:t>98</w:t>
            </w:r>
            <w:r w:rsidR="001F5AB7">
              <w:rPr>
                <w:rFonts w:ascii="Tahoma" w:hAnsi="Tahoma" w:cs="Tahoma"/>
                <w:color w:val="000000"/>
                <w:sz w:val="22"/>
                <w:szCs w:val="22"/>
                <w:lang w:val="sr-Cyrl-RS"/>
              </w:rPr>
              <w:t>%</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6D19AB65" w14:textId="2E8607AC" w:rsidR="001F5AB7" w:rsidRPr="001C6B7D" w:rsidRDefault="001C6B7D" w:rsidP="005A5679">
            <w:pPr>
              <w:jc w:val="both"/>
              <w:rPr>
                <w:rFonts w:ascii="Tahoma" w:hAnsi="Tahoma" w:cs="Tahoma"/>
                <w:color w:val="000000"/>
                <w:sz w:val="22"/>
                <w:szCs w:val="22"/>
                <w:lang w:val="sr-Cyrl-RS"/>
              </w:rPr>
            </w:pPr>
            <w:r>
              <w:rPr>
                <w:rFonts w:ascii="Tahoma" w:hAnsi="Tahoma" w:cs="Tahoma"/>
                <w:color w:val="000000"/>
                <w:sz w:val="22"/>
                <w:szCs w:val="22"/>
                <w:lang w:val="sr-Cyrl-RS"/>
              </w:rPr>
              <w:t>512</w:t>
            </w:r>
          </w:p>
        </w:tc>
      </w:tr>
    </w:tbl>
    <w:p w14:paraId="125A4203" w14:textId="77777777" w:rsidR="001F5AB7" w:rsidRDefault="001F5AB7" w:rsidP="001F5AB7">
      <w:pPr>
        <w:jc w:val="both"/>
        <w:rPr>
          <w:rFonts w:ascii="Tahoma" w:hAnsi="Tahoma" w:cs="Tahoma"/>
          <w:sz w:val="22"/>
          <w:szCs w:val="22"/>
          <w:lang w:val="sr-Cyrl-RS"/>
        </w:rPr>
      </w:pPr>
    </w:p>
    <w:p w14:paraId="2BA32AAF" w14:textId="77777777" w:rsidR="001F5AB7" w:rsidRDefault="001F5AB7" w:rsidP="001F5AB7">
      <w:pPr>
        <w:jc w:val="both"/>
        <w:rPr>
          <w:rFonts w:ascii="Tahoma" w:hAnsi="Tahoma" w:cs="Tahoma"/>
          <w:sz w:val="22"/>
          <w:szCs w:val="22"/>
          <w:lang w:val="sr-Cyrl-RS"/>
        </w:rPr>
      </w:pPr>
    </w:p>
    <w:p w14:paraId="2DA951E5" w14:textId="77777777" w:rsidR="001F5AB7" w:rsidRDefault="001F5AB7" w:rsidP="001F5AB7">
      <w:pPr>
        <w:pStyle w:val="Heading3"/>
        <w:jc w:val="both"/>
        <w:rPr>
          <w:lang w:val="sr-Cyrl-RS"/>
        </w:rPr>
      </w:pPr>
      <w:r w:rsidRPr="00BB39F0">
        <w:rPr>
          <w:rFonts w:ascii="Tahoma" w:hAnsi="Tahoma" w:cs="Tahoma"/>
          <w:lang w:val="sr-Cyrl-RS"/>
        </w:rPr>
        <w:t>Мере</w:t>
      </w:r>
    </w:p>
    <w:p w14:paraId="4EB780C9" w14:textId="77777777" w:rsidR="00AA159C" w:rsidRDefault="00AA159C" w:rsidP="00AA159C">
      <w:pPr>
        <w:rPr>
          <w:rFonts w:cstheme="minorHAnsi"/>
          <w:sz w:val="22"/>
          <w:szCs w:val="22"/>
          <w:lang w:val="sr-Cyrl-RS"/>
        </w:rPr>
      </w:pPr>
    </w:p>
    <w:p w14:paraId="70D46F31" w14:textId="1832AFC6" w:rsidR="00AA159C" w:rsidRPr="00DC34B8" w:rsidRDefault="0018222A" w:rsidP="00AA159C">
      <w:pPr>
        <w:rPr>
          <w:rFonts w:ascii="Tahoma" w:hAnsi="Tahoma" w:cs="Tahoma"/>
          <w:sz w:val="22"/>
          <w:szCs w:val="22"/>
          <w:lang w:val="sr-Cyrl-RS"/>
        </w:rPr>
      </w:pPr>
      <w:r w:rsidRPr="00DC34B8">
        <w:rPr>
          <w:rFonts w:ascii="Tahoma" w:hAnsi="Tahoma" w:cs="Tahoma"/>
          <w:sz w:val="22"/>
          <w:szCs w:val="22"/>
          <w:lang w:val="sr-Cyrl-RS"/>
        </w:rPr>
        <w:t xml:space="preserve">Мере </w:t>
      </w:r>
      <w:r w:rsidR="00CC440A" w:rsidRPr="00DC34B8">
        <w:rPr>
          <w:rFonts w:ascii="Tahoma" w:hAnsi="Tahoma" w:cs="Tahoma"/>
          <w:sz w:val="22"/>
          <w:szCs w:val="22"/>
          <w:lang w:val="sr-Cyrl-RS"/>
        </w:rPr>
        <w:t>директне</w:t>
      </w:r>
      <w:r w:rsidRPr="00DC34B8">
        <w:rPr>
          <w:rFonts w:ascii="Tahoma" w:hAnsi="Tahoma" w:cs="Tahoma"/>
          <w:sz w:val="22"/>
          <w:szCs w:val="22"/>
          <w:lang w:val="sr-Cyrl-RS"/>
        </w:rPr>
        <w:t xml:space="preserve"> подршке нису планиране нити реализоване у посматраном периоду. </w:t>
      </w:r>
    </w:p>
    <w:p w14:paraId="3B9212BF" w14:textId="4EEBDF45" w:rsidR="0018222A" w:rsidRPr="00DC34B8" w:rsidRDefault="0018222A" w:rsidP="00AA159C">
      <w:pPr>
        <w:rPr>
          <w:rFonts w:ascii="Tahoma" w:hAnsi="Tahoma" w:cs="Tahoma"/>
          <w:sz w:val="22"/>
          <w:szCs w:val="22"/>
          <w:lang w:val="sr-Cyrl-RS"/>
        </w:rPr>
      </w:pPr>
    </w:p>
    <w:p w14:paraId="632333D3" w14:textId="4DE721EF" w:rsidR="0018222A" w:rsidRPr="008B6583" w:rsidRDefault="0018222A" w:rsidP="00AA159C">
      <w:pPr>
        <w:rPr>
          <w:rFonts w:ascii="Tahoma" w:hAnsi="Tahoma" w:cs="Tahoma"/>
          <w:b/>
          <w:i/>
          <w:sz w:val="22"/>
          <w:szCs w:val="22"/>
          <w:lang w:val="sr-Cyrl-RS"/>
        </w:rPr>
      </w:pPr>
      <w:r w:rsidRPr="008B6583">
        <w:rPr>
          <w:rFonts w:ascii="Tahoma" w:hAnsi="Tahoma" w:cs="Tahoma"/>
          <w:b/>
          <w:i/>
          <w:sz w:val="22"/>
          <w:szCs w:val="22"/>
          <w:lang w:val="sr-Cyrl-RS"/>
        </w:rPr>
        <w:t xml:space="preserve">Кредитна подршка </w:t>
      </w:r>
    </w:p>
    <w:p w14:paraId="370DBAD9" w14:textId="77777777" w:rsidR="008B6583" w:rsidRPr="00DC34B8" w:rsidRDefault="008B6583" w:rsidP="00AA159C">
      <w:pPr>
        <w:rPr>
          <w:rFonts w:ascii="Tahoma" w:hAnsi="Tahoma" w:cs="Tahoma"/>
          <w:sz w:val="22"/>
          <w:szCs w:val="22"/>
          <w:lang w:val="sr-Cyrl-RS"/>
        </w:rPr>
      </w:pPr>
    </w:p>
    <w:p w14:paraId="148BFCC5" w14:textId="06526E7E" w:rsidR="0018222A" w:rsidRPr="00DC34B8" w:rsidRDefault="0018222A" w:rsidP="008B6583">
      <w:pPr>
        <w:jc w:val="both"/>
        <w:rPr>
          <w:rFonts w:ascii="Tahoma" w:hAnsi="Tahoma" w:cs="Tahoma"/>
          <w:sz w:val="22"/>
          <w:szCs w:val="22"/>
          <w:lang w:val="sr-Cyrl-RS"/>
        </w:rPr>
      </w:pPr>
      <w:r w:rsidRPr="00DC34B8">
        <w:rPr>
          <w:rFonts w:ascii="Tahoma" w:hAnsi="Tahoma" w:cs="Tahoma"/>
          <w:sz w:val="22"/>
          <w:szCs w:val="22"/>
          <w:lang w:val="sr-Cyrl-RS"/>
        </w:rPr>
        <w:lastRenderedPageBreak/>
        <w:t>Мера кредитне подршке  први пут је планирана у 20</w:t>
      </w:r>
      <w:r w:rsidR="00CC440A" w:rsidRPr="00DC34B8">
        <w:rPr>
          <w:rFonts w:ascii="Tahoma" w:hAnsi="Tahoma" w:cs="Tahoma"/>
          <w:sz w:val="22"/>
          <w:szCs w:val="22"/>
          <w:lang w:val="sr-Cyrl-RS"/>
        </w:rPr>
        <w:t>19</w:t>
      </w:r>
      <w:r w:rsidRPr="00DC34B8">
        <w:rPr>
          <w:rFonts w:ascii="Tahoma" w:hAnsi="Tahoma" w:cs="Tahoma"/>
          <w:sz w:val="22"/>
          <w:szCs w:val="22"/>
          <w:lang w:val="sr-Cyrl-RS"/>
        </w:rPr>
        <w:t>. години</w:t>
      </w:r>
      <w:r w:rsidR="00CC440A" w:rsidRPr="00DC34B8">
        <w:rPr>
          <w:rFonts w:ascii="Tahoma" w:hAnsi="Tahoma" w:cs="Tahoma"/>
          <w:sz w:val="22"/>
          <w:szCs w:val="22"/>
          <w:lang w:val="sr-Cyrl-RS"/>
        </w:rPr>
        <w:t xml:space="preserve"> г</w:t>
      </w:r>
      <w:r w:rsidR="008B6583">
        <w:rPr>
          <w:rFonts w:ascii="Tahoma" w:hAnsi="Tahoma" w:cs="Tahoma"/>
          <w:sz w:val="22"/>
          <w:szCs w:val="22"/>
          <w:lang w:val="sr-Cyrl-RS"/>
        </w:rPr>
        <w:t>де је било 18 корисника и укупан</w:t>
      </w:r>
      <w:r w:rsidR="00CC440A" w:rsidRPr="00DC34B8">
        <w:rPr>
          <w:rFonts w:ascii="Tahoma" w:hAnsi="Tahoma" w:cs="Tahoma"/>
          <w:sz w:val="22"/>
          <w:szCs w:val="22"/>
          <w:lang w:val="sr-Cyrl-RS"/>
        </w:rPr>
        <w:t xml:space="preserve"> износ планираних средстава од 2 милиона динара. Овај износ се у следећој години смањио на </w:t>
      </w:r>
      <w:r w:rsidRPr="00DC34B8">
        <w:rPr>
          <w:rFonts w:ascii="Tahoma" w:hAnsi="Tahoma" w:cs="Tahoma"/>
          <w:sz w:val="22"/>
          <w:szCs w:val="22"/>
          <w:lang w:val="sr-Cyrl-RS"/>
        </w:rPr>
        <w:t>400.000 динара и са 91% је искоришћена за 7 кредита,</w:t>
      </w:r>
      <w:r w:rsidR="008B6583">
        <w:rPr>
          <w:rFonts w:ascii="Tahoma" w:hAnsi="Tahoma" w:cs="Tahoma"/>
          <w:sz w:val="22"/>
          <w:szCs w:val="22"/>
          <w:lang w:val="sr-Cyrl-RS"/>
        </w:rPr>
        <w:t xml:space="preserve"> а</w:t>
      </w:r>
      <w:r w:rsidRPr="00DC34B8">
        <w:rPr>
          <w:rFonts w:ascii="Tahoma" w:hAnsi="Tahoma" w:cs="Tahoma"/>
          <w:sz w:val="22"/>
          <w:szCs w:val="22"/>
          <w:lang w:val="sr-Cyrl-RS"/>
        </w:rPr>
        <w:t xml:space="preserve"> у 2021. години планирана је на нивоу 1,8 милиона динара, и 505 је </w:t>
      </w:r>
      <w:r w:rsidR="00CC440A" w:rsidRPr="00DC34B8">
        <w:rPr>
          <w:rFonts w:ascii="Tahoma" w:hAnsi="Tahoma" w:cs="Tahoma"/>
          <w:sz w:val="22"/>
          <w:szCs w:val="22"/>
          <w:lang w:val="sr-Cyrl-RS"/>
        </w:rPr>
        <w:t>искоришћено</w:t>
      </w:r>
      <w:r w:rsidRPr="00DC34B8">
        <w:rPr>
          <w:rFonts w:ascii="Tahoma" w:hAnsi="Tahoma" w:cs="Tahoma"/>
          <w:sz w:val="22"/>
          <w:szCs w:val="22"/>
          <w:lang w:val="sr-Cyrl-RS"/>
        </w:rPr>
        <w:t xml:space="preserve"> за субвенцију камате за 2 корисника, ова мера је </w:t>
      </w:r>
      <w:r w:rsidR="00CC440A" w:rsidRPr="00DC34B8">
        <w:rPr>
          <w:rFonts w:ascii="Tahoma" w:hAnsi="Tahoma" w:cs="Tahoma"/>
          <w:sz w:val="22"/>
          <w:szCs w:val="22"/>
          <w:lang w:val="sr-Cyrl-RS"/>
        </w:rPr>
        <w:t>планирана</w:t>
      </w:r>
      <w:r w:rsidRPr="00DC34B8">
        <w:rPr>
          <w:rFonts w:ascii="Tahoma" w:hAnsi="Tahoma" w:cs="Tahoma"/>
          <w:sz w:val="22"/>
          <w:szCs w:val="22"/>
          <w:lang w:val="sr-Cyrl-RS"/>
        </w:rPr>
        <w:t xml:space="preserve"> у значајно мањем обиму – 300.000 динара и остварио је један корисник у 2022. години. Планирање и реализација мере су праћени кроз сам процес те су средства за ову меру одмерена у складу са потребама корисника. </w:t>
      </w:r>
      <w:r w:rsidR="001759E2">
        <w:rPr>
          <w:rFonts w:ascii="Tahoma" w:hAnsi="Tahoma" w:cs="Tahoma"/>
          <w:sz w:val="22"/>
          <w:szCs w:val="22"/>
          <w:lang w:val="sr-Cyrl-RS"/>
        </w:rPr>
        <w:t xml:space="preserve">Број корисника ове мере је </w:t>
      </w:r>
      <w:r w:rsidR="005B505C">
        <w:rPr>
          <w:rFonts w:ascii="Tahoma" w:hAnsi="Tahoma" w:cs="Tahoma"/>
          <w:sz w:val="22"/>
          <w:szCs w:val="22"/>
          <w:lang w:val="sr-Cyrl-RS"/>
        </w:rPr>
        <w:t xml:space="preserve"> у опадању,</w:t>
      </w:r>
      <w:r w:rsidR="001759E2">
        <w:rPr>
          <w:rFonts w:ascii="Tahoma" w:hAnsi="Tahoma" w:cs="Tahoma"/>
          <w:sz w:val="22"/>
          <w:szCs w:val="22"/>
          <w:lang w:val="sr-Cyrl-RS"/>
        </w:rPr>
        <w:t xml:space="preserve"> </w:t>
      </w:r>
      <w:r w:rsidR="005B505C">
        <w:rPr>
          <w:rFonts w:ascii="Tahoma" w:hAnsi="Tahoma" w:cs="Tahoma"/>
          <w:sz w:val="22"/>
          <w:szCs w:val="22"/>
          <w:lang w:val="sr-Cyrl-RS"/>
        </w:rPr>
        <w:t xml:space="preserve"> услед повољних кредита који су тренутно у понуди од стране банака уз субвенције ресорног министарства</w:t>
      </w:r>
      <w:r w:rsidR="001759E2">
        <w:rPr>
          <w:rFonts w:ascii="Tahoma" w:hAnsi="Tahoma" w:cs="Tahoma"/>
          <w:sz w:val="22"/>
          <w:szCs w:val="22"/>
          <w:lang w:val="sr-Cyrl-RS"/>
        </w:rPr>
        <w:t xml:space="preserve"> и других кредитних линија намењених руралном развоју и пољопривреди</w:t>
      </w:r>
      <w:r w:rsidR="005B505C">
        <w:rPr>
          <w:rFonts w:ascii="Tahoma" w:hAnsi="Tahoma" w:cs="Tahoma"/>
          <w:sz w:val="22"/>
          <w:szCs w:val="22"/>
          <w:lang w:val="sr-Cyrl-RS"/>
        </w:rPr>
        <w:t>.</w:t>
      </w:r>
      <w:r w:rsidR="001759E2">
        <w:rPr>
          <w:rFonts w:ascii="Tahoma" w:hAnsi="Tahoma" w:cs="Tahoma"/>
          <w:sz w:val="22"/>
          <w:szCs w:val="22"/>
          <w:lang w:val="sr-Cyrl-RS"/>
        </w:rPr>
        <w:t xml:space="preserve"> </w:t>
      </w:r>
      <w:r w:rsidR="005B505C">
        <w:rPr>
          <w:rFonts w:ascii="Tahoma" w:hAnsi="Tahoma" w:cs="Tahoma"/>
          <w:sz w:val="22"/>
          <w:szCs w:val="22"/>
          <w:lang w:val="sr-Cyrl-RS"/>
        </w:rPr>
        <w:t xml:space="preserve"> </w:t>
      </w:r>
    </w:p>
    <w:p w14:paraId="79F1AD56" w14:textId="77777777" w:rsidR="0018222A" w:rsidRPr="00DC34B8" w:rsidRDefault="0018222A" w:rsidP="00AA159C">
      <w:pPr>
        <w:rPr>
          <w:rFonts w:ascii="Tahoma" w:hAnsi="Tahoma" w:cs="Tahoma"/>
          <w:sz w:val="22"/>
          <w:szCs w:val="22"/>
          <w:lang w:val="sr-Cyrl-RS"/>
        </w:rPr>
      </w:pPr>
    </w:p>
    <w:p w14:paraId="2B916D5B" w14:textId="145CA05A" w:rsidR="0018222A" w:rsidRPr="00DC34B8" w:rsidRDefault="00B028FB" w:rsidP="00AA159C">
      <w:pPr>
        <w:rPr>
          <w:rFonts w:ascii="Tahoma" w:hAnsi="Tahoma" w:cs="Tahoma"/>
          <w:sz w:val="22"/>
          <w:szCs w:val="22"/>
          <w:lang w:val="sr-Cyrl-RS"/>
        </w:rPr>
      </w:pPr>
      <w:r>
        <w:rPr>
          <w:rFonts w:ascii="Tahoma" w:hAnsi="Tahoma" w:cs="Tahoma"/>
          <w:sz w:val="22"/>
          <w:szCs w:val="22"/>
          <w:lang w:val="sr-Cyrl-RS"/>
        </w:rPr>
        <w:t>Табела 5</w:t>
      </w:r>
      <w:r w:rsidR="00CC440A" w:rsidRPr="00DC34B8">
        <w:rPr>
          <w:rFonts w:ascii="Tahoma" w:hAnsi="Tahoma" w:cs="Tahoma"/>
          <w:sz w:val="22"/>
          <w:szCs w:val="22"/>
          <w:lang w:val="sr-Cyrl-RS"/>
        </w:rPr>
        <w:t xml:space="preserve">: </w:t>
      </w:r>
      <w:r w:rsidR="00CC440A" w:rsidRPr="00DC34B8">
        <w:rPr>
          <w:rFonts w:ascii="Tahoma" w:hAnsi="Tahoma" w:cs="Tahoma"/>
          <w:color w:val="4472C4" w:themeColor="accent1"/>
          <w:sz w:val="22"/>
          <w:szCs w:val="22"/>
          <w:lang w:val="sr-Cyrl-RS"/>
        </w:rPr>
        <w:t>Планирана и реализована средства мера кредитне подршке</w:t>
      </w:r>
    </w:p>
    <w:tbl>
      <w:tblPr>
        <w:tblStyle w:val="TableGrid"/>
        <w:tblW w:w="0" w:type="auto"/>
        <w:tblLayout w:type="fixed"/>
        <w:tblLook w:val="06A0" w:firstRow="1" w:lastRow="0" w:firstColumn="1" w:lastColumn="0" w:noHBand="1" w:noVBand="1"/>
      </w:tblPr>
      <w:tblGrid>
        <w:gridCol w:w="1504"/>
        <w:gridCol w:w="1504"/>
        <w:gridCol w:w="1504"/>
        <w:gridCol w:w="1504"/>
        <w:gridCol w:w="1504"/>
      </w:tblGrid>
      <w:tr w:rsidR="0018222A" w:rsidRPr="00DC34B8" w14:paraId="74B9F670" w14:textId="77777777" w:rsidTr="005A5679">
        <w:tc>
          <w:tcPr>
            <w:tcW w:w="1504" w:type="dxa"/>
            <w:shd w:val="clear" w:color="auto" w:fill="C5E0B3" w:themeFill="accent6" w:themeFillTint="66"/>
            <w:vAlign w:val="center"/>
          </w:tcPr>
          <w:p w14:paraId="51A07792" w14:textId="77777777" w:rsidR="0018222A" w:rsidRPr="00DC34B8" w:rsidRDefault="0018222A" w:rsidP="005A5679">
            <w:pPr>
              <w:jc w:val="center"/>
              <w:rPr>
                <w:rFonts w:ascii="Tahoma" w:hAnsi="Tahoma" w:cs="Tahoma"/>
                <w:b/>
                <w:bCs/>
                <w:sz w:val="22"/>
                <w:szCs w:val="22"/>
              </w:rPr>
            </w:pPr>
            <w:r w:rsidRPr="00DC34B8">
              <w:rPr>
                <w:rFonts w:ascii="Tahoma" w:hAnsi="Tahoma" w:cs="Tahoma"/>
                <w:b/>
                <w:bCs/>
                <w:sz w:val="22"/>
                <w:szCs w:val="22"/>
              </w:rPr>
              <w:t>Година</w:t>
            </w:r>
          </w:p>
        </w:tc>
        <w:tc>
          <w:tcPr>
            <w:tcW w:w="1504" w:type="dxa"/>
            <w:shd w:val="clear" w:color="auto" w:fill="C5E0B3" w:themeFill="accent6" w:themeFillTint="66"/>
            <w:vAlign w:val="center"/>
          </w:tcPr>
          <w:p w14:paraId="1417F415" w14:textId="1E9FDACC" w:rsidR="0018222A" w:rsidRPr="00DC34B8" w:rsidRDefault="0018222A" w:rsidP="005A5679">
            <w:pPr>
              <w:jc w:val="center"/>
              <w:rPr>
                <w:rFonts w:ascii="Tahoma" w:hAnsi="Tahoma" w:cs="Tahoma"/>
                <w:b/>
                <w:bCs/>
                <w:sz w:val="22"/>
                <w:szCs w:val="22"/>
              </w:rPr>
            </w:pPr>
            <w:r w:rsidRPr="00DC34B8">
              <w:rPr>
                <w:rFonts w:ascii="Tahoma" w:hAnsi="Tahoma" w:cs="Tahoma"/>
                <w:b/>
                <w:bCs/>
                <w:sz w:val="22"/>
                <w:szCs w:val="22"/>
              </w:rPr>
              <w:t xml:space="preserve">План </w:t>
            </w:r>
          </w:p>
        </w:tc>
        <w:tc>
          <w:tcPr>
            <w:tcW w:w="1504" w:type="dxa"/>
            <w:shd w:val="clear" w:color="auto" w:fill="C5E0B3" w:themeFill="accent6" w:themeFillTint="66"/>
            <w:vAlign w:val="center"/>
          </w:tcPr>
          <w:p w14:paraId="75FB8D83" w14:textId="77777777" w:rsidR="0018222A" w:rsidRPr="00DC34B8" w:rsidRDefault="0018222A" w:rsidP="005A5679">
            <w:pPr>
              <w:jc w:val="center"/>
              <w:rPr>
                <w:rFonts w:ascii="Tahoma" w:hAnsi="Tahoma" w:cs="Tahoma"/>
                <w:b/>
                <w:bCs/>
                <w:sz w:val="22"/>
                <w:szCs w:val="22"/>
              </w:rPr>
            </w:pPr>
            <w:r w:rsidRPr="00DC34B8">
              <w:rPr>
                <w:rFonts w:ascii="Tahoma" w:hAnsi="Tahoma" w:cs="Tahoma"/>
                <w:b/>
                <w:bCs/>
                <w:sz w:val="22"/>
                <w:szCs w:val="22"/>
              </w:rPr>
              <w:t>Реализација</w:t>
            </w:r>
          </w:p>
        </w:tc>
        <w:tc>
          <w:tcPr>
            <w:tcW w:w="1504" w:type="dxa"/>
            <w:shd w:val="clear" w:color="auto" w:fill="C5E0B3" w:themeFill="accent6" w:themeFillTint="66"/>
            <w:vAlign w:val="center"/>
          </w:tcPr>
          <w:p w14:paraId="4E70CA28" w14:textId="77777777" w:rsidR="0018222A" w:rsidRPr="00DC34B8" w:rsidRDefault="0018222A" w:rsidP="005A5679">
            <w:pPr>
              <w:jc w:val="center"/>
              <w:rPr>
                <w:rFonts w:ascii="Tahoma" w:hAnsi="Tahoma" w:cs="Tahoma"/>
                <w:b/>
                <w:bCs/>
                <w:sz w:val="22"/>
                <w:szCs w:val="22"/>
              </w:rPr>
            </w:pPr>
            <w:r w:rsidRPr="00DC34B8">
              <w:rPr>
                <w:rFonts w:ascii="Tahoma" w:hAnsi="Tahoma" w:cs="Tahoma"/>
                <w:b/>
                <w:bCs/>
                <w:sz w:val="22"/>
                <w:szCs w:val="22"/>
              </w:rPr>
              <w:t>% Реализације</w:t>
            </w:r>
          </w:p>
        </w:tc>
        <w:tc>
          <w:tcPr>
            <w:tcW w:w="1504" w:type="dxa"/>
            <w:shd w:val="clear" w:color="auto" w:fill="C5E0B3" w:themeFill="accent6" w:themeFillTint="66"/>
            <w:vAlign w:val="center"/>
          </w:tcPr>
          <w:p w14:paraId="51604167" w14:textId="5D47AF73" w:rsidR="0018222A" w:rsidRPr="00DC34B8" w:rsidRDefault="0018222A" w:rsidP="005A5679">
            <w:pPr>
              <w:jc w:val="center"/>
              <w:rPr>
                <w:rFonts w:ascii="Tahoma" w:hAnsi="Tahoma" w:cs="Tahoma"/>
                <w:b/>
                <w:bCs/>
                <w:sz w:val="22"/>
                <w:szCs w:val="22"/>
                <w:lang w:val="sr-Cyrl-RS"/>
              </w:rPr>
            </w:pPr>
            <w:r w:rsidRPr="00DC34B8">
              <w:rPr>
                <w:rFonts w:ascii="Tahoma" w:hAnsi="Tahoma" w:cs="Tahoma"/>
                <w:b/>
                <w:bCs/>
                <w:sz w:val="22"/>
                <w:szCs w:val="22"/>
                <w:lang w:val="sr-Cyrl-RS"/>
              </w:rPr>
              <w:t>Захтеви</w:t>
            </w:r>
          </w:p>
        </w:tc>
      </w:tr>
      <w:tr w:rsidR="0018222A" w:rsidRPr="00DC34B8" w14:paraId="67B75451" w14:textId="77777777" w:rsidTr="005A5679">
        <w:tc>
          <w:tcPr>
            <w:tcW w:w="1504" w:type="dxa"/>
          </w:tcPr>
          <w:p w14:paraId="1D3027B7" w14:textId="4D03C5EA" w:rsidR="0018222A" w:rsidRPr="00DC34B8" w:rsidRDefault="0018222A" w:rsidP="005A5679">
            <w:pPr>
              <w:jc w:val="both"/>
              <w:rPr>
                <w:rFonts w:ascii="Tahoma" w:hAnsi="Tahoma" w:cs="Tahoma"/>
                <w:sz w:val="22"/>
                <w:szCs w:val="22"/>
                <w:lang w:val="sr-Cyrl-RS"/>
              </w:rPr>
            </w:pPr>
            <w:r w:rsidRPr="00DC34B8">
              <w:rPr>
                <w:rFonts w:ascii="Tahoma" w:hAnsi="Tahoma" w:cs="Tahoma"/>
                <w:sz w:val="22"/>
                <w:szCs w:val="22"/>
              </w:rPr>
              <w:t>201</w:t>
            </w:r>
            <w:r w:rsidRPr="00DC34B8">
              <w:rPr>
                <w:rFonts w:ascii="Tahoma" w:hAnsi="Tahoma" w:cs="Tahoma"/>
                <w:sz w:val="22"/>
                <w:szCs w:val="22"/>
                <w:lang w:val="sr-Cyrl-RS"/>
              </w:rPr>
              <w:t>9</w:t>
            </w:r>
            <w:r w:rsidR="008B6583">
              <w:rPr>
                <w:rFonts w:ascii="Tahoma" w:hAnsi="Tahoma" w:cs="Tahoma"/>
                <w:sz w:val="22"/>
                <w:szCs w:val="22"/>
                <w:lang w:val="sr-Cyrl-RS"/>
              </w:rPr>
              <w:t>.</w:t>
            </w:r>
          </w:p>
        </w:tc>
        <w:tc>
          <w:tcPr>
            <w:tcW w:w="1504" w:type="dxa"/>
          </w:tcPr>
          <w:p w14:paraId="5B70693A" w14:textId="4B185804" w:rsidR="0018222A" w:rsidRPr="00DC34B8" w:rsidRDefault="00CC440A" w:rsidP="005A5679">
            <w:pPr>
              <w:jc w:val="both"/>
              <w:rPr>
                <w:rFonts w:ascii="Tahoma" w:hAnsi="Tahoma" w:cs="Tahoma"/>
                <w:sz w:val="22"/>
                <w:szCs w:val="22"/>
                <w:lang w:val="sr-Cyrl-RS"/>
              </w:rPr>
            </w:pPr>
            <w:r w:rsidRPr="00DC34B8">
              <w:rPr>
                <w:rFonts w:ascii="Tahoma" w:hAnsi="Tahoma" w:cs="Tahoma"/>
                <w:sz w:val="22"/>
                <w:szCs w:val="22"/>
                <w:lang w:val="sr-Cyrl-RS"/>
              </w:rPr>
              <w:t>2.000.000,00</w:t>
            </w:r>
          </w:p>
        </w:tc>
        <w:tc>
          <w:tcPr>
            <w:tcW w:w="1504" w:type="dxa"/>
          </w:tcPr>
          <w:p w14:paraId="0281B66F" w14:textId="37CE321F" w:rsidR="0018222A" w:rsidRPr="00DC34B8" w:rsidRDefault="00CC440A" w:rsidP="005A5679">
            <w:pPr>
              <w:jc w:val="both"/>
              <w:rPr>
                <w:rFonts w:ascii="Tahoma" w:hAnsi="Tahoma" w:cs="Tahoma"/>
                <w:sz w:val="22"/>
                <w:szCs w:val="22"/>
                <w:lang w:val="sr-Cyrl-RS"/>
              </w:rPr>
            </w:pPr>
            <w:r w:rsidRPr="00DC34B8">
              <w:rPr>
                <w:rFonts w:ascii="Tahoma" w:hAnsi="Tahoma" w:cs="Tahoma"/>
                <w:sz w:val="22"/>
                <w:szCs w:val="22"/>
                <w:lang w:val="sr-Cyrl-RS"/>
              </w:rPr>
              <w:t>780.182,28</w:t>
            </w:r>
          </w:p>
        </w:tc>
        <w:tc>
          <w:tcPr>
            <w:tcW w:w="1504" w:type="dxa"/>
          </w:tcPr>
          <w:p w14:paraId="45406411" w14:textId="7672882F" w:rsidR="0018222A" w:rsidRPr="00DC34B8" w:rsidRDefault="00CC440A" w:rsidP="005A5679">
            <w:pPr>
              <w:jc w:val="both"/>
              <w:rPr>
                <w:rFonts w:ascii="Tahoma" w:hAnsi="Tahoma" w:cs="Tahoma"/>
                <w:sz w:val="22"/>
                <w:szCs w:val="22"/>
                <w:lang w:val="sr-Cyrl-RS"/>
              </w:rPr>
            </w:pPr>
            <w:r w:rsidRPr="00DC34B8">
              <w:rPr>
                <w:rFonts w:ascii="Tahoma" w:hAnsi="Tahoma" w:cs="Tahoma"/>
                <w:sz w:val="22"/>
                <w:szCs w:val="22"/>
                <w:lang w:val="sr-Cyrl-RS"/>
              </w:rPr>
              <w:t>39%</w:t>
            </w:r>
          </w:p>
        </w:tc>
        <w:tc>
          <w:tcPr>
            <w:tcW w:w="1504" w:type="dxa"/>
          </w:tcPr>
          <w:p w14:paraId="3C1E0BCC" w14:textId="6126B25C" w:rsidR="0018222A" w:rsidRPr="00DC34B8" w:rsidRDefault="00CC440A" w:rsidP="005A5679">
            <w:pPr>
              <w:jc w:val="both"/>
              <w:rPr>
                <w:rFonts w:ascii="Tahoma" w:hAnsi="Tahoma" w:cs="Tahoma"/>
                <w:sz w:val="22"/>
                <w:szCs w:val="22"/>
                <w:lang w:val="sr-Cyrl-RS"/>
              </w:rPr>
            </w:pPr>
            <w:r w:rsidRPr="00DC34B8">
              <w:rPr>
                <w:rFonts w:ascii="Tahoma" w:hAnsi="Tahoma" w:cs="Tahoma"/>
                <w:sz w:val="22"/>
                <w:szCs w:val="22"/>
                <w:lang w:val="sr-Cyrl-RS"/>
              </w:rPr>
              <w:t>18</w:t>
            </w:r>
          </w:p>
        </w:tc>
      </w:tr>
      <w:tr w:rsidR="0018222A" w:rsidRPr="00DC34B8" w14:paraId="549FC8EE" w14:textId="77777777" w:rsidTr="005A5679">
        <w:tc>
          <w:tcPr>
            <w:tcW w:w="1504" w:type="dxa"/>
          </w:tcPr>
          <w:p w14:paraId="7F2AA501" w14:textId="24CC8EBB"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rPr>
              <w:t>20</w:t>
            </w:r>
            <w:r w:rsidRPr="00DC34B8">
              <w:rPr>
                <w:rFonts w:ascii="Tahoma" w:hAnsi="Tahoma" w:cs="Tahoma"/>
                <w:sz w:val="22"/>
                <w:szCs w:val="22"/>
                <w:lang w:val="sr-Cyrl-RS"/>
              </w:rPr>
              <w:t>20</w:t>
            </w:r>
            <w:r w:rsidR="008B6583">
              <w:rPr>
                <w:rFonts w:ascii="Tahoma" w:hAnsi="Tahoma" w:cs="Tahoma"/>
                <w:sz w:val="22"/>
                <w:szCs w:val="22"/>
                <w:lang w:val="sr-Cyrl-RS"/>
              </w:rPr>
              <w:t>.</w:t>
            </w:r>
          </w:p>
        </w:tc>
        <w:tc>
          <w:tcPr>
            <w:tcW w:w="1504" w:type="dxa"/>
          </w:tcPr>
          <w:p w14:paraId="220901B0" w14:textId="2F8769BE"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lang w:val="sr-Cyrl-RS"/>
              </w:rPr>
              <w:t>400.000,00</w:t>
            </w:r>
          </w:p>
        </w:tc>
        <w:tc>
          <w:tcPr>
            <w:tcW w:w="1504" w:type="dxa"/>
          </w:tcPr>
          <w:p w14:paraId="4E928D2F" w14:textId="1D2D0023"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rPr>
              <w:t>3</w:t>
            </w:r>
            <w:r w:rsidRPr="00DC34B8">
              <w:rPr>
                <w:rFonts w:ascii="Tahoma" w:hAnsi="Tahoma" w:cs="Tahoma"/>
                <w:sz w:val="22"/>
                <w:szCs w:val="22"/>
                <w:lang w:val="sr-Cyrl-RS"/>
              </w:rPr>
              <w:t>64.785,45</w:t>
            </w:r>
          </w:p>
        </w:tc>
        <w:tc>
          <w:tcPr>
            <w:tcW w:w="1504" w:type="dxa"/>
          </w:tcPr>
          <w:p w14:paraId="673F3284" w14:textId="39D28C33" w:rsidR="0018222A" w:rsidRPr="00DC34B8" w:rsidRDefault="0018222A" w:rsidP="0018222A">
            <w:pPr>
              <w:jc w:val="both"/>
              <w:rPr>
                <w:rFonts w:ascii="Tahoma" w:hAnsi="Tahoma" w:cs="Tahoma"/>
                <w:sz w:val="22"/>
                <w:szCs w:val="22"/>
              </w:rPr>
            </w:pPr>
            <w:r w:rsidRPr="00DC34B8">
              <w:rPr>
                <w:rFonts w:ascii="Tahoma" w:hAnsi="Tahoma" w:cs="Tahoma"/>
                <w:sz w:val="22"/>
                <w:szCs w:val="22"/>
                <w:lang w:val="sr-Cyrl-RS"/>
              </w:rPr>
              <w:t>91</w:t>
            </w:r>
            <w:r w:rsidRPr="00DC34B8">
              <w:rPr>
                <w:rFonts w:ascii="Tahoma" w:hAnsi="Tahoma" w:cs="Tahoma"/>
                <w:sz w:val="22"/>
                <w:szCs w:val="22"/>
              </w:rPr>
              <w:t>%</w:t>
            </w:r>
          </w:p>
        </w:tc>
        <w:tc>
          <w:tcPr>
            <w:tcW w:w="1504" w:type="dxa"/>
          </w:tcPr>
          <w:p w14:paraId="58B28B88" w14:textId="000350DC"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lang w:val="sr-Cyrl-RS"/>
              </w:rPr>
              <w:t>7</w:t>
            </w:r>
          </w:p>
        </w:tc>
      </w:tr>
      <w:tr w:rsidR="0018222A" w:rsidRPr="00DC34B8" w14:paraId="44044A81" w14:textId="77777777" w:rsidTr="005A5679">
        <w:tc>
          <w:tcPr>
            <w:tcW w:w="1504" w:type="dxa"/>
          </w:tcPr>
          <w:p w14:paraId="10EC3B37" w14:textId="568C64EA"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rPr>
              <w:t>20</w:t>
            </w:r>
            <w:r w:rsidRPr="00DC34B8">
              <w:rPr>
                <w:rFonts w:ascii="Tahoma" w:hAnsi="Tahoma" w:cs="Tahoma"/>
                <w:sz w:val="22"/>
                <w:szCs w:val="22"/>
                <w:lang w:val="sr-Cyrl-RS"/>
              </w:rPr>
              <w:t>21</w:t>
            </w:r>
            <w:r w:rsidR="008B6583">
              <w:rPr>
                <w:rFonts w:ascii="Tahoma" w:hAnsi="Tahoma" w:cs="Tahoma"/>
                <w:sz w:val="22"/>
                <w:szCs w:val="22"/>
                <w:lang w:val="sr-Cyrl-RS"/>
              </w:rPr>
              <w:t>.</w:t>
            </w:r>
          </w:p>
        </w:tc>
        <w:tc>
          <w:tcPr>
            <w:tcW w:w="1504" w:type="dxa"/>
          </w:tcPr>
          <w:p w14:paraId="51A85DE8" w14:textId="39F164F4"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lang w:val="sr-Cyrl-RS"/>
              </w:rPr>
              <w:t>1.800.000,00</w:t>
            </w:r>
          </w:p>
        </w:tc>
        <w:tc>
          <w:tcPr>
            <w:tcW w:w="1504" w:type="dxa"/>
          </w:tcPr>
          <w:p w14:paraId="43277E93" w14:textId="00C2A336"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lang w:val="sr-Cyrl-RS"/>
              </w:rPr>
              <w:t>892.036,93</w:t>
            </w:r>
          </w:p>
        </w:tc>
        <w:tc>
          <w:tcPr>
            <w:tcW w:w="1504" w:type="dxa"/>
          </w:tcPr>
          <w:p w14:paraId="5D2F9974" w14:textId="2B2DCD74" w:rsidR="0018222A" w:rsidRPr="00DC34B8" w:rsidRDefault="0018222A" w:rsidP="0018222A">
            <w:pPr>
              <w:jc w:val="both"/>
              <w:rPr>
                <w:rFonts w:ascii="Tahoma" w:hAnsi="Tahoma" w:cs="Tahoma"/>
                <w:sz w:val="22"/>
                <w:szCs w:val="22"/>
              </w:rPr>
            </w:pPr>
            <w:r w:rsidRPr="00DC34B8">
              <w:rPr>
                <w:rFonts w:ascii="Tahoma" w:hAnsi="Tahoma" w:cs="Tahoma"/>
                <w:sz w:val="22"/>
                <w:szCs w:val="22"/>
                <w:lang w:val="sr-Cyrl-RS"/>
              </w:rPr>
              <w:t>50</w:t>
            </w:r>
            <w:r w:rsidRPr="00DC34B8">
              <w:rPr>
                <w:rFonts w:ascii="Tahoma" w:hAnsi="Tahoma" w:cs="Tahoma"/>
                <w:sz w:val="22"/>
                <w:szCs w:val="22"/>
              </w:rPr>
              <w:t>%</w:t>
            </w:r>
          </w:p>
        </w:tc>
        <w:tc>
          <w:tcPr>
            <w:tcW w:w="1504" w:type="dxa"/>
          </w:tcPr>
          <w:p w14:paraId="695D86AB" w14:textId="05AB7610" w:rsidR="0018222A" w:rsidRPr="00DC34B8" w:rsidRDefault="0018222A" w:rsidP="0018222A">
            <w:pPr>
              <w:jc w:val="both"/>
              <w:rPr>
                <w:rFonts w:ascii="Tahoma" w:hAnsi="Tahoma" w:cs="Tahoma"/>
                <w:sz w:val="22"/>
                <w:szCs w:val="22"/>
              </w:rPr>
            </w:pPr>
            <w:r w:rsidRPr="00DC34B8">
              <w:rPr>
                <w:rFonts w:ascii="Tahoma" w:hAnsi="Tahoma" w:cs="Tahoma"/>
                <w:sz w:val="22"/>
                <w:szCs w:val="22"/>
                <w:lang w:val="sr-Cyrl-RS"/>
              </w:rPr>
              <w:t>2</w:t>
            </w:r>
          </w:p>
        </w:tc>
      </w:tr>
      <w:tr w:rsidR="0018222A" w:rsidRPr="00DC34B8" w14:paraId="0E896F50" w14:textId="77777777" w:rsidTr="005A5679">
        <w:tc>
          <w:tcPr>
            <w:tcW w:w="1504" w:type="dxa"/>
          </w:tcPr>
          <w:p w14:paraId="73AAFE6B" w14:textId="63083BB3"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rPr>
              <w:t>20</w:t>
            </w:r>
            <w:r w:rsidRPr="00DC34B8">
              <w:rPr>
                <w:rFonts w:ascii="Tahoma" w:hAnsi="Tahoma" w:cs="Tahoma"/>
                <w:sz w:val="22"/>
                <w:szCs w:val="22"/>
                <w:lang w:val="sr-Cyrl-RS"/>
              </w:rPr>
              <w:t>22</w:t>
            </w:r>
            <w:r w:rsidR="008B6583">
              <w:rPr>
                <w:rFonts w:ascii="Tahoma" w:hAnsi="Tahoma" w:cs="Tahoma"/>
                <w:sz w:val="22"/>
                <w:szCs w:val="22"/>
                <w:lang w:val="sr-Cyrl-RS"/>
              </w:rPr>
              <w:t>.</w:t>
            </w:r>
          </w:p>
        </w:tc>
        <w:tc>
          <w:tcPr>
            <w:tcW w:w="1504" w:type="dxa"/>
          </w:tcPr>
          <w:p w14:paraId="01EF3A9F" w14:textId="7CBAAE71" w:rsidR="0018222A" w:rsidRPr="00DC34B8" w:rsidRDefault="0018222A" w:rsidP="0018222A">
            <w:pPr>
              <w:jc w:val="both"/>
              <w:rPr>
                <w:rFonts w:ascii="Tahoma" w:hAnsi="Tahoma" w:cs="Tahoma"/>
                <w:sz w:val="22"/>
                <w:szCs w:val="22"/>
              </w:rPr>
            </w:pPr>
            <w:r w:rsidRPr="00DC34B8">
              <w:rPr>
                <w:rFonts w:ascii="Tahoma" w:hAnsi="Tahoma" w:cs="Tahoma"/>
                <w:sz w:val="22"/>
                <w:szCs w:val="22"/>
                <w:lang w:val="sr-Cyrl-RS"/>
              </w:rPr>
              <w:t>300.000,00</w:t>
            </w:r>
          </w:p>
        </w:tc>
        <w:tc>
          <w:tcPr>
            <w:tcW w:w="1504" w:type="dxa"/>
          </w:tcPr>
          <w:p w14:paraId="51A8A107" w14:textId="4793C210"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lang w:val="sr-Cyrl-RS"/>
              </w:rPr>
              <w:t>211.673,77</w:t>
            </w:r>
          </w:p>
        </w:tc>
        <w:tc>
          <w:tcPr>
            <w:tcW w:w="1504" w:type="dxa"/>
          </w:tcPr>
          <w:p w14:paraId="4D367D62" w14:textId="7F0F3389" w:rsidR="0018222A" w:rsidRPr="00DC34B8" w:rsidRDefault="0018222A" w:rsidP="0018222A">
            <w:pPr>
              <w:jc w:val="both"/>
              <w:rPr>
                <w:rFonts w:ascii="Tahoma" w:hAnsi="Tahoma" w:cs="Tahoma"/>
                <w:sz w:val="22"/>
                <w:szCs w:val="22"/>
              </w:rPr>
            </w:pPr>
            <w:r w:rsidRPr="00DC34B8">
              <w:rPr>
                <w:rFonts w:ascii="Tahoma" w:hAnsi="Tahoma" w:cs="Tahoma"/>
                <w:sz w:val="22"/>
                <w:szCs w:val="22"/>
                <w:lang w:val="sr-Cyrl-RS"/>
              </w:rPr>
              <w:t>71</w:t>
            </w:r>
            <w:r w:rsidRPr="00DC34B8">
              <w:rPr>
                <w:rFonts w:ascii="Tahoma" w:hAnsi="Tahoma" w:cs="Tahoma"/>
                <w:sz w:val="22"/>
                <w:szCs w:val="22"/>
              </w:rPr>
              <w:t>%</w:t>
            </w:r>
          </w:p>
        </w:tc>
        <w:tc>
          <w:tcPr>
            <w:tcW w:w="1504" w:type="dxa"/>
          </w:tcPr>
          <w:p w14:paraId="29E9EF2E" w14:textId="08C6CB00" w:rsidR="0018222A" w:rsidRPr="00DC34B8" w:rsidRDefault="0018222A" w:rsidP="0018222A">
            <w:pPr>
              <w:jc w:val="both"/>
              <w:rPr>
                <w:rFonts w:ascii="Tahoma" w:hAnsi="Tahoma" w:cs="Tahoma"/>
                <w:sz w:val="22"/>
                <w:szCs w:val="22"/>
                <w:lang w:val="sr-Cyrl-RS"/>
              </w:rPr>
            </w:pPr>
            <w:r w:rsidRPr="00DC34B8">
              <w:rPr>
                <w:rFonts w:ascii="Tahoma" w:hAnsi="Tahoma" w:cs="Tahoma"/>
                <w:sz w:val="22"/>
                <w:szCs w:val="22"/>
                <w:lang w:val="sr-Cyrl-RS"/>
              </w:rPr>
              <w:t>1</w:t>
            </w:r>
          </w:p>
        </w:tc>
      </w:tr>
    </w:tbl>
    <w:p w14:paraId="474E30B1" w14:textId="77777777" w:rsidR="0018222A" w:rsidRPr="00DC34B8" w:rsidRDefault="0018222A" w:rsidP="00AA159C">
      <w:pPr>
        <w:rPr>
          <w:rFonts w:ascii="Tahoma" w:hAnsi="Tahoma" w:cs="Tahoma"/>
          <w:b/>
          <w:bCs/>
          <w:color w:val="000000"/>
          <w:sz w:val="22"/>
          <w:szCs w:val="22"/>
          <w:lang w:val="sr-Cyrl-RS"/>
        </w:rPr>
      </w:pPr>
    </w:p>
    <w:p w14:paraId="20BA9247" w14:textId="77777777" w:rsidR="00AA159C" w:rsidRPr="00DC34B8" w:rsidRDefault="00AA159C" w:rsidP="00AA159C">
      <w:pPr>
        <w:rPr>
          <w:rFonts w:ascii="Tahoma" w:hAnsi="Tahoma" w:cs="Tahoma"/>
          <w:b/>
          <w:bCs/>
          <w:color w:val="000000"/>
          <w:sz w:val="22"/>
          <w:szCs w:val="22"/>
          <w:lang w:val="sr-Cyrl-RS"/>
        </w:rPr>
      </w:pPr>
    </w:p>
    <w:p w14:paraId="308A81CA" w14:textId="77777777" w:rsidR="00AA159C" w:rsidRPr="00DC34B8" w:rsidRDefault="00AA159C" w:rsidP="00AA159C">
      <w:pPr>
        <w:rPr>
          <w:rFonts w:ascii="Tahoma" w:hAnsi="Tahoma" w:cs="Tahoma"/>
          <w:b/>
          <w:bCs/>
          <w:color w:val="000000"/>
          <w:sz w:val="22"/>
          <w:szCs w:val="22"/>
          <w:lang w:val="sr-Cyrl-RS"/>
        </w:rPr>
      </w:pPr>
      <w:r w:rsidRPr="00DC34B8">
        <w:rPr>
          <w:rFonts w:ascii="Tahoma" w:hAnsi="Tahoma" w:cs="Tahoma"/>
          <w:b/>
          <w:bCs/>
          <w:color w:val="000000"/>
          <w:sz w:val="22"/>
          <w:szCs w:val="22"/>
          <w:lang w:val="sr-Cyrl-RS"/>
        </w:rPr>
        <w:t xml:space="preserve">Рурални развој - </w:t>
      </w:r>
      <w:r w:rsidRPr="00DC34B8">
        <w:rPr>
          <w:rFonts w:ascii="Tahoma" w:hAnsi="Tahoma" w:cs="Tahoma"/>
          <w:b/>
          <w:bCs/>
          <w:color w:val="000000"/>
          <w:sz w:val="22"/>
          <w:szCs w:val="22"/>
        </w:rPr>
        <w:t>Подстицаји за унапређење конкурентности</w:t>
      </w:r>
      <w:r w:rsidRPr="00DC34B8">
        <w:rPr>
          <w:rFonts w:ascii="Tahoma" w:hAnsi="Tahoma" w:cs="Tahoma"/>
          <w:b/>
          <w:bCs/>
          <w:color w:val="000000"/>
          <w:sz w:val="22"/>
          <w:szCs w:val="22"/>
          <w:lang w:val="sr-Cyrl-RS"/>
        </w:rPr>
        <w:t xml:space="preserve"> – Инвестиције у физичка средства пољопривредних газдинстава </w:t>
      </w:r>
    </w:p>
    <w:p w14:paraId="4CA1ED9C" w14:textId="77777777" w:rsidR="00AA159C" w:rsidRPr="00DC34B8" w:rsidRDefault="00AA159C" w:rsidP="00AA159C">
      <w:pPr>
        <w:rPr>
          <w:rFonts w:ascii="Tahoma" w:hAnsi="Tahoma" w:cs="Tahoma"/>
          <w:color w:val="000000"/>
          <w:sz w:val="22"/>
          <w:szCs w:val="22"/>
          <w:lang w:val="sr-Cyrl-RS"/>
        </w:rPr>
      </w:pPr>
    </w:p>
    <w:p w14:paraId="22C220CA" w14:textId="2CA5465E" w:rsidR="00CC440A" w:rsidRPr="00DC34B8" w:rsidRDefault="00CC440A" w:rsidP="008B6583">
      <w:pPr>
        <w:jc w:val="both"/>
        <w:rPr>
          <w:rFonts w:ascii="Tahoma" w:hAnsi="Tahoma" w:cs="Tahoma"/>
          <w:sz w:val="22"/>
          <w:szCs w:val="22"/>
          <w:lang w:val="sr-Cyrl-RS"/>
        </w:rPr>
      </w:pPr>
      <w:r w:rsidRPr="00DC34B8">
        <w:rPr>
          <w:rFonts w:ascii="Tahoma" w:hAnsi="Tahoma" w:cs="Tahoma"/>
          <w:sz w:val="22"/>
          <w:szCs w:val="22"/>
          <w:lang w:val="sr-Cyrl-RS"/>
        </w:rPr>
        <w:t>Најбројнија мера, са највише опредељених и реализованих средстава током година се процен</w:t>
      </w:r>
      <w:r w:rsidR="008B6583">
        <w:rPr>
          <w:rFonts w:ascii="Tahoma" w:hAnsi="Tahoma" w:cs="Tahoma"/>
          <w:sz w:val="22"/>
          <w:szCs w:val="22"/>
          <w:lang w:val="sr-Cyrl-RS"/>
        </w:rPr>
        <w:t>а</w:t>
      </w:r>
      <w:r w:rsidRPr="00DC34B8">
        <w:rPr>
          <w:rFonts w:ascii="Tahoma" w:hAnsi="Tahoma" w:cs="Tahoma"/>
          <w:sz w:val="22"/>
          <w:szCs w:val="22"/>
          <w:lang w:val="sr-Cyrl-RS"/>
        </w:rPr>
        <w:t>т реализације кретао од 83% до 100%, а планирана средства била су најмања у 2020. години 17,4 милиона</w:t>
      </w:r>
      <w:r w:rsidR="00E00164" w:rsidRPr="00DC34B8">
        <w:rPr>
          <w:rFonts w:ascii="Tahoma" w:hAnsi="Tahoma" w:cs="Tahoma"/>
          <w:sz w:val="22"/>
          <w:szCs w:val="22"/>
          <w:lang w:val="sr-Cyrl-RS"/>
        </w:rPr>
        <w:t xml:space="preserve">. Сва средства су се расподељивала према утврђеним критеријумима и бодовима који су одговарали и циљевима и мерама стратегије пољопривреде ове ЈЛС. </w:t>
      </w:r>
    </w:p>
    <w:p w14:paraId="3A2EEB99" w14:textId="77777777" w:rsidR="00E00164" w:rsidRPr="00DC34B8" w:rsidRDefault="00E00164" w:rsidP="00CC440A">
      <w:pPr>
        <w:rPr>
          <w:rFonts w:ascii="Tahoma" w:hAnsi="Tahoma" w:cs="Tahoma"/>
          <w:sz w:val="22"/>
          <w:szCs w:val="22"/>
          <w:lang w:val="sr-Cyrl-RS"/>
        </w:rPr>
      </w:pPr>
    </w:p>
    <w:p w14:paraId="147C8613" w14:textId="77777777" w:rsidR="00B028FB" w:rsidRDefault="00B028FB" w:rsidP="00CC440A">
      <w:pPr>
        <w:rPr>
          <w:rFonts w:ascii="Tahoma" w:hAnsi="Tahoma" w:cs="Tahoma"/>
          <w:color w:val="4472C4" w:themeColor="accent1"/>
          <w:sz w:val="22"/>
          <w:szCs w:val="22"/>
          <w:lang w:val="sr-Cyrl-RS"/>
        </w:rPr>
      </w:pPr>
    </w:p>
    <w:p w14:paraId="05EDD2D3" w14:textId="3EF718FF" w:rsidR="00CC440A" w:rsidRPr="00DC34B8" w:rsidRDefault="00CC440A" w:rsidP="00CC440A">
      <w:pPr>
        <w:rPr>
          <w:rFonts w:ascii="Tahoma" w:hAnsi="Tahoma" w:cs="Tahoma"/>
          <w:color w:val="4472C4" w:themeColor="accent1"/>
          <w:sz w:val="22"/>
          <w:szCs w:val="22"/>
          <w:lang w:val="sr-Cyrl-RS"/>
        </w:rPr>
      </w:pPr>
      <w:r w:rsidRPr="00DC34B8">
        <w:rPr>
          <w:rFonts w:ascii="Tahoma" w:hAnsi="Tahoma" w:cs="Tahoma"/>
          <w:color w:val="4472C4" w:themeColor="accent1"/>
          <w:sz w:val="22"/>
          <w:szCs w:val="22"/>
          <w:lang w:val="sr-Cyrl-RS"/>
        </w:rPr>
        <w:t xml:space="preserve">Табела </w:t>
      </w:r>
      <w:r w:rsidR="00B028FB">
        <w:rPr>
          <w:rFonts w:ascii="Tahoma" w:hAnsi="Tahoma" w:cs="Tahoma"/>
          <w:color w:val="4472C4" w:themeColor="accent1"/>
          <w:sz w:val="22"/>
          <w:szCs w:val="22"/>
          <w:lang w:val="sr-Cyrl-RS"/>
        </w:rPr>
        <w:t>6</w:t>
      </w:r>
      <w:r w:rsidRPr="00DC34B8">
        <w:rPr>
          <w:rFonts w:ascii="Tahoma" w:hAnsi="Tahoma" w:cs="Tahoma"/>
          <w:color w:val="4472C4" w:themeColor="accent1"/>
          <w:sz w:val="22"/>
          <w:szCs w:val="22"/>
          <w:lang w:val="sr-Cyrl-RS"/>
        </w:rPr>
        <w:t>.  Планирана и реализована средства мера 101</w:t>
      </w:r>
    </w:p>
    <w:p w14:paraId="6DC935AB" w14:textId="77777777" w:rsidR="00CC440A" w:rsidRPr="00DC34B8" w:rsidRDefault="00CC440A" w:rsidP="00AA159C">
      <w:pPr>
        <w:rPr>
          <w:rFonts w:ascii="Tahoma" w:hAnsi="Tahoma" w:cs="Tahoma"/>
          <w:sz w:val="22"/>
          <w:szCs w:val="22"/>
          <w:lang w:val="sr-Cyrl-RS"/>
        </w:rPr>
      </w:pPr>
    </w:p>
    <w:tbl>
      <w:tblPr>
        <w:tblStyle w:val="TableGrid"/>
        <w:tblW w:w="0" w:type="auto"/>
        <w:tblLayout w:type="fixed"/>
        <w:tblLook w:val="06A0" w:firstRow="1" w:lastRow="0" w:firstColumn="1" w:lastColumn="0" w:noHBand="1" w:noVBand="1"/>
      </w:tblPr>
      <w:tblGrid>
        <w:gridCol w:w="1504"/>
        <w:gridCol w:w="1504"/>
        <w:gridCol w:w="1504"/>
        <w:gridCol w:w="1504"/>
        <w:gridCol w:w="1504"/>
      </w:tblGrid>
      <w:tr w:rsidR="00CC440A" w:rsidRPr="00DC34B8" w14:paraId="1ADF8C4F" w14:textId="77777777" w:rsidTr="005A5679">
        <w:tc>
          <w:tcPr>
            <w:tcW w:w="1504" w:type="dxa"/>
            <w:shd w:val="clear" w:color="auto" w:fill="C5E0B3" w:themeFill="accent6" w:themeFillTint="66"/>
            <w:vAlign w:val="center"/>
          </w:tcPr>
          <w:p w14:paraId="6C06B6D3" w14:textId="77777777" w:rsidR="00CC440A" w:rsidRPr="00DC34B8" w:rsidRDefault="00CC440A" w:rsidP="005A5679">
            <w:pPr>
              <w:jc w:val="center"/>
              <w:rPr>
                <w:rFonts w:ascii="Tahoma" w:hAnsi="Tahoma" w:cs="Tahoma"/>
                <w:b/>
                <w:bCs/>
                <w:sz w:val="22"/>
                <w:szCs w:val="22"/>
              </w:rPr>
            </w:pPr>
            <w:r w:rsidRPr="00DC34B8">
              <w:rPr>
                <w:rFonts w:ascii="Tahoma" w:hAnsi="Tahoma" w:cs="Tahoma"/>
                <w:b/>
                <w:bCs/>
                <w:sz w:val="22"/>
                <w:szCs w:val="22"/>
              </w:rPr>
              <w:t>Година</w:t>
            </w:r>
          </w:p>
        </w:tc>
        <w:tc>
          <w:tcPr>
            <w:tcW w:w="1504" w:type="dxa"/>
            <w:shd w:val="clear" w:color="auto" w:fill="C5E0B3" w:themeFill="accent6" w:themeFillTint="66"/>
            <w:vAlign w:val="center"/>
          </w:tcPr>
          <w:p w14:paraId="58A0A9AC" w14:textId="77777777" w:rsidR="00CC440A" w:rsidRPr="00DC34B8" w:rsidRDefault="00CC440A" w:rsidP="005A5679">
            <w:pPr>
              <w:jc w:val="center"/>
              <w:rPr>
                <w:rFonts w:ascii="Tahoma" w:hAnsi="Tahoma" w:cs="Tahoma"/>
                <w:b/>
                <w:bCs/>
                <w:sz w:val="22"/>
                <w:szCs w:val="22"/>
              </w:rPr>
            </w:pPr>
            <w:r w:rsidRPr="00DC34B8">
              <w:rPr>
                <w:rFonts w:ascii="Tahoma" w:hAnsi="Tahoma" w:cs="Tahoma"/>
                <w:b/>
                <w:bCs/>
                <w:sz w:val="22"/>
                <w:szCs w:val="22"/>
              </w:rPr>
              <w:t xml:space="preserve">План </w:t>
            </w:r>
          </w:p>
        </w:tc>
        <w:tc>
          <w:tcPr>
            <w:tcW w:w="1504" w:type="dxa"/>
            <w:shd w:val="clear" w:color="auto" w:fill="C5E0B3" w:themeFill="accent6" w:themeFillTint="66"/>
            <w:vAlign w:val="center"/>
          </w:tcPr>
          <w:p w14:paraId="269A106A" w14:textId="77777777" w:rsidR="00CC440A" w:rsidRPr="00DC34B8" w:rsidRDefault="00CC440A" w:rsidP="005A5679">
            <w:pPr>
              <w:jc w:val="center"/>
              <w:rPr>
                <w:rFonts w:ascii="Tahoma" w:hAnsi="Tahoma" w:cs="Tahoma"/>
                <w:b/>
                <w:bCs/>
                <w:sz w:val="22"/>
                <w:szCs w:val="22"/>
              </w:rPr>
            </w:pPr>
            <w:r w:rsidRPr="00DC34B8">
              <w:rPr>
                <w:rFonts w:ascii="Tahoma" w:hAnsi="Tahoma" w:cs="Tahoma"/>
                <w:b/>
                <w:bCs/>
                <w:sz w:val="22"/>
                <w:szCs w:val="22"/>
              </w:rPr>
              <w:t>Реализација</w:t>
            </w:r>
          </w:p>
        </w:tc>
        <w:tc>
          <w:tcPr>
            <w:tcW w:w="1504" w:type="dxa"/>
            <w:shd w:val="clear" w:color="auto" w:fill="C5E0B3" w:themeFill="accent6" w:themeFillTint="66"/>
            <w:vAlign w:val="center"/>
          </w:tcPr>
          <w:p w14:paraId="7F747FAE" w14:textId="77777777" w:rsidR="00CC440A" w:rsidRPr="00DC34B8" w:rsidRDefault="00CC440A" w:rsidP="005A5679">
            <w:pPr>
              <w:jc w:val="center"/>
              <w:rPr>
                <w:rFonts w:ascii="Tahoma" w:hAnsi="Tahoma" w:cs="Tahoma"/>
                <w:b/>
                <w:bCs/>
                <w:sz w:val="22"/>
                <w:szCs w:val="22"/>
              </w:rPr>
            </w:pPr>
            <w:r w:rsidRPr="00DC34B8">
              <w:rPr>
                <w:rFonts w:ascii="Tahoma" w:hAnsi="Tahoma" w:cs="Tahoma"/>
                <w:b/>
                <w:bCs/>
                <w:sz w:val="22"/>
                <w:szCs w:val="22"/>
              </w:rPr>
              <w:t>% Реализације</w:t>
            </w:r>
          </w:p>
        </w:tc>
        <w:tc>
          <w:tcPr>
            <w:tcW w:w="1504" w:type="dxa"/>
            <w:shd w:val="clear" w:color="auto" w:fill="C5E0B3" w:themeFill="accent6" w:themeFillTint="66"/>
            <w:vAlign w:val="center"/>
          </w:tcPr>
          <w:p w14:paraId="335339DC" w14:textId="77777777" w:rsidR="00CC440A" w:rsidRPr="00DC34B8" w:rsidRDefault="00CC440A" w:rsidP="005A5679">
            <w:pPr>
              <w:jc w:val="center"/>
              <w:rPr>
                <w:rFonts w:ascii="Tahoma" w:hAnsi="Tahoma" w:cs="Tahoma"/>
                <w:b/>
                <w:bCs/>
                <w:sz w:val="22"/>
                <w:szCs w:val="22"/>
                <w:lang w:val="sr-Cyrl-RS"/>
              </w:rPr>
            </w:pPr>
            <w:r w:rsidRPr="00DC34B8">
              <w:rPr>
                <w:rFonts w:ascii="Tahoma" w:hAnsi="Tahoma" w:cs="Tahoma"/>
                <w:b/>
                <w:bCs/>
                <w:sz w:val="22"/>
                <w:szCs w:val="22"/>
                <w:lang w:val="sr-Cyrl-RS"/>
              </w:rPr>
              <w:t>Захтеви</w:t>
            </w:r>
          </w:p>
        </w:tc>
      </w:tr>
      <w:tr w:rsidR="00CC440A" w:rsidRPr="00DC34B8" w14:paraId="7DE4826E" w14:textId="77777777" w:rsidTr="00CC440A">
        <w:tc>
          <w:tcPr>
            <w:tcW w:w="1504" w:type="dxa"/>
            <w:vAlign w:val="center"/>
          </w:tcPr>
          <w:p w14:paraId="5D8E52AE" w14:textId="2C28DF50"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2019</w:t>
            </w:r>
          </w:p>
        </w:tc>
        <w:tc>
          <w:tcPr>
            <w:tcW w:w="1504" w:type="dxa"/>
            <w:vAlign w:val="center"/>
          </w:tcPr>
          <w:p w14:paraId="3806C37D" w14:textId="152C4C1A"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18.200.000,00</w:t>
            </w:r>
          </w:p>
        </w:tc>
        <w:tc>
          <w:tcPr>
            <w:tcW w:w="1504" w:type="dxa"/>
            <w:vAlign w:val="center"/>
          </w:tcPr>
          <w:p w14:paraId="768669EC" w14:textId="31B0EC57"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15.167.728,13</w:t>
            </w:r>
          </w:p>
        </w:tc>
        <w:tc>
          <w:tcPr>
            <w:tcW w:w="1504" w:type="dxa"/>
            <w:vAlign w:val="center"/>
          </w:tcPr>
          <w:p w14:paraId="1D9A88EF" w14:textId="3FF8173E"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83%</w:t>
            </w:r>
          </w:p>
        </w:tc>
        <w:tc>
          <w:tcPr>
            <w:tcW w:w="1504" w:type="dxa"/>
            <w:vAlign w:val="center"/>
          </w:tcPr>
          <w:p w14:paraId="4C83F896" w14:textId="4502418C"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194</w:t>
            </w:r>
          </w:p>
        </w:tc>
      </w:tr>
      <w:tr w:rsidR="00CC440A" w:rsidRPr="00DC34B8" w14:paraId="64742CB7" w14:textId="77777777" w:rsidTr="00CC440A">
        <w:tc>
          <w:tcPr>
            <w:tcW w:w="1504" w:type="dxa"/>
            <w:vAlign w:val="center"/>
          </w:tcPr>
          <w:p w14:paraId="0D166EF2" w14:textId="7A26AA2D"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rPr>
              <w:t>20</w:t>
            </w:r>
            <w:r w:rsidRPr="00DC34B8">
              <w:rPr>
                <w:rFonts w:ascii="Tahoma" w:hAnsi="Tahoma" w:cs="Tahoma"/>
                <w:sz w:val="20"/>
                <w:szCs w:val="20"/>
                <w:lang w:val="sr-Cyrl-RS"/>
              </w:rPr>
              <w:t>20</w:t>
            </w:r>
          </w:p>
        </w:tc>
        <w:tc>
          <w:tcPr>
            <w:tcW w:w="1504" w:type="dxa"/>
            <w:vAlign w:val="center"/>
          </w:tcPr>
          <w:p w14:paraId="30AAEEE4" w14:textId="3B64351B"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17.400.000,00</w:t>
            </w:r>
          </w:p>
        </w:tc>
        <w:tc>
          <w:tcPr>
            <w:tcW w:w="1504" w:type="dxa"/>
            <w:vAlign w:val="center"/>
          </w:tcPr>
          <w:p w14:paraId="289B646A" w14:textId="15145D84"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rPr>
              <w:t xml:space="preserve">  </w:t>
            </w:r>
            <w:r w:rsidRPr="00DC34B8">
              <w:rPr>
                <w:rFonts w:ascii="Tahoma" w:hAnsi="Tahoma" w:cs="Tahoma"/>
                <w:sz w:val="20"/>
                <w:szCs w:val="20"/>
                <w:lang w:val="sr-Cyrl-RS"/>
              </w:rPr>
              <w:t>17.382.216,38</w:t>
            </w:r>
          </w:p>
        </w:tc>
        <w:tc>
          <w:tcPr>
            <w:tcW w:w="1504" w:type="dxa"/>
            <w:vAlign w:val="center"/>
          </w:tcPr>
          <w:p w14:paraId="6C680A33" w14:textId="7CCB1E6B"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100%</w:t>
            </w:r>
          </w:p>
        </w:tc>
        <w:tc>
          <w:tcPr>
            <w:tcW w:w="1504" w:type="dxa"/>
            <w:vAlign w:val="center"/>
          </w:tcPr>
          <w:p w14:paraId="6E5C429B" w14:textId="536CAB6C"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lang w:val="sr-Cyrl-RS"/>
              </w:rPr>
              <w:t>273</w:t>
            </w:r>
          </w:p>
        </w:tc>
      </w:tr>
      <w:tr w:rsidR="00CC440A" w:rsidRPr="00DC34B8" w14:paraId="482435C6" w14:textId="77777777" w:rsidTr="00CC440A">
        <w:tc>
          <w:tcPr>
            <w:tcW w:w="1504" w:type="dxa"/>
            <w:vAlign w:val="center"/>
          </w:tcPr>
          <w:p w14:paraId="57E464C9" w14:textId="7B634FF6"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rPr>
              <w:t>20</w:t>
            </w:r>
            <w:r w:rsidRPr="00DC34B8">
              <w:rPr>
                <w:rFonts w:ascii="Tahoma" w:hAnsi="Tahoma" w:cs="Tahoma"/>
                <w:sz w:val="20"/>
                <w:szCs w:val="20"/>
                <w:lang w:val="sr-Cyrl-RS"/>
              </w:rPr>
              <w:t>21</w:t>
            </w:r>
          </w:p>
        </w:tc>
        <w:tc>
          <w:tcPr>
            <w:tcW w:w="1504" w:type="dxa"/>
            <w:vAlign w:val="center"/>
          </w:tcPr>
          <w:p w14:paraId="6FFB59F8" w14:textId="34240F50" w:rsidR="00CC440A" w:rsidRPr="00DC34B8" w:rsidRDefault="00CC440A" w:rsidP="00CC440A">
            <w:pPr>
              <w:jc w:val="right"/>
              <w:rPr>
                <w:rFonts w:ascii="Tahoma" w:hAnsi="Tahoma" w:cs="Tahoma"/>
                <w:sz w:val="20"/>
                <w:szCs w:val="20"/>
                <w:lang w:val="sr-Cyrl-RS"/>
              </w:rPr>
            </w:pPr>
            <w:r w:rsidRPr="00DC34B8">
              <w:rPr>
                <w:rFonts w:ascii="Tahoma" w:hAnsi="Tahoma" w:cs="Tahoma"/>
                <w:color w:val="000000"/>
                <w:sz w:val="20"/>
                <w:szCs w:val="20"/>
              </w:rPr>
              <w:t xml:space="preserve">  18.600.000,00 </w:t>
            </w:r>
          </w:p>
        </w:tc>
        <w:tc>
          <w:tcPr>
            <w:tcW w:w="1504" w:type="dxa"/>
            <w:vAlign w:val="center"/>
          </w:tcPr>
          <w:p w14:paraId="18B76EF7" w14:textId="60C9B234" w:rsidR="00CC440A" w:rsidRPr="00DC34B8" w:rsidRDefault="00CC440A" w:rsidP="00CC440A">
            <w:pPr>
              <w:jc w:val="right"/>
              <w:rPr>
                <w:rFonts w:ascii="Tahoma" w:hAnsi="Tahoma" w:cs="Tahoma"/>
                <w:sz w:val="20"/>
                <w:szCs w:val="20"/>
                <w:lang w:val="sr-Cyrl-RS"/>
              </w:rPr>
            </w:pPr>
            <w:r w:rsidRPr="00DC34B8">
              <w:rPr>
                <w:rFonts w:ascii="Tahoma" w:hAnsi="Tahoma" w:cs="Tahoma"/>
                <w:color w:val="000000"/>
                <w:sz w:val="20"/>
                <w:szCs w:val="20"/>
              </w:rPr>
              <w:t xml:space="preserve">      18.593.383,78 </w:t>
            </w:r>
          </w:p>
        </w:tc>
        <w:tc>
          <w:tcPr>
            <w:tcW w:w="1504" w:type="dxa"/>
            <w:vAlign w:val="center"/>
          </w:tcPr>
          <w:p w14:paraId="5028B48C" w14:textId="3A2866AE" w:rsidR="00CC440A" w:rsidRPr="00DC34B8" w:rsidRDefault="00CC440A" w:rsidP="00CC440A">
            <w:pPr>
              <w:jc w:val="right"/>
              <w:rPr>
                <w:rFonts w:ascii="Tahoma" w:hAnsi="Tahoma" w:cs="Tahoma"/>
                <w:sz w:val="20"/>
                <w:szCs w:val="20"/>
              </w:rPr>
            </w:pPr>
            <w:r w:rsidRPr="00DC34B8">
              <w:rPr>
                <w:rFonts w:ascii="Tahoma" w:hAnsi="Tahoma" w:cs="Tahoma"/>
                <w:color w:val="000000"/>
                <w:sz w:val="20"/>
                <w:szCs w:val="20"/>
              </w:rPr>
              <w:t>99,96%</w:t>
            </w:r>
          </w:p>
        </w:tc>
        <w:tc>
          <w:tcPr>
            <w:tcW w:w="1504" w:type="dxa"/>
            <w:vAlign w:val="center"/>
          </w:tcPr>
          <w:p w14:paraId="44A34F40" w14:textId="546A2A49" w:rsidR="00CC440A" w:rsidRPr="00DC34B8" w:rsidRDefault="00CC440A" w:rsidP="00CC440A">
            <w:pPr>
              <w:jc w:val="right"/>
              <w:rPr>
                <w:rFonts w:ascii="Tahoma" w:hAnsi="Tahoma" w:cs="Tahoma"/>
                <w:sz w:val="20"/>
                <w:szCs w:val="20"/>
                <w:lang w:val="sr-Cyrl-RS"/>
              </w:rPr>
            </w:pPr>
            <w:r w:rsidRPr="00DC34B8">
              <w:rPr>
                <w:rFonts w:ascii="Tahoma" w:hAnsi="Tahoma" w:cs="Tahoma"/>
                <w:color w:val="000000"/>
                <w:sz w:val="20"/>
                <w:szCs w:val="20"/>
              </w:rPr>
              <w:t>226</w:t>
            </w:r>
          </w:p>
        </w:tc>
      </w:tr>
      <w:tr w:rsidR="00CC440A" w:rsidRPr="00DC34B8" w14:paraId="1FC162F2" w14:textId="77777777" w:rsidTr="00CC440A">
        <w:tc>
          <w:tcPr>
            <w:tcW w:w="1504" w:type="dxa"/>
            <w:vAlign w:val="center"/>
          </w:tcPr>
          <w:p w14:paraId="302FB982" w14:textId="065722FE" w:rsidR="00CC440A" w:rsidRPr="00DC34B8" w:rsidRDefault="00CC440A" w:rsidP="00CC440A">
            <w:pPr>
              <w:jc w:val="right"/>
              <w:rPr>
                <w:rFonts w:ascii="Tahoma" w:hAnsi="Tahoma" w:cs="Tahoma"/>
                <w:sz w:val="20"/>
                <w:szCs w:val="20"/>
                <w:lang w:val="sr-Cyrl-RS"/>
              </w:rPr>
            </w:pPr>
            <w:r w:rsidRPr="00DC34B8">
              <w:rPr>
                <w:rFonts w:ascii="Tahoma" w:hAnsi="Tahoma" w:cs="Tahoma"/>
                <w:sz w:val="20"/>
                <w:szCs w:val="20"/>
              </w:rPr>
              <w:t>20</w:t>
            </w:r>
            <w:r w:rsidRPr="00DC34B8">
              <w:rPr>
                <w:rFonts w:ascii="Tahoma" w:hAnsi="Tahoma" w:cs="Tahoma"/>
                <w:sz w:val="20"/>
                <w:szCs w:val="20"/>
                <w:lang w:val="sr-Cyrl-RS"/>
              </w:rPr>
              <w:t>22</w:t>
            </w:r>
          </w:p>
        </w:tc>
        <w:tc>
          <w:tcPr>
            <w:tcW w:w="1504" w:type="dxa"/>
            <w:vAlign w:val="center"/>
          </w:tcPr>
          <w:p w14:paraId="31EC7C21" w14:textId="1C0D88F9" w:rsidR="00CC440A" w:rsidRPr="00DC34B8" w:rsidRDefault="00CC440A" w:rsidP="00CC440A">
            <w:pPr>
              <w:jc w:val="right"/>
              <w:rPr>
                <w:rFonts w:ascii="Tahoma" w:hAnsi="Tahoma" w:cs="Tahoma"/>
                <w:sz w:val="20"/>
                <w:szCs w:val="20"/>
                <w:lang w:val="sr-Cyrl-RS"/>
              </w:rPr>
            </w:pPr>
            <w:r w:rsidRPr="00DC34B8">
              <w:rPr>
                <w:rFonts w:ascii="Tahoma" w:hAnsi="Tahoma" w:cs="Tahoma"/>
                <w:color w:val="000000"/>
                <w:sz w:val="20"/>
                <w:szCs w:val="20"/>
              </w:rPr>
              <w:t xml:space="preserve">  24.000.000,00 </w:t>
            </w:r>
          </w:p>
        </w:tc>
        <w:tc>
          <w:tcPr>
            <w:tcW w:w="1504" w:type="dxa"/>
            <w:vAlign w:val="center"/>
          </w:tcPr>
          <w:p w14:paraId="5862D7E7" w14:textId="69089120" w:rsidR="00CC440A" w:rsidRPr="00DC34B8" w:rsidRDefault="00CC440A" w:rsidP="00CC440A">
            <w:pPr>
              <w:jc w:val="right"/>
              <w:rPr>
                <w:rFonts w:ascii="Tahoma" w:hAnsi="Tahoma" w:cs="Tahoma"/>
                <w:sz w:val="20"/>
                <w:szCs w:val="20"/>
                <w:lang w:val="sr-Cyrl-RS"/>
              </w:rPr>
            </w:pPr>
            <w:r w:rsidRPr="00DC34B8">
              <w:rPr>
                <w:rFonts w:ascii="Tahoma" w:hAnsi="Tahoma" w:cs="Tahoma"/>
                <w:color w:val="000000"/>
                <w:sz w:val="20"/>
                <w:szCs w:val="20"/>
              </w:rPr>
              <w:t xml:space="preserve">       23.999.413,89 </w:t>
            </w:r>
          </w:p>
        </w:tc>
        <w:tc>
          <w:tcPr>
            <w:tcW w:w="1504" w:type="dxa"/>
            <w:vAlign w:val="center"/>
          </w:tcPr>
          <w:p w14:paraId="6301918E" w14:textId="0D783B1B" w:rsidR="00CC440A" w:rsidRPr="00DC34B8" w:rsidRDefault="00CC440A" w:rsidP="00CC440A">
            <w:pPr>
              <w:jc w:val="right"/>
              <w:rPr>
                <w:rFonts w:ascii="Tahoma" w:hAnsi="Tahoma" w:cs="Tahoma"/>
                <w:sz w:val="20"/>
                <w:szCs w:val="20"/>
              </w:rPr>
            </w:pPr>
            <w:r w:rsidRPr="00DC34B8">
              <w:rPr>
                <w:rFonts w:ascii="Tahoma" w:hAnsi="Tahoma" w:cs="Tahoma"/>
                <w:color w:val="000000"/>
                <w:sz w:val="20"/>
                <w:szCs w:val="20"/>
              </w:rPr>
              <w:t>100%</w:t>
            </w:r>
          </w:p>
        </w:tc>
        <w:tc>
          <w:tcPr>
            <w:tcW w:w="1504" w:type="dxa"/>
            <w:vAlign w:val="center"/>
          </w:tcPr>
          <w:p w14:paraId="4E39F038" w14:textId="4D8EDD42" w:rsidR="00CC440A" w:rsidRPr="00DC34B8" w:rsidRDefault="00CC440A" w:rsidP="00CC440A">
            <w:pPr>
              <w:jc w:val="right"/>
              <w:rPr>
                <w:rFonts w:ascii="Tahoma" w:hAnsi="Tahoma" w:cs="Tahoma"/>
                <w:sz w:val="20"/>
                <w:szCs w:val="20"/>
              </w:rPr>
            </w:pPr>
            <w:r w:rsidRPr="00DC34B8">
              <w:rPr>
                <w:rFonts w:ascii="Tahoma" w:hAnsi="Tahoma" w:cs="Tahoma"/>
                <w:color w:val="000000"/>
                <w:sz w:val="20"/>
                <w:szCs w:val="20"/>
              </w:rPr>
              <w:t xml:space="preserve">        338</w:t>
            </w:r>
          </w:p>
        </w:tc>
      </w:tr>
    </w:tbl>
    <w:p w14:paraId="7CDAAC08" w14:textId="77777777" w:rsidR="00CC440A" w:rsidRPr="00DC34B8" w:rsidRDefault="00CC440A" w:rsidP="00AA159C">
      <w:pPr>
        <w:rPr>
          <w:rFonts w:ascii="Tahoma" w:hAnsi="Tahoma" w:cs="Tahoma"/>
          <w:sz w:val="22"/>
          <w:szCs w:val="22"/>
          <w:lang w:val="sr-Cyrl-RS"/>
        </w:rPr>
      </w:pPr>
    </w:p>
    <w:p w14:paraId="6F4EFFA5" w14:textId="42549674" w:rsidR="00E00164" w:rsidRPr="00DC34B8" w:rsidRDefault="00E00164" w:rsidP="008B6583">
      <w:pPr>
        <w:jc w:val="both"/>
        <w:rPr>
          <w:rFonts w:ascii="Tahoma" w:hAnsi="Tahoma" w:cs="Tahoma"/>
          <w:sz w:val="22"/>
          <w:szCs w:val="22"/>
          <w:lang w:val="sr-Cyrl-RS"/>
        </w:rPr>
      </w:pPr>
      <w:r w:rsidRPr="00DC34B8">
        <w:rPr>
          <w:rFonts w:ascii="Tahoma" w:hAnsi="Tahoma" w:cs="Tahoma"/>
          <w:sz w:val="22"/>
          <w:szCs w:val="22"/>
          <w:lang w:val="sr-Cyrl-RS"/>
        </w:rPr>
        <w:t xml:space="preserve">Чајетина је приликом планирања ове мере увела и систем бодовања као и детаљну процедуру </w:t>
      </w:r>
      <w:r w:rsidR="008B6583">
        <w:rPr>
          <w:rFonts w:ascii="Tahoma" w:hAnsi="Tahoma" w:cs="Tahoma"/>
          <w:sz w:val="22"/>
          <w:szCs w:val="22"/>
          <w:lang w:val="sr-Cyrl-RS"/>
        </w:rPr>
        <w:t>у вези са интензитетом</w:t>
      </w:r>
      <w:r w:rsidRPr="00DC34B8">
        <w:rPr>
          <w:rFonts w:ascii="Tahoma" w:hAnsi="Tahoma" w:cs="Tahoma"/>
          <w:sz w:val="22"/>
          <w:szCs w:val="22"/>
          <w:lang w:val="sr-Cyrl-RS"/>
        </w:rPr>
        <w:t xml:space="preserve"> помоћи у зависности од сектора којем РПГ припада. </w:t>
      </w:r>
    </w:p>
    <w:p w14:paraId="14EAAFFE" w14:textId="77777777" w:rsidR="00E00164" w:rsidRPr="00DC34B8" w:rsidRDefault="00E00164" w:rsidP="00AA159C">
      <w:pPr>
        <w:rPr>
          <w:rFonts w:ascii="Tahoma" w:hAnsi="Tahoma" w:cs="Tahoma"/>
          <w:sz w:val="22"/>
          <w:szCs w:val="22"/>
          <w:lang w:val="sr-Cyrl-RS"/>
        </w:rPr>
      </w:pPr>
    </w:p>
    <w:p w14:paraId="34713156" w14:textId="529566B8" w:rsidR="00E00164" w:rsidRPr="00DC34B8" w:rsidRDefault="00DC34B8" w:rsidP="00AA159C">
      <w:pPr>
        <w:rPr>
          <w:rFonts w:ascii="Tahoma" w:hAnsi="Tahoma" w:cs="Tahoma"/>
          <w:color w:val="4472C4" w:themeColor="accent1"/>
          <w:sz w:val="22"/>
          <w:szCs w:val="22"/>
          <w:lang w:val="sr-Cyrl-RS"/>
        </w:rPr>
      </w:pPr>
      <w:r w:rsidRPr="00DC34B8">
        <w:rPr>
          <w:rFonts w:ascii="Tahoma" w:hAnsi="Tahoma" w:cs="Tahoma"/>
          <w:color w:val="4472C4" w:themeColor="accent1"/>
          <w:sz w:val="22"/>
          <w:szCs w:val="22"/>
          <w:lang w:val="sr-Cyrl-RS"/>
        </w:rPr>
        <w:t xml:space="preserve">Табела </w:t>
      </w:r>
      <w:r w:rsidR="00B028FB">
        <w:rPr>
          <w:rFonts w:ascii="Tahoma" w:hAnsi="Tahoma" w:cs="Tahoma"/>
          <w:color w:val="4472C4" w:themeColor="accent1"/>
          <w:sz w:val="22"/>
          <w:szCs w:val="22"/>
          <w:lang w:val="sr-Cyrl-RS"/>
        </w:rPr>
        <w:t>7</w:t>
      </w:r>
      <w:r w:rsidRPr="00DC34B8">
        <w:rPr>
          <w:rFonts w:ascii="Tahoma" w:hAnsi="Tahoma" w:cs="Tahoma"/>
          <w:color w:val="4472C4" w:themeColor="accent1"/>
          <w:sz w:val="22"/>
          <w:szCs w:val="22"/>
          <w:lang w:val="sr-Cyrl-RS"/>
        </w:rPr>
        <w:t xml:space="preserve">: </w:t>
      </w:r>
      <w:r w:rsidR="00E00164" w:rsidRPr="00DC34B8">
        <w:rPr>
          <w:rFonts w:ascii="Tahoma" w:hAnsi="Tahoma" w:cs="Tahoma"/>
          <w:color w:val="4472C4" w:themeColor="accent1"/>
          <w:sz w:val="22"/>
          <w:szCs w:val="22"/>
          <w:lang w:val="sr-Cyrl-RS"/>
        </w:rPr>
        <w:t xml:space="preserve">Бодовање за меру 101. у 2019. години </w:t>
      </w:r>
    </w:p>
    <w:p w14:paraId="09B7E5C5" w14:textId="77777777" w:rsidR="00E00164" w:rsidRPr="00DC34B8" w:rsidRDefault="00E00164" w:rsidP="00AA159C">
      <w:pPr>
        <w:rPr>
          <w:rFonts w:ascii="Tahoma" w:hAnsi="Tahoma" w:cs="Tahoma"/>
          <w:sz w:val="22"/>
          <w:szCs w:val="22"/>
          <w:lang w:val="sr-Cyrl-RS"/>
        </w:rPr>
      </w:pPr>
    </w:p>
    <w:tbl>
      <w:tblPr>
        <w:tblStyle w:val="Tabela77"/>
        <w:tblW w:w="0" w:type="auto"/>
        <w:tblInd w:w="50" w:type="dxa"/>
        <w:tblLook w:val="04A0" w:firstRow="1" w:lastRow="0" w:firstColumn="1" w:lastColumn="0" w:noHBand="0" w:noVBand="1"/>
      </w:tblPr>
      <w:tblGrid>
        <w:gridCol w:w="708"/>
        <w:gridCol w:w="6281"/>
        <w:gridCol w:w="715"/>
        <w:gridCol w:w="1590"/>
      </w:tblGrid>
      <w:tr w:rsidR="00E00164" w:rsidRPr="00DC34B8" w14:paraId="67793893" w14:textId="77777777" w:rsidTr="005A5679">
        <w:trPr>
          <w:cnfStyle w:val="100000000000" w:firstRow="1" w:lastRow="0" w:firstColumn="0" w:lastColumn="0" w:oddVBand="0" w:evenVBand="0" w:oddHBand="0" w:evenHBand="0" w:firstRowFirstColumn="0" w:firstRowLastColumn="0" w:lastRowFirstColumn="0" w:lastRowLastColumn="0"/>
        </w:trPr>
        <w:tc>
          <w:tcPr>
            <w:tcW w:w="600" w:type="dxa"/>
          </w:tcPr>
          <w:p w14:paraId="40ACBA3A" w14:textId="77777777" w:rsidR="00E00164" w:rsidRPr="00DC34B8" w:rsidRDefault="00E00164" w:rsidP="005A5679">
            <w:pPr>
              <w:jc w:val="center"/>
              <w:rPr>
                <w:rFonts w:ascii="Tahoma" w:hAnsi="Tahoma" w:cs="Tahoma"/>
              </w:rPr>
            </w:pPr>
            <w:r w:rsidRPr="00DC34B8">
              <w:rPr>
                <w:rFonts w:ascii="Tahoma" w:hAnsi="Tahoma" w:cs="Tahoma"/>
              </w:rPr>
              <w:t>Редни број</w:t>
            </w:r>
          </w:p>
        </w:tc>
        <w:tc>
          <w:tcPr>
            <w:tcW w:w="7500" w:type="dxa"/>
          </w:tcPr>
          <w:p w14:paraId="3D7112B8" w14:textId="77777777" w:rsidR="00E00164" w:rsidRPr="00DC34B8" w:rsidRDefault="00E00164" w:rsidP="005A5679">
            <w:pPr>
              <w:rPr>
                <w:rFonts w:ascii="Tahoma" w:hAnsi="Tahoma" w:cs="Tahoma"/>
              </w:rPr>
            </w:pPr>
            <w:r w:rsidRPr="00DC34B8">
              <w:rPr>
                <w:rFonts w:ascii="Tahoma" w:hAnsi="Tahoma" w:cs="Tahoma"/>
              </w:rPr>
              <w:t>Тип критеријума за избор</w:t>
            </w:r>
          </w:p>
        </w:tc>
        <w:tc>
          <w:tcPr>
            <w:tcW w:w="600" w:type="dxa"/>
          </w:tcPr>
          <w:p w14:paraId="35E7F9E8" w14:textId="77777777" w:rsidR="00E00164" w:rsidRPr="00DC34B8" w:rsidRDefault="00E00164" w:rsidP="005A5679">
            <w:pPr>
              <w:jc w:val="center"/>
              <w:rPr>
                <w:rFonts w:ascii="Tahoma" w:hAnsi="Tahoma" w:cs="Tahoma"/>
              </w:rPr>
            </w:pPr>
            <w:r w:rsidRPr="00DC34B8">
              <w:rPr>
                <w:rFonts w:ascii="Tahoma" w:hAnsi="Tahoma" w:cs="Tahoma"/>
              </w:rPr>
              <w:t>Да/Не</w:t>
            </w:r>
          </w:p>
        </w:tc>
        <w:tc>
          <w:tcPr>
            <w:tcW w:w="1800" w:type="dxa"/>
          </w:tcPr>
          <w:p w14:paraId="1F6B03B0" w14:textId="77777777" w:rsidR="00E00164" w:rsidRPr="00DC34B8" w:rsidRDefault="00E00164" w:rsidP="005A5679">
            <w:pPr>
              <w:jc w:val="center"/>
              <w:rPr>
                <w:rFonts w:ascii="Tahoma" w:hAnsi="Tahoma" w:cs="Tahoma"/>
              </w:rPr>
            </w:pPr>
            <w:r w:rsidRPr="00DC34B8">
              <w:rPr>
                <w:rFonts w:ascii="Tahoma" w:hAnsi="Tahoma" w:cs="Tahoma"/>
              </w:rPr>
              <w:t>Бодови</w:t>
            </w:r>
          </w:p>
        </w:tc>
      </w:tr>
      <w:tr w:rsidR="00E00164" w:rsidRPr="00DC34B8" w14:paraId="55397674" w14:textId="77777777" w:rsidTr="005A5679">
        <w:tc>
          <w:tcPr>
            <w:tcW w:w="600" w:type="dxa"/>
          </w:tcPr>
          <w:p w14:paraId="307C3DBD" w14:textId="77777777" w:rsidR="00E00164" w:rsidRPr="00DC34B8" w:rsidRDefault="00E00164" w:rsidP="005A5679">
            <w:pPr>
              <w:jc w:val="center"/>
              <w:rPr>
                <w:rFonts w:ascii="Tahoma" w:hAnsi="Tahoma" w:cs="Tahoma"/>
              </w:rPr>
            </w:pPr>
            <w:r w:rsidRPr="00DC34B8">
              <w:rPr>
                <w:rFonts w:ascii="Tahoma" w:hAnsi="Tahoma" w:cs="Tahoma"/>
              </w:rPr>
              <w:t>1</w:t>
            </w:r>
          </w:p>
        </w:tc>
        <w:tc>
          <w:tcPr>
            <w:tcW w:w="7500" w:type="dxa"/>
          </w:tcPr>
          <w:p w14:paraId="29594970" w14:textId="77777777" w:rsidR="00E00164" w:rsidRPr="00DC34B8" w:rsidRDefault="00E00164" w:rsidP="005A5679">
            <w:pPr>
              <w:rPr>
                <w:rFonts w:ascii="Tahoma" w:hAnsi="Tahoma" w:cs="Tahoma"/>
              </w:rPr>
            </w:pPr>
            <w:r w:rsidRPr="00DC34B8">
              <w:rPr>
                <w:rFonts w:ascii="Tahoma" w:hAnsi="Tahoma" w:cs="Tahoma"/>
              </w:rPr>
              <w:t>Жена - носилац пољопривредног газдинства</w:t>
            </w:r>
          </w:p>
        </w:tc>
        <w:tc>
          <w:tcPr>
            <w:tcW w:w="600" w:type="dxa"/>
          </w:tcPr>
          <w:p w14:paraId="616315FE" w14:textId="77777777" w:rsidR="00E00164" w:rsidRPr="00DC34B8" w:rsidRDefault="00E00164" w:rsidP="005A5679">
            <w:pPr>
              <w:jc w:val="center"/>
              <w:rPr>
                <w:rFonts w:ascii="Tahoma" w:hAnsi="Tahoma" w:cs="Tahoma"/>
              </w:rPr>
            </w:pPr>
            <w:r w:rsidRPr="00DC34B8">
              <w:rPr>
                <w:rFonts w:ascii="Tahoma" w:hAnsi="Tahoma" w:cs="Tahoma"/>
              </w:rPr>
              <w:t>да</w:t>
            </w:r>
          </w:p>
        </w:tc>
        <w:tc>
          <w:tcPr>
            <w:tcW w:w="1800" w:type="dxa"/>
          </w:tcPr>
          <w:p w14:paraId="314F95FA" w14:textId="77777777" w:rsidR="00E00164" w:rsidRPr="00DC34B8" w:rsidRDefault="00E00164" w:rsidP="005A5679">
            <w:pPr>
              <w:jc w:val="center"/>
              <w:rPr>
                <w:rFonts w:ascii="Tahoma" w:hAnsi="Tahoma" w:cs="Tahoma"/>
              </w:rPr>
            </w:pPr>
            <w:r w:rsidRPr="00DC34B8">
              <w:rPr>
                <w:rFonts w:ascii="Tahoma" w:hAnsi="Tahoma" w:cs="Tahoma"/>
              </w:rPr>
              <w:t>1</w:t>
            </w:r>
          </w:p>
        </w:tc>
      </w:tr>
      <w:tr w:rsidR="00E00164" w:rsidRPr="00DC34B8" w14:paraId="3671047A" w14:textId="77777777" w:rsidTr="005A5679">
        <w:tc>
          <w:tcPr>
            <w:tcW w:w="600" w:type="dxa"/>
          </w:tcPr>
          <w:p w14:paraId="188229CB" w14:textId="77777777" w:rsidR="00E00164" w:rsidRPr="00DC34B8" w:rsidRDefault="00E00164" w:rsidP="005A5679">
            <w:pPr>
              <w:jc w:val="center"/>
              <w:rPr>
                <w:rFonts w:ascii="Tahoma" w:hAnsi="Tahoma" w:cs="Tahoma"/>
              </w:rPr>
            </w:pPr>
            <w:r w:rsidRPr="00DC34B8">
              <w:rPr>
                <w:rFonts w:ascii="Tahoma" w:hAnsi="Tahoma" w:cs="Tahoma"/>
              </w:rPr>
              <w:t>2</w:t>
            </w:r>
          </w:p>
        </w:tc>
        <w:tc>
          <w:tcPr>
            <w:tcW w:w="7500" w:type="dxa"/>
          </w:tcPr>
          <w:p w14:paraId="548A0891" w14:textId="77777777" w:rsidR="00E00164" w:rsidRPr="00DC34B8" w:rsidRDefault="00E00164" w:rsidP="005A5679">
            <w:pPr>
              <w:rPr>
                <w:rFonts w:ascii="Tahoma" w:hAnsi="Tahoma" w:cs="Tahoma"/>
              </w:rPr>
            </w:pPr>
            <w:r w:rsidRPr="00DC34B8">
              <w:rPr>
                <w:rFonts w:ascii="Tahoma" w:hAnsi="Tahoma" w:cs="Tahoma"/>
              </w:rPr>
              <w:t>Лица - носиоци газдинства са дипломом у области пољопривреде</w:t>
            </w:r>
          </w:p>
        </w:tc>
        <w:tc>
          <w:tcPr>
            <w:tcW w:w="600" w:type="dxa"/>
          </w:tcPr>
          <w:p w14:paraId="4E7788E1" w14:textId="77777777" w:rsidR="00E00164" w:rsidRPr="00DC34B8" w:rsidRDefault="00E00164" w:rsidP="005A5679">
            <w:pPr>
              <w:jc w:val="center"/>
              <w:rPr>
                <w:rFonts w:ascii="Tahoma" w:hAnsi="Tahoma" w:cs="Tahoma"/>
              </w:rPr>
            </w:pPr>
            <w:r w:rsidRPr="00DC34B8">
              <w:rPr>
                <w:rFonts w:ascii="Tahoma" w:hAnsi="Tahoma" w:cs="Tahoma"/>
              </w:rPr>
              <w:t>да</w:t>
            </w:r>
          </w:p>
        </w:tc>
        <w:tc>
          <w:tcPr>
            <w:tcW w:w="1800" w:type="dxa"/>
          </w:tcPr>
          <w:p w14:paraId="5ACAF049" w14:textId="77777777" w:rsidR="00E00164" w:rsidRPr="00DC34B8" w:rsidRDefault="00E00164" w:rsidP="005A5679">
            <w:pPr>
              <w:jc w:val="center"/>
              <w:rPr>
                <w:rFonts w:ascii="Tahoma" w:hAnsi="Tahoma" w:cs="Tahoma"/>
              </w:rPr>
            </w:pPr>
            <w:r w:rsidRPr="00DC34B8">
              <w:rPr>
                <w:rFonts w:ascii="Tahoma" w:hAnsi="Tahoma" w:cs="Tahoma"/>
              </w:rPr>
              <w:t>1</w:t>
            </w:r>
          </w:p>
        </w:tc>
      </w:tr>
      <w:tr w:rsidR="00E00164" w:rsidRPr="00DC34B8" w14:paraId="7044948B" w14:textId="77777777" w:rsidTr="005A5679">
        <w:tc>
          <w:tcPr>
            <w:tcW w:w="600" w:type="dxa"/>
          </w:tcPr>
          <w:p w14:paraId="28C57BA3" w14:textId="77777777" w:rsidR="00E00164" w:rsidRPr="00DC34B8" w:rsidRDefault="00E00164" w:rsidP="005A5679">
            <w:pPr>
              <w:jc w:val="center"/>
              <w:rPr>
                <w:rFonts w:ascii="Tahoma" w:hAnsi="Tahoma" w:cs="Tahoma"/>
              </w:rPr>
            </w:pPr>
            <w:r w:rsidRPr="00DC34B8">
              <w:rPr>
                <w:rFonts w:ascii="Tahoma" w:hAnsi="Tahoma" w:cs="Tahoma"/>
              </w:rPr>
              <w:t>3</w:t>
            </w:r>
          </w:p>
        </w:tc>
        <w:tc>
          <w:tcPr>
            <w:tcW w:w="7500" w:type="dxa"/>
          </w:tcPr>
          <w:p w14:paraId="3B24E259" w14:textId="77777777" w:rsidR="00E00164" w:rsidRPr="00DC34B8" w:rsidRDefault="00E00164" w:rsidP="005A5679">
            <w:pPr>
              <w:rPr>
                <w:rFonts w:ascii="Tahoma" w:hAnsi="Tahoma" w:cs="Tahoma"/>
              </w:rPr>
            </w:pPr>
            <w:r w:rsidRPr="00DC34B8">
              <w:rPr>
                <w:rFonts w:ascii="Tahoma" w:hAnsi="Tahoma" w:cs="Tahoma"/>
              </w:rPr>
              <w:t xml:space="preserve">Лица млађа од 40 година </w:t>
            </w:r>
          </w:p>
        </w:tc>
        <w:tc>
          <w:tcPr>
            <w:tcW w:w="600" w:type="dxa"/>
          </w:tcPr>
          <w:p w14:paraId="110C4AC6" w14:textId="77777777" w:rsidR="00E00164" w:rsidRPr="00DC34B8" w:rsidRDefault="00E00164" w:rsidP="005A5679">
            <w:pPr>
              <w:jc w:val="center"/>
              <w:rPr>
                <w:rFonts w:ascii="Tahoma" w:hAnsi="Tahoma" w:cs="Tahoma"/>
              </w:rPr>
            </w:pPr>
            <w:r w:rsidRPr="00DC34B8">
              <w:rPr>
                <w:rFonts w:ascii="Tahoma" w:hAnsi="Tahoma" w:cs="Tahoma"/>
              </w:rPr>
              <w:t>да</w:t>
            </w:r>
          </w:p>
        </w:tc>
        <w:tc>
          <w:tcPr>
            <w:tcW w:w="1800" w:type="dxa"/>
          </w:tcPr>
          <w:p w14:paraId="1F9D4AA0" w14:textId="77777777" w:rsidR="00E00164" w:rsidRPr="00DC34B8" w:rsidRDefault="00E00164" w:rsidP="005A5679">
            <w:pPr>
              <w:jc w:val="center"/>
              <w:rPr>
                <w:rFonts w:ascii="Tahoma" w:hAnsi="Tahoma" w:cs="Tahoma"/>
              </w:rPr>
            </w:pPr>
            <w:r w:rsidRPr="00DC34B8">
              <w:rPr>
                <w:rFonts w:ascii="Tahoma" w:hAnsi="Tahoma" w:cs="Tahoma"/>
              </w:rPr>
              <w:t>1</w:t>
            </w:r>
          </w:p>
        </w:tc>
      </w:tr>
      <w:tr w:rsidR="00E00164" w:rsidRPr="00DC34B8" w14:paraId="05533E67" w14:textId="77777777" w:rsidTr="005A5679">
        <w:tc>
          <w:tcPr>
            <w:tcW w:w="600" w:type="dxa"/>
          </w:tcPr>
          <w:p w14:paraId="12039016" w14:textId="77777777" w:rsidR="00E00164" w:rsidRPr="00DC34B8" w:rsidRDefault="00E00164" w:rsidP="005A5679">
            <w:pPr>
              <w:jc w:val="center"/>
              <w:rPr>
                <w:rFonts w:ascii="Tahoma" w:hAnsi="Tahoma" w:cs="Tahoma"/>
              </w:rPr>
            </w:pPr>
            <w:r w:rsidRPr="00DC34B8">
              <w:rPr>
                <w:rFonts w:ascii="Tahoma" w:hAnsi="Tahoma" w:cs="Tahoma"/>
              </w:rPr>
              <w:t>4</w:t>
            </w:r>
          </w:p>
        </w:tc>
        <w:tc>
          <w:tcPr>
            <w:tcW w:w="7500" w:type="dxa"/>
          </w:tcPr>
          <w:p w14:paraId="2DBB4B93" w14:textId="77777777" w:rsidR="00E00164" w:rsidRPr="00DC34B8" w:rsidRDefault="00E00164" w:rsidP="005A5679">
            <w:pPr>
              <w:rPr>
                <w:rFonts w:ascii="Tahoma" w:hAnsi="Tahoma" w:cs="Tahoma"/>
              </w:rPr>
            </w:pPr>
            <w:r w:rsidRPr="00DC34B8">
              <w:rPr>
                <w:rFonts w:ascii="Tahoma" w:hAnsi="Tahoma" w:cs="Tahoma"/>
              </w:rPr>
              <w:t>Лица са пољопривредним газдинством ван села Мачкат и Крива Река</w:t>
            </w:r>
          </w:p>
        </w:tc>
        <w:tc>
          <w:tcPr>
            <w:tcW w:w="600" w:type="dxa"/>
          </w:tcPr>
          <w:p w14:paraId="054F06FF" w14:textId="77777777" w:rsidR="00E00164" w:rsidRPr="00DC34B8" w:rsidRDefault="00E00164" w:rsidP="005A5679">
            <w:pPr>
              <w:jc w:val="center"/>
              <w:rPr>
                <w:rFonts w:ascii="Tahoma" w:hAnsi="Tahoma" w:cs="Tahoma"/>
              </w:rPr>
            </w:pPr>
            <w:r w:rsidRPr="00DC34B8">
              <w:rPr>
                <w:rFonts w:ascii="Tahoma" w:hAnsi="Tahoma" w:cs="Tahoma"/>
              </w:rPr>
              <w:t>да</w:t>
            </w:r>
          </w:p>
        </w:tc>
        <w:tc>
          <w:tcPr>
            <w:tcW w:w="1800" w:type="dxa"/>
          </w:tcPr>
          <w:p w14:paraId="43CC07C7" w14:textId="77777777" w:rsidR="00E00164" w:rsidRPr="00DC34B8" w:rsidRDefault="00E00164" w:rsidP="005A5679">
            <w:pPr>
              <w:jc w:val="center"/>
              <w:rPr>
                <w:rFonts w:ascii="Tahoma" w:hAnsi="Tahoma" w:cs="Tahoma"/>
              </w:rPr>
            </w:pPr>
            <w:r w:rsidRPr="00DC34B8">
              <w:rPr>
                <w:rFonts w:ascii="Tahoma" w:hAnsi="Tahoma" w:cs="Tahoma"/>
              </w:rPr>
              <w:t>1</w:t>
            </w:r>
          </w:p>
        </w:tc>
      </w:tr>
    </w:tbl>
    <w:p w14:paraId="2DDD9546" w14:textId="77777777" w:rsidR="00E00164" w:rsidRPr="00DC34B8" w:rsidRDefault="00E00164" w:rsidP="00AA159C">
      <w:pPr>
        <w:rPr>
          <w:rFonts w:ascii="Tahoma" w:hAnsi="Tahoma" w:cs="Tahoma"/>
          <w:b/>
          <w:bCs/>
          <w:sz w:val="22"/>
          <w:szCs w:val="22"/>
        </w:rPr>
      </w:pPr>
      <w:r w:rsidRPr="00DC34B8">
        <w:rPr>
          <w:rFonts w:ascii="Tahoma" w:hAnsi="Tahoma" w:cs="Tahoma"/>
          <w:sz w:val="22"/>
          <w:szCs w:val="22"/>
        </w:rPr>
        <w:br/>
      </w:r>
    </w:p>
    <w:p w14:paraId="29EA951E" w14:textId="4B768147" w:rsidR="00E00164" w:rsidRPr="00DC34B8" w:rsidRDefault="00E00164" w:rsidP="00AA159C">
      <w:pPr>
        <w:rPr>
          <w:rFonts w:ascii="Tahoma" w:hAnsi="Tahoma" w:cs="Tahoma"/>
          <w:color w:val="4472C4" w:themeColor="accent1"/>
          <w:sz w:val="22"/>
          <w:szCs w:val="22"/>
          <w:lang w:val="sr-Cyrl-RS"/>
        </w:rPr>
      </w:pPr>
      <w:r w:rsidRPr="00DC34B8">
        <w:rPr>
          <w:rFonts w:ascii="Tahoma" w:hAnsi="Tahoma" w:cs="Tahoma"/>
          <w:color w:val="4472C4" w:themeColor="accent1"/>
          <w:sz w:val="22"/>
          <w:szCs w:val="22"/>
          <w:lang w:val="sr-Cyrl-RS"/>
        </w:rPr>
        <w:t>Процедура за одређивање интензитета помоћи у Чајетини у 2019. години.</w:t>
      </w:r>
    </w:p>
    <w:p w14:paraId="44CD9AD4" w14:textId="77777777" w:rsidR="00E00164" w:rsidRPr="00DC34B8" w:rsidRDefault="00E00164" w:rsidP="00AA159C">
      <w:pPr>
        <w:rPr>
          <w:rFonts w:ascii="Tahoma" w:hAnsi="Tahoma" w:cs="Tahoma"/>
          <w:b/>
          <w:bCs/>
          <w:sz w:val="22"/>
          <w:szCs w:val="22"/>
        </w:rPr>
      </w:pPr>
    </w:p>
    <w:p w14:paraId="07CF6251" w14:textId="0F2D6332" w:rsidR="00DC34B8" w:rsidRDefault="00E00164" w:rsidP="00DC34B8">
      <w:pPr>
        <w:jc w:val="both"/>
        <w:rPr>
          <w:rFonts w:ascii="Tahoma" w:hAnsi="Tahoma" w:cs="Tahoma"/>
          <w:sz w:val="22"/>
          <w:szCs w:val="22"/>
        </w:rPr>
      </w:pPr>
      <w:r w:rsidRPr="00DC34B8">
        <w:rPr>
          <w:rFonts w:ascii="Tahoma" w:hAnsi="Tahoma" w:cs="Tahoma"/>
          <w:sz w:val="22"/>
          <w:szCs w:val="22"/>
        </w:rPr>
        <w:t xml:space="preserve">СЕКТОР МЛЕКО: 30% - 45% - Набавка јуница и крава млечних раса старости од 14 до 36 месеци купљених са територије Општине Чајетина - 40% повраћаја, а ван територије Општине Чајетина 30% повраћаја. Макс. износ повраћаја по грлу - 80.000,00 РСД - Набавка млечних раса коза старости 6 – 24 месеца и мушких приплодњака (јарчева) старости мин. 6 месеци, купљених са територије Општине Чајетина - 40% повраћаја, а ван територије Општине Чајетина 30% повраћаја. Макс. износ повраћаја по грлу – 11.000,00 РСД - Набавка опреме и механизације, изградња, 30% повраћаја; - За газдинства чији је носилац жена или лице не старије од 40 година важи додатних 5%.  </w:t>
      </w:r>
    </w:p>
    <w:p w14:paraId="7D8EC671" w14:textId="3BAB9F8B" w:rsidR="00DC34B8" w:rsidRDefault="00E00164" w:rsidP="00DC34B8">
      <w:pPr>
        <w:jc w:val="both"/>
        <w:rPr>
          <w:rFonts w:ascii="Tahoma" w:hAnsi="Tahoma" w:cs="Tahoma"/>
          <w:sz w:val="22"/>
          <w:szCs w:val="22"/>
        </w:rPr>
      </w:pPr>
      <w:r w:rsidRPr="00DC34B8">
        <w:rPr>
          <w:rFonts w:ascii="Tahoma" w:hAnsi="Tahoma" w:cs="Tahoma"/>
          <w:sz w:val="22"/>
          <w:szCs w:val="22"/>
        </w:rPr>
        <w:t xml:space="preserve">СЕКТОР МЕСО: 30% - 45% - Набавка приплодних јуница и крава товних раса старости од 14 до 36 месеци  и мушких приплодних грла мин. старости 14 месеци купљених са територије Општине Чајетина - 40% повраћаја, а ван територије Општине Чајетина 30% повраћаја. Макс. износ повраћаја по грлу - 80.000,00 РСД - Набавка свиња и товних раса коза, оваца старости од 6 – 24 месеца  и мушких приплодњака (јарчева, овнова, нераста) старости мин. 6 месеци, купљених са територије Општине Чајетина - 40% повраћаја, а ван територије Општине Чајетина 30% повраћаја. Макс. износ повраћаја по грлу – 11.000,00 РСД - Набавка механизације и опреме, изградња,  30% повраћаја; - За газдинства чији је носилац жена или лице не старије од 40 година важи додатних 5% .  </w:t>
      </w:r>
    </w:p>
    <w:p w14:paraId="18E344D2" w14:textId="2C9BA5B4" w:rsidR="00DC34B8" w:rsidRDefault="00E00164" w:rsidP="00DC34B8">
      <w:pPr>
        <w:jc w:val="both"/>
        <w:rPr>
          <w:rFonts w:ascii="Tahoma" w:hAnsi="Tahoma" w:cs="Tahoma"/>
          <w:sz w:val="22"/>
          <w:szCs w:val="22"/>
        </w:rPr>
      </w:pPr>
      <w:r w:rsidRPr="00DC34B8">
        <w:rPr>
          <w:rFonts w:ascii="Tahoma" w:hAnsi="Tahoma" w:cs="Tahoma"/>
          <w:sz w:val="22"/>
          <w:szCs w:val="22"/>
        </w:rPr>
        <w:t xml:space="preserve">СЕКТОР ВОЋЕ И ПОВРЋЕ: 30% - 45% - За набавку сертификованих садница повраћај до 40% при подизању нових засада или обнављању старих; За набавку опреме и механизације до 30% повраћаја; - За газдинства чији је носилац жена или лице не старије од 40 година важи додатних 5% .  - За набавку опреме и механизације до 30% повраћаја; - За газдинства чији је носилац жена или лице не старије од 40 година важи додатних 5% .    </w:t>
      </w:r>
    </w:p>
    <w:p w14:paraId="1BE34D5E" w14:textId="3A7AB8B5" w:rsidR="00DC34B8" w:rsidRDefault="00E00164" w:rsidP="00DC34B8">
      <w:pPr>
        <w:jc w:val="both"/>
        <w:rPr>
          <w:rFonts w:ascii="Tahoma" w:hAnsi="Tahoma" w:cs="Tahoma"/>
          <w:sz w:val="22"/>
          <w:szCs w:val="22"/>
        </w:rPr>
      </w:pPr>
      <w:r w:rsidRPr="00DC34B8">
        <w:rPr>
          <w:rFonts w:ascii="Tahoma" w:hAnsi="Tahoma" w:cs="Tahoma"/>
          <w:sz w:val="22"/>
          <w:szCs w:val="22"/>
        </w:rPr>
        <w:t xml:space="preserve">СЕКТОР ПЧЕЛАРСТВО: 40% - 45% За набавку пчелињих друштава до 40% повраћаја; За набавку опреме и механизације максимум 40% повраћаја. За газдинства чији је носилац жена или лице не старије од 40 година важи додатних 5% .   </w:t>
      </w:r>
    </w:p>
    <w:p w14:paraId="5EA78BDB" w14:textId="23657CC1" w:rsidR="00DC34B8" w:rsidRPr="00DC34B8" w:rsidRDefault="00E00164" w:rsidP="00DC34B8">
      <w:pPr>
        <w:jc w:val="both"/>
        <w:rPr>
          <w:rFonts w:ascii="Tahoma" w:hAnsi="Tahoma" w:cs="Tahoma"/>
          <w:sz w:val="22"/>
          <w:szCs w:val="22"/>
          <w:lang w:val="sr-Cyrl-RS"/>
        </w:rPr>
      </w:pPr>
      <w:r w:rsidRPr="00DC34B8">
        <w:rPr>
          <w:rFonts w:ascii="Tahoma" w:hAnsi="Tahoma" w:cs="Tahoma"/>
          <w:sz w:val="22"/>
          <w:szCs w:val="22"/>
        </w:rPr>
        <w:t>СЕКТОР</w:t>
      </w:r>
      <w:r w:rsidR="00D63A9B">
        <w:rPr>
          <w:rFonts w:ascii="Tahoma" w:hAnsi="Tahoma" w:cs="Tahoma"/>
          <w:sz w:val="22"/>
          <w:szCs w:val="22"/>
        </w:rPr>
        <w:t xml:space="preserve"> АКВАКУЛТУРА: 30% - 35% Поврат</w:t>
      </w:r>
      <w:r w:rsidRPr="00DC34B8">
        <w:rPr>
          <w:rFonts w:ascii="Tahoma" w:hAnsi="Tahoma" w:cs="Tahoma"/>
          <w:sz w:val="22"/>
          <w:szCs w:val="22"/>
        </w:rPr>
        <w:t xml:space="preserve"> на реализовану инвестицију 30%. За газдинства чији је носилац жена или лице не старије од 40 година важи додатних 5%.        </w:t>
      </w:r>
      <w:r w:rsidRPr="00DC34B8">
        <w:rPr>
          <w:rFonts w:ascii="Tahoma" w:hAnsi="Tahoma" w:cs="Tahoma"/>
          <w:color w:val="FFFFFF"/>
          <w:sz w:val="22"/>
          <w:szCs w:val="22"/>
        </w:rPr>
        <w:t xml:space="preserve">                                                    .</w:t>
      </w:r>
      <w:r w:rsidRPr="00DC34B8">
        <w:rPr>
          <w:rFonts w:ascii="Tahoma" w:hAnsi="Tahoma" w:cs="Tahoma"/>
          <w:sz w:val="22"/>
          <w:szCs w:val="22"/>
        </w:rPr>
        <w:br/>
      </w:r>
    </w:p>
    <w:p w14:paraId="1CE7E25F" w14:textId="77777777" w:rsidR="00DC34B8" w:rsidRPr="00DC34B8" w:rsidRDefault="00DC34B8" w:rsidP="00AA159C">
      <w:pPr>
        <w:rPr>
          <w:rFonts w:ascii="Tahoma" w:hAnsi="Tahoma" w:cs="Tahoma"/>
          <w:color w:val="4472C4" w:themeColor="accent1"/>
          <w:sz w:val="22"/>
          <w:szCs w:val="22"/>
          <w:lang w:val="sr-Cyrl-RS"/>
        </w:rPr>
      </w:pPr>
      <w:r w:rsidRPr="00DC34B8">
        <w:rPr>
          <w:rFonts w:ascii="Tahoma" w:hAnsi="Tahoma" w:cs="Tahoma"/>
          <w:color w:val="4472C4" w:themeColor="accent1"/>
          <w:sz w:val="22"/>
          <w:szCs w:val="22"/>
          <w:lang w:val="sr-Cyrl-RS"/>
        </w:rPr>
        <w:t xml:space="preserve">Овакав тип бодовања и процедура за одређивање интензитета помоћи спроводила се током целог посматраног периода, а представља изузетно добру праксу да се за млада РПГ дају додатни % подстицаја исто важи и за жене. </w:t>
      </w:r>
    </w:p>
    <w:p w14:paraId="05B853B7" w14:textId="5E47BB6F" w:rsidR="00E00164" w:rsidRPr="00C26EB9" w:rsidRDefault="00DC34B8" w:rsidP="00AA159C">
      <w:pPr>
        <w:rPr>
          <w:rFonts w:cstheme="minorHAnsi"/>
          <w:color w:val="4472C4" w:themeColor="accent1"/>
          <w:sz w:val="22"/>
          <w:szCs w:val="22"/>
          <w:lang w:val="sr-Cyrl-RS"/>
        </w:rPr>
      </w:pPr>
      <w:r w:rsidRPr="00DC34B8">
        <w:rPr>
          <w:rFonts w:ascii="Tahoma" w:hAnsi="Tahoma" w:cs="Tahoma"/>
          <w:color w:val="4472C4" w:themeColor="accent1"/>
          <w:sz w:val="22"/>
          <w:szCs w:val="22"/>
          <w:lang w:val="sr-Cyrl-RS"/>
        </w:rPr>
        <w:lastRenderedPageBreak/>
        <w:t xml:space="preserve">Овакав систем је одличан и треба га спроводити </w:t>
      </w:r>
      <w:r w:rsidR="00D63A9B">
        <w:rPr>
          <w:rFonts w:ascii="Tahoma" w:hAnsi="Tahoma" w:cs="Tahoma"/>
          <w:color w:val="4472C4" w:themeColor="accent1"/>
          <w:sz w:val="22"/>
          <w:szCs w:val="22"/>
          <w:lang w:val="sr-Cyrl-RS"/>
        </w:rPr>
        <w:t>и у будућности</w:t>
      </w:r>
      <w:r w:rsidRPr="00DC34B8">
        <w:rPr>
          <w:rFonts w:ascii="Tahoma" w:hAnsi="Tahoma" w:cs="Tahoma"/>
          <w:color w:val="4472C4" w:themeColor="accent1"/>
          <w:sz w:val="22"/>
          <w:szCs w:val="22"/>
          <w:lang w:val="sr-Cyrl-RS"/>
        </w:rPr>
        <w:t>.</w:t>
      </w:r>
      <w:r w:rsidRPr="00DC34B8">
        <w:rPr>
          <w:color w:val="4472C4" w:themeColor="accent1"/>
          <w:lang w:val="sr-Cyrl-RS"/>
        </w:rPr>
        <w:t xml:space="preserve"> </w:t>
      </w:r>
      <w:r w:rsidR="00E00164" w:rsidRPr="00DC34B8">
        <w:rPr>
          <w:color w:val="4472C4" w:themeColor="accent1"/>
        </w:rPr>
        <w:br/>
      </w:r>
    </w:p>
    <w:p w14:paraId="443A4EF6" w14:textId="77777777" w:rsidR="001F5AB7" w:rsidRDefault="001F5AB7" w:rsidP="001F5AB7">
      <w:pPr>
        <w:jc w:val="both"/>
        <w:rPr>
          <w:color w:val="4472C4" w:themeColor="accent1"/>
          <w:lang w:val="sr-Cyrl-RS"/>
        </w:rPr>
      </w:pPr>
      <w:r w:rsidRPr="00C26EB9">
        <w:rPr>
          <w:color w:val="4472C4" w:themeColor="accent1"/>
          <w:lang w:val="sr-Cyrl-RS"/>
        </w:rPr>
        <w:t>104</w:t>
      </w:r>
      <w:r w:rsidRPr="00C26EB9">
        <w:rPr>
          <w:color w:val="4472C4" w:themeColor="accent1"/>
          <w:lang w:val="sr-Cyrl-RS"/>
        </w:rPr>
        <w:tab/>
        <w:t xml:space="preserve">Управљање ризицима </w:t>
      </w:r>
    </w:p>
    <w:p w14:paraId="76CED945" w14:textId="54D2DF7E" w:rsidR="00C26EB9" w:rsidRPr="005634DA" w:rsidRDefault="00C26EB9" w:rsidP="00C26EB9">
      <w:pPr>
        <w:pStyle w:val="NormalWeb"/>
        <w:jc w:val="both"/>
        <w:rPr>
          <w:rFonts w:ascii="Tahoma" w:hAnsi="Tahoma" w:cs="Tahoma"/>
          <w:sz w:val="22"/>
          <w:szCs w:val="22"/>
          <w:lang w:val="sr-Cyrl-RS"/>
        </w:rPr>
      </w:pPr>
      <w:r w:rsidRPr="005634DA">
        <w:rPr>
          <w:rFonts w:ascii="Tahoma" w:hAnsi="Tahoma" w:cs="Tahoma"/>
          <w:color w:val="4472C4" w:themeColor="accent1"/>
          <w:sz w:val="22"/>
          <w:szCs w:val="22"/>
          <w:lang w:val="sr-Cyrl-RS"/>
        </w:rPr>
        <w:t xml:space="preserve">Мера је реализована током 2019. године са 100% </w:t>
      </w:r>
      <w:r w:rsidR="005634DA">
        <w:rPr>
          <w:rFonts w:ascii="Tahoma" w:hAnsi="Tahoma" w:cs="Tahoma"/>
          <w:color w:val="4472C4" w:themeColor="accent1"/>
          <w:sz w:val="22"/>
          <w:szCs w:val="22"/>
          <w:lang w:val="sr-Cyrl-RS"/>
        </w:rPr>
        <w:t>учинка</w:t>
      </w:r>
      <w:r w:rsidRPr="005634DA">
        <w:rPr>
          <w:rFonts w:ascii="Tahoma" w:hAnsi="Tahoma" w:cs="Tahoma"/>
          <w:color w:val="4472C4" w:themeColor="accent1"/>
          <w:sz w:val="22"/>
          <w:szCs w:val="22"/>
          <w:lang w:val="sr-Cyrl-RS"/>
        </w:rPr>
        <w:t xml:space="preserve"> за 11 корисника. </w:t>
      </w:r>
      <w:r w:rsidRPr="005634DA">
        <w:rPr>
          <w:rFonts w:ascii="Tahoma" w:hAnsi="Tahoma" w:cs="Tahoma"/>
          <w:color w:val="000000"/>
          <w:sz w:val="22"/>
          <w:szCs w:val="22"/>
          <w:lang w:val="sr-Cyrl-RS"/>
        </w:rPr>
        <w:t>2019</w:t>
      </w:r>
      <w:r w:rsidR="005634DA">
        <w:rPr>
          <w:rFonts w:ascii="Tahoma" w:hAnsi="Tahoma" w:cs="Tahoma"/>
          <w:color w:val="000000"/>
          <w:sz w:val="22"/>
          <w:szCs w:val="22"/>
          <w:lang w:val="sr-Cyrl-RS"/>
        </w:rPr>
        <w:t>.</w:t>
      </w:r>
      <w:r w:rsidRPr="005634DA">
        <w:rPr>
          <w:rFonts w:ascii="Tahoma" w:hAnsi="Tahoma" w:cs="Tahoma"/>
          <w:color w:val="000000"/>
          <w:sz w:val="22"/>
          <w:szCs w:val="22"/>
          <w:lang w:val="sr-Cyrl-RS"/>
        </w:rPr>
        <w:t xml:space="preserve"> г</w:t>
      </w:r>
      <w:r w:rsidR="005634DA">
        <w:rPr>
          <w:rFonts w:ascii="Tahoma" w:hAnsi="Tahoma" w:cs="Tahoma"/>
          <w:color w:val="000000"/>
          <w:sz w:val="22"/>
          <w:szCs w:val="22"/>
          <w:lang w:val="sr-Cyrl-RS"/>
        </w:rPr>
        <w:t xml:space="preserve">одине </w:t>
      </w:r>
      <w:r w:rsidR="005634DA" w:rsidRPr="00F31658">
        <w:rPr>
          <w:rFonts w:ascii="Tahoma" w:eastAsiaTheme="minorHAnsi" w:hAnsi="Tahoma" w:cs="Tahoma"/>
          <w:sz w:val="22"/>
          <w:szCs w:val="22"/>
        </w:rPr>
        <w:t>потрош</w:t>
      </w:r>
      <w:r w:rsidRPr="00F31658">
        <w:rPr>
          <w:rFonts w:ascii="Tahoma" w:eastAsiaTheme="minorHAnsi" w:hAnsi="Tahoma" w:cs="Tahoma"/>
          <w:sz w:val="22"/>
          <w:szCs w:val="22"/>
        </w:rPr>
        <w:t>ен је услов за добијање средстава за осигурање и ова мера је доступна активним РПГ са територије општине Чајетина који су активни дуже од 3 године. Такође повећан је износ подстицаја на 10.000 динара. Исплаћено је 11 захтева укупног износа 399.079,53 динара, а остала средства усмерена су за исплату заосталих дуговања по овој мери. Ребалансом – изменом програма укупни износ за ову меру смањен је са 1.000.000 на 500.000 динара. Како је МПШВ повећало износ субвенције за Златиборски регион са 40% на 70% ЛС је одлучила да своја средства усмери на друге мере и у  наредном периоду није планирана ова мера.</w:t>
      </w:r>
      <w:r w:rsidRPr="005634DA">
        <w:rPr>
          <w:rFonts w:ascii="Tahoma" w:hAnsi="Tahoma" w:cs="Tahoma"/>
          <w:sz w:val="22"/>
          <w:szCs w:val="22"/>
          <w:lang w:val="sr-Cyrl-RS"/>
        </w:rPr>
        <w:t xml:space="preserve"> </w:t>
      </w:r>
    </w:p>
    <w:p w14:paraId="31717AFF" w14:textId="55E94DCE" w:rsidR="00C26EB9" w:rsidRDefault="00496476" w:rsidP="001F5AB7">
      <w:pPr>
        <w:jc w:val="both"/>
        <w:rPr>
          <w:color w:val="4472C4" w:themeColor="accent1"/>
          <w:lang w:val="sr-Cyrl-RS"/>
        </w:rPr>
      </w:pPr>
      <w:r>
        <w:rPr>
          <w:color w:val="4472C4" w:themeColor="accent1"/>
          <w:lang w:val="sr-Cyrl-RS"/>
        </w:rPr>
        <w:t>302.2. Подршка активностима везаним за рурални туризам</w:t>
      </w:r>
    </w:p>
    <w:p w14:paraId="1C5F0B86" w14:textId="77777777" w:rsidR="00496476" w:rsidRDefault="00496476" w:rsidP="001F5AB7">
      <w:pPr>
        <w:jc w:val="both"/>
        <w:rPr>
          <w:color w:val="4472C4" w:themeColor="accent1"/>
          <w:lang w:val="sr-Cyrl-RS"/>
        </w:rPr>
      </w:pPr>
    </w:p>
    <w:p w14:paraId="04199FF5" w14:textId="1F01A373" w:rsidR="009B1F34" w:rsidRPr="005634DA" w:rsidRDefault="00496476" w:rsidP="001F5AB7">
      <w:pPr>
        <w:jc w:val="both"/>
        <w:rPr>
          <w:rFonts w:ascii="Tahoma" w:hAnsi="Tahoma" w:cs="Tahoma"/>
          <w:sz w:val="22"/>
          <w:szCs w:val="22"/>
        </w:rPr>
      </w:pPr>
      <w:r w:rsidRPr="00F31658">
        <w:rPr>
          <w:rFonts w:ascii="Tahoma" w:hAnsi="Tahoma" w:cs="Tahoma"/>
          <w:sz w:val="22"/>
          <w:szCs w:val="22"/>
        </w:rPr>
        <w:t>Мера се спроводила 2019</w:t>
      </w:r>
      <w:r w:rsidR="005634DA" w:rsidRPr="00F31658">
        <w:rPr>
          <w:rFonts w:ascii="Tahoma" w:hAnsi="Tahoma" w:cs="Tahoma"/>
          <w:sz w:val="22"/>
          <w:szCs w:val="22"/>
        </w:rPr>
        <w:t>.</w:t>
      </w:r>
      <w:r w:rsidRPr="00F31658">
        <w:rPr>
          <w:rFonts w:ascii="Tahoma" w:hAnsi="Tahoma" w:cs="Tahoma"/>
          <w:sz w:val="22"/>
          <w:szCs w:val="22"/>
        </w:rPr>
        <w:t xml:space="preserve"> године када је планирана на нивоу</w:t>
      </w:r>
      <w:r w:rsidR="005634DA" w:rsidRPr="00F31658">
        <w:rPr>
          <w:rFonts w:ascii="Tahoma" w:hAnsi="Tahoma" w:cs="Tahoma"/>
          <w:sz w:val="22"/>
          <w:szCs w:val="22"/>
        </w:rPr>
        <w:t xml:space="preserve"> </w:t>
      </w:r>
      <w:r w:rsidRPr="00F31658">
        <w:rPr>
          <w:rFonts w:ascii="Tahoma" w:hAnsi="Tahoma" w:cs="Tahoma"/>
          <w:sz w:val="22"/>
          <w:szCs w:val="22"/>
        </w:rPr>
        <w:t>од 1,5 милиона динара а извршен</w:t>
      </w:r>
      <w:r w:rsidR="005634DA" w:rsidRPr="00F31658">
        <w:rPr>
          <w:rFonts w:ascii="Tahoma" w:hAnsi="Tahoma" w:cs="Tahoma"/>
          <w:sz w:val="22"/>
          <w:szCs w:val="22"/>
        </w:rPr>
        <w:t>о је</w:t>
      </w:r>
      <w:r w:rsidRPr="00F31658">
        <w:rPr>
          <w:rFonts w:ascii="Tahoma" w:hAnsi="Tahoma" w:cs="Tahoma"/>
          <w:sz w:val="22"/>
          <w:szCs w:val="22"/>
        </w:rPr>
        <w:t xml:space="preserve"> 1,45 милиона за 11 корисника. </w:t>
      </w:r>
      <w:r w:rsidR="009B1F34" w:rsidRPr="00F31658">
        <w:rPr>
          <w:rFonts w:ascii="Tahoma" w:hAnsi="Tahoma" w:cs="Tahoma"/>
          <w:sz w:val="22"/>
          <w:szCs w:val="22"/>
        </w:rPr>
        <w:t xml:space="preserve">Корисници су морали испунити следеће услове: </w:t>
      </w:r>
      <w:r w:rsidR="009B1F34" w:rsidRPr="005634DA">
        <w:rPr>
          <w:rFonts w:ascii="Tahoma" w:hAnsi="Tahoma" w:cs="Tahoma"/>
          <w:sz w:val="22"/>
          <w:szCs w:val="22"/>
        </w:rPr>
        <w:t>Регистровано пољопривредно газдинство са активним статусом;</w:t>
      </w:r>
    </w:p>
    <w:p w14:paraId="56AB84B7" w14:textId="77777777" w:rsidR="009B1F34" w:rsidRPr="005634DA" w:rsidRDefault="009B1F34" w:rsidP="001F5AB7">
      <w:pPr>
        <w:jc w:val="both"/>
        <w:rPr>
          <w:rFonts w:ascii="Tahoma" w:hAnsi="Tahoma" w:cs="Tahoma"/>
          <w:sz w:val="22"/>
          <w:szCs w:val="22"/>
        </w:rPr>
      </w:pPr>
      <w:r w:rsidRPr="005634DA">
        <w:rPr>
          <w:rFonts w:ascii="Tahoma" w:hAnsi="Tahoma" w:cs="Tahoma"/>
          <w:sz w:val="22"/>
          <w:szCs w:val="22"/>
        </w:rPr>
        <w:t xml:space="preserve">Пребивалиште на територији Општине Чајетина мин. 3 године; </w:t>
      </w:r>
    </w:p>
    <w:p w14:paraId="076F5892" w14:textId="38D4BB8B" w:rsidR="009B1F34" w:rsidRPr="005634DA" w:rsidRDefault="009B1F34" w:rsidP="001F5AB7">
      <w:pPr>
        <w:jc w:val="both"/>
        <w:rPr>
          <w:rFonts w:ascii="Tahoma" w:hAnsi="Tahoma" w:cs="Tahoma"/>
          <w:sz w:val="22"/>
          <w:szCs w:val="22"/>
        </w:rPr>
      </w:pPr>
      <w:r w:rsidRPr="005634DA">
        <w:rPr>
          <w:rFonts w:ascii="Tahoma" w:hAnsi="Tahoma" w:cs="Tahoma"/>
          <w:sz w:val="22"/>
          <w:szCs w:val="22"/>
        </w:rPr>
        <w:t xml:space="preserve">Минималан износ повраћаја по основу ове мере је 10.000,00 динара; </w:t>
      </w:r>
    </w:p>
    <w:p w14:paraId="7A5E9BB8" w14:textId="542B8402" w:rsidR="00496476" w:rsidRPr="00F31658" w:rsidRDefault="009B1F34" w:rsidP="001F5AB7">
      <w:pPr>
        <w:jc w:val="both"/>
        <w:rPr>
          <w:rFonts w:ascii="Tahoma" w:hAnsi="Tahoma" w:cs="Tahoma"/>
          <w:sz w:val="22"/>
          <w:szCs w:val="22"/>
        </w:rPr>
      </w:pPr>
      <w:r w:rsidRPr="005634DA">
        <w:rPr>
          <w:rFonts w:ascii="Tahoma" w:hAnsi="Tahoma" w:cs="Tahoma"/>
          <w:sz w:val="22"/>
          <w:szCs w:val="22"/>
        </w:rPr>
        <w:t xml:space="preserve">Максималан износ подстицаја по газдинству у  2019. години је 400.000,00 динара. </w:t>
      </w:r>
      <w:r w:rsidRPr="00F31658">
        <w:rPr>
          <w:rFonts w:ascii="Tahoma" w:hAnsi="Tahoma" w:cs="Tahoma"/>
          <w:sz w:val="22"/>
          <w:szCs w:val="22"/>
        </w:rPr>
        <w:t xml:space="preserve">                                                    </w:t>
      </w:r>
      <w:r w:rsidRPr="005634DA">
        <w:rPr>
          <w:rFonts w:ascii="Tahoma" w:hAnsi="Tahoma" w:cs="Tahoma"/>
          <w:sz w:val="22"/>
          <w:szCs w:val="22"/>
        </w:rPr>
        <w:t>Објекат се налази изван МЗ Златибор и МЗ Чајетина.</w:t>
      </w:r>
      <w:r w:rsidRPr="00F31658">
        <w:rPr>
          <w:rFonts w:ascii="Tahoma" w:hAnsi="Tahoma" w:cs="Tahoma"/>
          <w:sz w:val="22"/>
          <w:szCs w:val="22"/>
        </w:rPr>
        <w:t xml:space="preserve">     </w:t>
      </w:r>
    </w:p>
    <w:p w14:paraId="4DB146A1" w14:textId="77777777" w:rsidR="009B1F34" w:rsidRPr="00F31658" w:rsidRDefault="009B1F34" w:rsidP="001F5AB7">
      <w:pPr>
        <w:jc w:val="both"/>
        <w:rPr>
          <w:rFonts w:ascii="Tahoma" w:hAnsi="Tahoma" w:cs="Tahoma"/>
          <w:sz w:val="22"/>
          <w:szCs w:val="22"/>
        </w:rPr>
      </w:pPr>
    </w:p>
    <w:p w14:paraId="12F7885C" w14:textId="47D72A84" w:rsidR="009B1F34" w:rsidRPr="00F31658" w:rsidRDefault="009B1F34" w:rsidP="001F5AB7">
      <w:pPr>
        <w:jc w:val="both"/>
        <w:rPr>
          <w:rFonts w:ascii="Tahoma" w:hAnsi="Tahoma" w:cs="Tahoma"/>
          <w:sz w:val="22"/>
          <w:szCs w:val="22"/>
        </w:rPr>
      </w:pPr>
      <w:r w:rsidRPr="00F31658">
        <w:rPr>
          <w:rFonts w:ascii="Tahoma" w:hAnsi="Tahoma" w:cs="Tahoma"/>
          <w:sz w:val="22"/>
          <w:szCs w:val="22"/>
        </w:rPr>
        <w:t xml:space="preserve">Исто бодовање важило је и за ову меру као и за 101. </w:t>
      </w:r>
    </w:p>
    <w:p w14:paraId="271B7610" w14:textId="77777777" w:rsidR="009B1F34" w:rsidRPr="00F31658" w:rsidRDefault="009B1F34" w:rsidP="001F5AB7">
      <w:pPr>
        <w:jc w:val="both"/>
        <w:rPr>
          <w:rFonts w:ascii="Tahoma" w:hAnsi="Tahoma" w:cs="Tahoma"/>
          <w:sz w:val="22"/>
          <w:szCs w:val="22"/>
        </w:rPr>
      </w:pPr>
    </w:p>
    <w:p w14:paraId="3572BB77" w14:textId="5C6568D0" w:rsidR="009B1F34" w:rsidRPr="00F31658" w:rsidRDefault="009B1F34" w:rsidP="001F5AB7">
      <w:pPr>
        <w:jc w:val="both"/>
        <w:rPr>
          <w:rFonts w:ascii="Tahoma" w:hAnsi="Tahoma" w:cs="Tahoma"/>
          <w:sz w:val="22"/>
          <w:szCs w:val="22"/>
        </w:rPr>
      </w:pPr>
      <w:r w:rsidRPr="00F31658">
        <w:rPr>
          <w:rFonts w:ascii="Tahoma" w:hAnsi="Tahoma" w:cs="Tahoma"/>
          <w:sz w:val="22"/>
          <w:szCs w:val="22"/>
        </w:rPr>
        <w:t xml:space="preserve">303. Подршка младима у руралним подручјима </w:t>
      </w:r>
    </w:p>
    <w:p w14:paraId="042D7ADF" w14:textId="77777777" w:rsidR="009B1F34" w:rsidRDefault="009B1F34" w:rsidP="001F5AB7">
      <w:pPr>
        <w:jc w:val="both"/>
        <w:rPr>
          <w:lang w:val="sr-Cyrl-RS"/>
        </w:rPr>
      </w:pPr>
    </w:p>
    <w:p w14:paraId="55800C19" w14:textId="3B80E805" w:rsidR="009B1F34" w:rsidRPr="00F31658" w:rsidRDefault="009B1F34" w:rsidP="00F31658">
      <w:pPr>
        <w:jc w:val="both"/>
        <w:rPr>
          <w:rFonts w:ascii="Tahoma" w:hAnsi="Tahoma" w:cs="Tahoma"/>
          <w:sz w:val="22"/>
          <w:szCs w:val="22"/>
        </w:rPr>
      </w:pPr>
      <w:r w:rsidRPr="00F31658">
        <w:rPr>
          <w:rFonts w:ascii="Tahoma" w:hAnsi="Tahoma" w:cs="Tahoma"/>
          <w:sz w:val="22"/>
          <w:szCs w:val="22"/>
        </w:rPr>
        <w:t xml:space="preserve">Ова мера се спроводила у свим годинама али </w:t>
      </w:r>
      <w:r w:rsidR="005634DA" w:rsidRPr="00F31658">
        <w:rPr>
          <w:rFonts w:ascii="Tahoma" w:hAnsi="Tahoma" w:cs="Tahoma"/>
          <w:sz w:val="22"/>
          <w:szCs w:val="22"/>
        </w:rPr>
        <w:t>с</w:t>
      </w:r>
      <w:r w:rsidRPr="00F31658">
        <w:rPr>
          <w:rFonts w:ascii="Tahoma" w:hAnsi="Tahoma" w:cs="Tahoma"/>
          <w:sz w:val="22"/>
          <w:szCs w:val="22"/>
        </w:rPr>
        <w:t xml:space="preserve">а ограниченим капацитетима. </w:t>
      </w:r>
    </w:p>
    <w:p w14:paraId="5E8C101F" w14:textId="77777777" w:rsidR="000A798C" w:rsidRDefault="009B1F34" w:rsidP="00F31658">
      <w:pPr>
        <w:jc w:val="both"/>
        <w:rPr>
          <w:rFonts w:ascii="Tahoma" w:hAnsi="Tahoma" w:cs="Tahoma"/>
          <w:sz w:val="22"/>
          <w:szCs w:val="22"/>
        </w:rPr>
      </w:pPr>
      <w:r w:rsidRPr="00F31658">
        <w:rPr>
          <w:rFonts w:ascii="Tahoma" w:hAnsi="Tahoma" w:cs="Tahoma"/>
          <w:sz w:val="22"/>
          <w:szCs w:val="22"/>
        </w:rPr>
        <w:t>На меру је могло да се пријави р</w:t>
      </w:r>
      <w:r w:rsidRPr="005634DA">
        <w:rPr>
          <w:rFonts w:ascii="Tahoma" w:hAnsi="Tahoma" w:cs="Tahoma"/>
          <w:sz w:val="22"/>
          <w:szCs w:val="22"/>
        </w:rPr>
        <w:t>егистровано пољопривредно газдинство са активним статусом</w:t>
      </w:r>
      <w:r w:rsidRPr="00F31658">
        <w:rPr>
          <w:rFonts w:ascii="Tahoma" w:hAnsi="Tahoma" w:cs="Tahoma"/>
          <w:sz w:val="22"/>
          <w:szCs w:val="22"/>
        </w:rPr>
        <w:t xml:space="preserve"> које има </w:t>
      </w:r>
      <w:r w:rsidRPr="005634DA">
        <w:rPr>
          <w:rFonts w:ascii="Tahoma" w:hAnsi="Tahoma" w:cs="Tahoma"/>
          <w:sz w:val="22"/>
          <w:szCs w:val="22"/>
        </w:rPr>
        <w:t>пребивалиште на</w:t>
      </w:r>
      <w:r w:rsidR="005634DA">
        <w:rPr>
          <w:rFonts w:ascii="Tahoma" w:hAnsi="Tahoma" w:cs="Tahoma"/>
          <w:sz w:val="22"/>
          <w:szCs w:val="22"/>
        </w:rPr>
        <w:t xml:space="preserve"> територији Општине Чајетина најмање</w:t>
      </w:r>
      <w:r w:rsidRPr="005634DA">
        <w:rPr>
          <w:rFonts w:ascii="Tahoma" w:hAnsi="Tahoma" w:cs="Tahoma"/>
          <w:sz w:val="22"/>
          <w:szCs w:val="22"/>
        </w:rPr>
        <w:t xml:space="preserve"> 3 године</w:t>
      </w:r>
      <w:r w:rsidRPr="00F31658">
        <w:rPr>
          <w:rFonts w:ascii="Tahoma" w:hAnsi="Tahoma" w:cs="Tahoma"/>
          <w:sz w:val="22"/>
          <w:szCs w:val="22"/>
        </w:rPr>
        <w:t>. А специфични критеријуми су били:                                        .</w:t>
      </w:r>
      <w:r w:rsidRPr="005634DA">
        <w:rPr>
          <w:rFonts w:ascii="Tahoma" w:hAnsi="Tahoma" w:cs="Tahoma"/>
          <w:sz w:val="22"/>
          <w:szCs w:val="22"/>
        </w:rPr>
        <w:br/>
        <w:t>- Пољопривредно газдинство мора бити регистрова</w:t>
      </w:r>
      <w:r w:rsidR="005634DA">
        <w:rPr>
          <w:rFonts w:ascii="Tahoma" w:hAnsi="Tahoma" w:cs="Tahoma"/>
          <w:sz w:val="22"/>
          <w:szCs w:val="22"/>
        </w:rPr>
        <w:t xml:space="preserve">но на име подносиоца пројекта; </w:t>
      </w:r>
      <w:r w:rsidRPr="005634DA">
        <w:rPr>
          <w:rFonts w:ascii="Tahoma" w:hAnsi="Tahoma" w:cs="Tahoma"/>
          <w:sz w:val="22"/>
          <w:szCs w:val="22"/>
        </w:rPr>
        <w:t xml:space="preserve"> </w:t>
      </w:r>
    </w:p>
    <w:p w14:paraId="213D82DF" w14:textId="2D86F436" w:rsidR="009B1F34" w:rsidRPr="005634DA" w:rsidRDefault="000A798C" w:rsidP="00F31658">
      <w:pPr>
        <w:jc w:val="both"/>
        <w:rPr>
          <w:rFonts w:ascii="Tahoma" w:hAnsi="Tahoma" w:cs="Tahoma"/>
          <w:sz w:val="22"/>
          <w:szCs w:val="22"/>
        </w:rPr>
      </w:pPr>
      <w:r w:rsidRPr="00F31658">
        <w:rPr>
          <w:rFonts w:ascii="Tahoma" w:hAnsi="Tahoma" w:cs="Tahoma"/>
          <w:sz w:val="22"/>
          <w:szCs w:val="22"/>
        </w:rPr>
        <w:t xml:space="preserve">- </w:t>
      </w:r>
      <w:r>
        <w:rPr>
          <w:rFonts w:ascii="Tahoma" w:hAnsi="Tahoma" w:cs="Tahoma"/>
          <w:sz w:val="22"/>
          <w:szCs w:val="22"/>
        </w:rPr>
        <w:t>С</w:t>
      </w:r>
      <w:r w:rsidR="009B1F34" w:rsidRPr="005634DA">
        <w:rPr>
          <w:rFonts w:ascii="Tahoma" w:hAnsi="Tahoma" w:cs="Tahoma"/>
          <w:sz w:val="22"/>
          <w:szCs w:val="22"/>
        </w:rPr>
        <w:t xml:space="preserve">тарост носиоца газдинства не сме бити преко 40 година; </w:t>
      </w:r>
    </w:p>
    <w:p w14:paraId="6E846B47" w14:textId="2263262D" w:rsidR="009B1F34" w:rsidRDefault="000A798C" w:rsidP="00F31658">
      <w:pPr>
        <w:jc w:val="both"/>
      </w:pPr>
      <w:r>
        <w:rPr>
          <w:rFonts w:ascii="Tahoma" w:hAnsi="Tahoma" w:cs="Tahoma"/>
          <w:sz w:val="22"/>
          <w:szCs w:val="22"/>
        </w:rPr>
        <w:t>- П</w:t>
      </w:r>
      <w:r w:rsidR="009B1F34" w:rsidRPr="005634DA">
        <w:rPr>
          <w:rFonts w:ascii="Tahoma" w:hAnsi="Tahoma" w:cs="Tahoma"/>
          <w:sz w:val="22"/>
          <w:szCs w:val="22"/>
        </w:rPr>
        <w:t xml:space="preserve">односилац захтева мора имати минимум 10 оваца или 3 козе.  </w:t>
      </w:r>
      <w:r w:rsidR="009B1F34" w:rsidRPr="005634DA">
        <w:rPr>
          <w:rFonts w:ascii="Tahoma" w:hAnsi="Tahoma" w:cs="Tahoma"/>
          <w:color w:val="FFFFFF"/>
          <w:sz w:val="22"/>
          <w:szCs w:val="22"/>
        </w:rPr>
        <w:t xml:space="preserve">                                                    .</w:t>
      </w:r>
      <w:r w:rsidR="009B1F34" w:rsidRPr="005634DA">
        <w:rPr>
          <w:rFonts w:ascii="Tahoma" w:hAnsi="Tahoma" w:cs="Tahoma"/>
          <w:sz w:val="22"/>
          <w:szCs w:val="22"/>
        </w:rPr>
        <w:br/>
      </w:r>
      <w:r w:rsidR="009B1F34">
        <w:rPr>
          <w:b/>
          <w:bCs/>
        </w:rPr>
        <w:t xml:space="preserve">Листа инвестиција у оквиру мере: </w:t>
      </w:r>
      <w:r w:rsidR="009B1F34">
        <w:rPr>
          <w:color w:val="FFFFFF"/>
        </w:rPr>
        <w:t xml:space="preserve">                                                    .</w:t>
      </w:r>
      <w:r w:rsidR="009B1F34">
        <w:br/>
      </w:r>
    </w:p>
    <w:tbl>
      <w:tblPr>
        <w:tblStyle w:val="Tabela77"/>
        <w:tblW w:w="0" w:type="auto"/>
        <w:tblInd w:w="50" w:type="dxa"/>
        <w:tblLook w:val="04A0" w:firstRow="1" w:lastRow="0" w:firstColumn="1" w:lastColumn="0" w:noHBand="0" w:noVBand="1"/>
      </w:tblPr>
      <w:tblGrid>
        <w:gridCol w:w="2372"/>
        <w:gridCol w:w="6922"/>
      </w:tblGrid>
      <w:tr w:rsidR="009B1F34" w14:paraId="1FE4A153" w14:textId="77777777" w:rsidTr="005A5679">
        <w:trPr>
          <w:cnfStyle w:val="100000000000" w:firstRow="1" w:lastRow="0" w:firstColumn="0" w:lastColumn="0" w:oddVBand="0" w:evenVBand="0" w:oddHBand="0" w:evenHBand="0" w:firstRowFirstColumn="0" w:firstRowLastColumn="0" w:lastRowFirstColumn="0" w:lastRowLastColumn="0"/>
        </w:trPr>
        <w:tc>
          <w:tcPr>
            <w:tcW w:w="2500" w:type="dxa"/>
          </w:tcPr>
          <w:p w14:paraId="69146805" w14:textId="77777777" w:rsidR="009B1F34" w:rsidRDefault="009B1F34" w:rsidP="005A5679">
            <w:r>
              <w:t>Шифра инвестиције</w:t>
            </w:r>
          </w:p>
        </w:tc>
        <w:tc>
          <w:tcPr>
            <w:tcW w:w="7500" w:type="dxa"/>
          </w:tcPr>
          <w:p w14:paraId="4EE770F1" w14:textId="77777777" w:rsidR="009B1F34" w:rsidRDefault="009B1F34" w:rsidP="005A5679">
            <w:r>
              <w:t>Назив инвестиције</w:t>
            </w:r>
          </w:p>
        </w:tc>
      </w:tr>
      <w:tr w:rsidR="009B1F34" w14:paraId="34B14021" w14:textId="77777777" w:rsidTr="005A5679">
        <w:tc>
          <w:tcPr>
            <w:tcW w:w="2500" w:type="dxa"/>
          </w:tcPr>
          <w:p w14:paraId="210DA37A" w14:textId="77777777" w:rsidR="009B1F34" w:rsidRDefault="009B1F34" w:rsidP="005A5679">
            <w:r>
              <w:t>303.1</w:t>
            </w:r>
          </w:p>
        </w:tc>
        <w:tc>
          <w:tcPr>
            <w:tcW w:w="7500" w:type="dxa"/>
          </w:tcPr>
          <w:p w14:paraId="23454D3F" w14:textId="77777777" w:rsidR="009B1F34" w:rsidRDefault="009B1F34" w:rsidP="005A5679">
            <w:r>
              <w:t>Почетна помоћ за покретање пословања за младе пољопривреднике и развој малих пољопривредних газдинстава</w:t>
            </w:r>
          </w:p>
        </w:tc>
      </w:tr>
    </w:tbl>
    <w:p w14:paraId="0EF60E74" w14:textId="14071062" w:rsidR="009B1F34" w:rsidRDefault="009B1F34" w:rsidP="009B1F34">
      <w:r>
        <w:br/>
      </w:r>
      <w:r>
        <w:rPr>
          <w:b/>
          <w:bCs/>
        </w:rPr>
        <w:t xml:space="preserve">Критеријуми селекције: </w:t>
      </w:r>
      <w:r>
        <w:rPr>
          <w:color w:val="FFFFFF"/>
        </w:rPr>
        <w:t xml:space="preserve">                                                    .</w:t>
      </w:r>
      <w:r>
        <w:br/>
      </w:r>
    </w:p>
    <w:tbl>
      <w:tblPr>
        <w:tblStyle w:val="Tabela77"/>
        <w:tblW w:w="0" w:type="auto"/>
        <w:tblInd w:w="50" w:type="dxa"/>
        <w:tblLook w:val="04A0" w:firstRow="1" w:lastRow="0" w:firstColumn="1" w:lastColumn="0" w:noHBand="0" w:noVBand="1"/>
      </w:tblPr>
      <w:tblGrid>
        <w:gridCol w:w="668"/>
        <w:gridCol w:w="6360"/>
        <w:gridCol w:w="666"/>
        <w:gridCol w:w="1600"/>
      </w:tblGrid>
      <w:tr w:rsidR="009B1F34" w14:paraId="2BE7BE26" w14:textId="77777777" w:rsidTr="005A5679">
        <w:trPr>
          <w:cnfStyle w:val="100000000000" w:firstRow="1" w:lastRow="0" w:firstColumn="0" w:lastColumn="0" w:oddVBand="0" w:evenVBand="0" w:oddHBand="0" w:evenHBand="0" w:firstRowFirstColumn="0" w:firstRowLastColumn="0" w:lastRowFirstColumn="0" w:lastRowLastColumn="0"/>
        </w:trPr>
        <w:tc>
          <w:tcPr>
            <w:tcW w:w="600" w:type="dxa"/>
          </w:tcPr>
          <w:p w14:paraId="1095312A" w14:textId="77777777" w:rsidR="009B1F34" w:rsidRDefault="009B1F34" w:rsidP="005A5679">
            <w:pPr>
              <w:jc w:val="center"/>
            </w:pPr>
            <w:r>
              <w:t>Редни број</w:t>
            </w:r>
          </w:p>
        </w:tc>
        <w:tc>
          <w:tcPr>
            <w:tcW w:w="7500" w:type="dxa"/>
          </w:tcPr>
          <w:p w14:paraId="468BD480" w14:textId="77777777" w:rsidR="009B1F34" w:rsidRDefault="009B1F34" w:rsidP="005A5679">
            <w:r>
              <w:t>Тип критеријума за избор</w:t>
            </w:r>
          </w:p>
        </w:tc>
        <w:tc>
          <w:tcPr>
            <w:tcW w:w="600" w:type="dxa"/>
          </w:tcPr>
          <w:p w14:paraId="7D640DD6" w14:textId="77777777" w:rsidR="009B1F34" w:rsidRDefault="009B1F34" w:rsidP="005A5679">
            <w:pPr>
              <w:jc w:val="center"/>
            </w:pPr>
            <w:r>
              <w:t>Да/Не</w:t>
            </w:r>
          </w:p>
        </w:tc>
        <w:tc>
          <w:tcPr>
            <w:tcW w:w="1800" w:type="dxa"/>
          </w:tcPr>
          <w:p w14:paraId="0273B4B2" w14:textId="77777777" w:rsidR="009B1F34" w:rsidRDefault="009B1F34" w:rsidP="005A5679">
            <w:pPr>
              <w:jc w:val="center"/>
            </w:pPr>
            <w:r>
              <w:t>Бодови</w:t>
            </w:r>
          </w:p>
        </w:tc>
      </w:tr>
      <w:tr w:rsidR="009B1F34" w14:paraId="00011FF1" w14:textId="77777777" w:rsidTr="005A5679">
        <w:tc>
          <w:tcPr>
            <w:tcW w:w="600" w:type="dxa"/>
          </w:tcPr>
          <w:p w14:paraId="74767518" w14:textId="77777777" w:rsidR="009B1F34" w:rsidRDefault="009B1F34" w:rsidP="005A5679">
            <w:pPr>
              <w:jc w:val="center"/>
            </w:pPr>
            <w:r>
              <w:t>1</w:t>
            </w:r>
          </w:p>
        </w:tc>
        <w:tc>
          <w:tcPr>
            <w:tcW w:w="7500" w:type="dxa"/>
          </w:tcPr>
          <w:p w14:paraId="7F7720E3" w14:textId="77777777" w:rsidR="009B1F34" w:rsidRDefault="009B1F34" w:rsidP="005A5679">
            <w:r>
              <w:t>Газдинства са 15  и више грла оваца</w:t>
            </w:r>
          </w:p>
        </w:tc>
        <w:tc>
          <w:tcPr>
            <w:tcW w:w="600" w:type="dxa"/>
          </w:tcPr>
          <w:p w14:paraId="18359862" w14:textId="77777777" w:rsidR="009B1F34" w:rsidRDefault="009B1F34" w:rsidP="005A5679">
            <w:pPr>
              <w:jc w:val="center"/>
            </w:pPr>
            <w:r>
              <w:t>да</w:t>
            </w:r>
          </w:p>
        </w:tc>
        <w:tc>
          <w:tcPr>
            <w:tcW w:w="1800" w:type="dxa"/>
          </w:tcPr>
          <w:p w14:paraId="5B239B13" w14:textId="77777777" w:rsidR="009B1F34" w:rsidRDefault="009B1F34" w:rsidP="005A5679">
            <w:pPr>
              <w:jc w:val="center"/>
            </w:pPr>
            <w:r>
              <w:t>1</w:t>
            </w:r>
          </w:p>
        </w:tc>
      </w:tr>
      <w:tr w:rsidR="009B1F34" w14:paraId="3293F2F9" w14:textId="77777777" w:rsidTr="005A5679">
        <w:tc>
          <w:tcPr>
            <w:tcW w:w="600" w:type="dxa"/>
          </w:tcPr>
          <w:p w14:paraId="46331394" w14:textId="77777777" w:rsidR="009B1F34" w:rsidRDefault="009B1F34" w:rsidP="005A5679">
            <w:pPr>
              <w:jc w:val="center"/>
            </w:pPr>
            <w:r>
              <w:lastRenderedPageBreak/>
              <w:t>2</w:t>
            </w:r>
          </w:p>
        </w:tc>
        <w:tc>
          <w:tcPr>
            <w:tcW w:w="7500" w:type="dxa"/>
          </w:tcPr>
          <w:p w14:paraId="3082E2FE" w14:textId="77777777" w:rsidR="009B1F34" w:rsidRDefault="009B1F34" w:rsidP="005A5679">
            <w:r>
              <w:t>Газдинства са 6  и више грла коза</w:t>
            </w:r>
          </w:p>
        </w:tc>
        <w:tc>
          <w:tcPr>
            <w:tcW w:w="600" w:type="dxa"/>
          </w:tcPr>
          <w:p w14:paraId="284B03E4" w14:textId="77777777" w:rsidR="009B1F34" w:rsidRDefault="009B1F34" w:rsidP="005A5679">
            <w:pPr>
              <w:jc w:val="center"/>
            </w:pPr>
            <w:r>
              <w:t>да</w:t>
            </w:r>
          </w:p>
        </w:tc>
        <w:tc>
          <w:tcPr>
            <w:tcW w:w="1800" w:type="dxa"/>
          </w:tcPr>
          <w:p w14:paraId="60E0FE98" w14:textId="77777777" w:rsidR="009B1F34" w:rsidRDefault="009B1F34" w:rsidP="005A5679">
            <w:pPr>
              <w:jc w:val="center"/>
            </w:pPr>
            <w:r>
              <w:t>1</w:t>
            </w:r>
          </w:p>
        </w:tc>
      </w:tr>
      <w:tr w:rsidR="009B1F34" w14:paraId="20AD7005" w14:textId="77777777" w:rsidTr="005A5679">
        <w:tc>
          <w:tcPr>
            <w:tcW w:w="600" w:type="dxa"/>
          </w:tcPr>
          <w:p w14:paraId="70DD078E" w14:textId="77777777" w:rsidR="009B1F34" w:rsidRDefault="009B1F34" w:rsidP="005A5679">
            <w:pPr>
              <w:jc w:val="center"/>
            </w:pPr>
            <w:r>
              <w:t>3</w:t>
            </w:r>
          </w:p>
        </w:tc>
        <w:tc>
          <w:tcPr>
            <w:tcW w:w="7500" w:type="dxa"/>
          </w:tcPr>
          <w:p w14:paraId="6A77CF44" w14:textId="77777777" w:rsidR="009B1F34" w:rsidRDefault="009B1F34" w:rsidP="005A5679">
            <w:r>
              <w:t>Жена - носилац пољопривредног газдинства</w:t>
            </w:r>
          </w:p>
        </w:tc>
        <w:tc>
          <w:tcPr>
            <w:tcW w:w="600" w:type="dxa"/>
          </w:tcPr>
          <w:p w14:paraId="11574723" w14:textId="77777777" w:rsidR="009B1F34" w:rsidRDefault="009B1F34" w:rsidP="005A5679">
            <w:pPr>
              <w:jc w:val="center"/>
            </w:pPr>
            <w:r>
              <w:t>да</w:t>
            </w:r>
          </w:p>
        </w:tc>
        <w:tc>
          <w:tcPr>
            <w:tcW w:w="1800" w:type="dxa"/>
          </w:tcPr>
          <w:p w14:paraId="5C50BE9D" w14:textId="77777777" w:rsidR="009B1F34" w:rsidRDefault="009B1F34" w:rsidP="005A5679">
            <w:pPr>
              <w:jc w:val="center"/>
            </w:pPr>
            <w:r>
              <w:t>1</w:t>
            </w:r>
          </w:p>
        </w:tc>
      </w:tr>
      <w:tr w:rsidR="009B1F34" w14:paraId="426C94F7" w14:textId="77777777" w:rsidTr="005A5679">
        <w:tc>
          <w:tcPr>
            <w:tcW w:w="600" w:type="dxa"/>
          </w:tcPr>
          <w:p w14:paraId="38AF2145" w14:textId="77777777" w:rsidR="009B1F34" w:rsidRDefault="009B1F34" w:rsidP="005A5679">
            <w:pPr>
              <w:jc w:val="center"/>
            </w:pPr>
            <w:r>
              <w:t>4</w:t>
            </w:r>
          </w:p>
        </w:tc>
        <w:tc>
          <w:tcPr>
            <w:tcW w:w="7500" w:type="dxa"/>
          </w:tcPr>
          <w:p w14:paraId="319C2969" w14:textId="77777777" w:rsidR="009B1F34" w:rsidRDefault="009B1F34" w:rsidP="005A5679">
            <w:r>
              <w:t>Лица - носиоци газдинства са дипломом у области пољопривреде</w:t>
            </w:r>
          </w:p>
        </w:tc>
        <w:tc>
          <w:tcPr>
            <w:tcW w:w="600" w:type="dxa"/>
          </w:tcPr>
          <w:p w14:paraId="4EED76B6" w14:textId="77777777" w:rsidR="009B1F34" w:rsidRDefault="009B1F34" w:rsidP="005A5679">
            <w:pPr>
              <w:jc w:val="center"/>
            </w:pPr>
            <w:r>
              <w:t>да</w:t>
            </w:r>
          </w:p>
        </w:tc>
        <w:tc>
          <w:tcPr>
            <w:tcW w:w="1800" w:type="dxa"/>
          </w:tcPr>
          <w:p w14:paraId="06F00E98" w14:textId="77777777" w:rsidR="009B1F34" w:rsidRDefault="009B1F34" w:rsidP="005A5679">
            <w:pPr>
              <w:jc w:val="center"/>
            </w:pPr>
            <w:r>
              <w:t>1</w:t>
            </w:r>
          </w:p>
        </w:tc>
      </w:tr>
      <w:tr w:rsidR="009B1F34" w14:paraId="3FE18776" w14:textId="77777777" w:rsidTr="005A5679">
        <w:tc>
          <w:tcPr>
            <w:tcW w:w="600" w:type="dxa"/>
          </w:tcPr>
          <w:p w14:paraId="5A9BA6F7" w14:textId="77777777" w:rsidR="009B1F34" w:rsidRDefault="009B1F34" w:rsidP="005A5679">
            <w:pPr>
              <w:jc w:val="center"/>
            </w:pPr>
            <w:r>
              <w:t>5</w:t>
            </w:r>
          </w:p>
        </w:tc>
        <w:tc>
          <w:tcPr>
            <w:tcW w:w="7500" w:type="dxa"/>
          </w:tcPr>
          <w:p w14:paraId="20612667" w14:textId="77777777" w:rsidR="009B1F34" w:rsidRDefault="009B1F34" w:rsidP="005A5679">
            <w:r>
              <w:t xml:space="preserve">Лица млађа од 40 година </w:t>
            </w:r>
          </w:p>
        </w:tc>
        <w:tc>
          <w:tcPr>
            <w:tcW w:w="600" w:type="dxa"/>
          </w:tcPr>
          <w:p w14:paraId="4A0AFAA2" w14:textId="77777777" w:rsidR="009B1F34" w:rsidRDefault="009B1F34" w:rsidP="005A5679">
            <w:pPr>
              <w:jc w:val="center"/>
            </w:pPr>
            <w:r>
              <w:t>да</w:t>
            </w:r>
          </w:p>
        </w:tc>
        <w:tc>
          <w:tcPr>
            <w:tcW w:w="1800" w:type="dxa"/>
          </w:tcPr>
          <w:p w14:paraId="223E020E" w14:textId="77777777" w:rsidR="009B1F34" w:rsidRDefault="009B1F34" w:rsidP="005A5679">
            <w:pPr>
              <w:jc w:val="center"/>
            </w:pPr>
            <w:r>
              <w:t>1</w:t>
            </w:r>
          </w:p>
        </w:tc>
      </w:tr>
    </w:tbl>
    <w:p w14:paraId="31FED565" w14:textId="0448F4E5" w:rsidR="009B1F34" w:rsidRPr="00F31658" w:rsidRDefault="009B1F34" w:rsidP="001F5AB7">
      <w:pPr>
        <w:jc w:val="both"/>
        <w:rPr>
          <w:rFonts w:ascii="Tahoma" w:hAnsi="Tahoma" w:cs="Tahoma"/>
          <w:sz w:val="22"/>
          <w:szCs w:val="22"/>
        </w:rPr>
      </w:pPr>
      <w:r w:rsidRPr="00673CC0">
        <w:rPr>
          <w:rFonts w:ascii="Tahoma" w:hAnsi="Tahoma" w:cs="Tahoma"/>
          <w:sz w:val="22"/>
          <w:szCs w:val="22"/>
        </w:rPr>
        <w:br/>
      </w:r>
      <w:r w:rsidRPr="00F31658">
        <w:rPr>
          <w:rFonts w:ascii="Tahoma" w:hAnsi="Tahoma" w:cs="Tahoma"/>
          <w:sz w:val="22"/>
          <w:szCs w:val="22"/>
        </w:rPr>
        <w:t>За ову меру током го</w:t>
      </w:r>
      <w:r w:rsidR="00297F67" w:rsidRPr="00F31658">
        <w:rPr>
          <w:rFonts w:ascii="Tahoma" w:hAnsi="Tahoma" w:cs="Tahoma"/>
          <w:sz w:val="22"/>
          <w:szCs w:val="22"/>
        </w:rPr>
        <w:t>дина владало је мало интересова</w:t>
      </w:r>
      <w:r w:rsidRPr="00F31658">
        <w:rPr>
          <w:rFonts w:ascii="Tahoma" w:hAnsi="Tahoma" w:cs="Tahoma"/>
          <w:sz w:val="22"/>
          <w:szCs w:val="22"/>
        </w:rPr>
        <w:t>ње</w:t>
      </w:r>
      <w:r w:rsidR="00297F67" w:rsidRPr="00F31658">
        <w:rPr>
          <w:rFonts w:ascii="Tahoma" w:hAnsi="Tahoma" w:cs="Tahoma"/>
          <w:sz w:val="22"/>
          <w:szCs w:val="22"/>
        </w:rPr>
        <w:t>,</w:t>
      </w:r>
      <w:r w:rsidRPr="00F31658">
        <w:rPr>
          <w:rFonts w:ascii="Tahoma" w:hAnsi="Tahoma" w:cs="Tahoma"/>
          <w:sz w:val="22"/>
          <w:szCs w:val="22"/>
        </w:rPr>
        <w:t xml:space="preserve"> 1 до 2 корисника</w:t>
      </w:r>
      <w:r w:rsidR="00297F67" w:rsidRPr="00F31658">
        <w:rPr>
          <w:rFonts w:ascii="Tahoma" w:hAnsi="Tahoma" w:cs="Tahoma"/>
          <w:sz w:val="22"/>
          <w:szCs w:val="22"/>
        </w:rPr>
        <w:t>,</w:t>
      </w:r>
      <w:r w:rsidRPr="00F31658">
        <w:rPr>
          <w:rFonts w:ascii="Tahoma" w:hAnsi="Tahoma" w:cs="Tahoma"/>
          <w:sz w:val="22"/>
          <w:szCs w:val="22"/>
        </w:rPr>
        <w:t xml:space="preserve"> осим у 2021. години када су се пријавила и подршку остварила 8 РПГ. </w:t>
      </w:r>
    </w:p>
    <w:p w14:paraId="09AFADF3" w14:textId="77777777" w:rsidR="009B1F34" w:rsidRDefault="009B1F34" w:rsidP="001F5AB7">
      <w:pPr>
        <w:jc w:val="both"/>
        <w:rPr>
          <w:lang w:val="sr-Cyrl-RS"/>
        </w:rPr>
      </w:pPr>
    </w:p>
    <w:p w14:paraId="53F7C1E2" w14:textId="504D0CD4" w:rsidR="009B1F34" w:rsidRPr="00DC34B8" w:rsidRDefault="009B1F34" w:rsidP="009B1F34">
      <w:pPr>
        <w:rPr>
          <w:rFonts w:ascii="Tahoma" w:hAnsi="Tahoma" w:cs="Tahoma"/>
          <w:color w:val="4472C4" w:themeColor="accent1"/>
          <w:sz w:val="22"/>
          <w:szCs w:val="22"/>
          <w:lang w:val="sr-Cyrl-RS"/>
        </w:rPr>
      </w:pPr>
      <w:r w:rsidRPr="00DC34B8">
        <w:rPr>
          <w:rFonts w:ascii="Tahoma" w:hAnsi="Tahoma" w:cs="Tahoma"/>
          <w:color w:val="4472C4" w:themeColor="accent1"/>
          <w:sz w:val="22"/>
          <w:szCs w:val="22"/>
          <w:lang w:val="sr-Cyrl-RS"/>
        </w:rPr>
        <w:t xml:space="preserve">Табела </w:t>
      </w:r>
      <w:r w:rsidR="00B028FB">
        <w:rPr>
          <w:rFonts w:ascii="Tahoma" w:hAnsi="Tahoma" w:cs="Tahoma"/>
          <w:color w:val="4472C4" w:themeColor="accent1"/>
          <w:sz w:val="22"/>
          <w:szCs w:val="22"/>
          <w:lang w:val="sr-Cyrl-RS"/>
        </w:rPr>
        <w:t xml:space="preserve">8: </w:t>
      </w:r>
      <w:r w:rsidRPr="00DC34B8">
        <w:rPr>
          <w:rFonts w:ascii="Tahoma" w:hAnsi="Tahoma" w:cs="Tahoma"/>
          <w:color w:val="4472C4" w:themeColor="accent1"/>
          <w:sz w:val="22"/>
          <w:szCs w:val="22"/>
          <w:lang w:val="sr-Cyrl-RS"/>
        </w:rPr>
        <w:t xml:space="preserve">Планирана и реализована средства мера </w:t>
      </w:r>
      <w:r>
        <w:rPr>
          <w:rFonts w:ascii="Tahoma" w:hAnsi="Tahoma" w:cs="Tahoma"/>
          <w:color w:val="4472C4" w:themeColor="accent1"/>
          <w:sz w:val="22"/>
          <w:szCs w:val="22"/>
          <w:lang w:val="sr-Cyrl-RS"/>
        </w:rPr>
        <w:t>303</w:t>
      </w:r>
    </w:p>
    <w:p w14:paraId="293AE88A" w14:textId="77777777" w:rsidR="009B1F34" w:rsidRDefault="009B1F34" w:rsidP="001F5AB7">
      <w:pPr>
        <w:jc w:val="both"/>
        <w:rPr>
          <w:lang w:val="sr-Cyrl-RS"/>
        </w:rPr>
      </w:pPr>
    </w:p>
    <w:tbl>
      <w:tblPr>
        <w:tblStyle w:val="TableGrid"/>
        <w:tblW w:w="0" w:type="auto"/>
        <w:tblLayout w:type="fixed"/>
        <w:tblLook w:val="06A0" w:firstRow="1" w:lastRow="0" w:firstColumn="1" w:lastColumn="0" w:noHBand="1" w:noVBand="1"/>
      </w:tblPr>
      <w:tblGrid>
        <w:gridCol w:w="1504"/>
        <w:gridCol w:w="1504"/>
        <w:gridCol w:w="1504"/>
        <w:gridCol w:w="1504"/>
        <w:gridCol w:w="1504"/>
      </w:tblGrid>
      <w:tr w:rsidR="009B1F34" w:rsidRPr="00DC34B8" w14:paraId="40579E8D" w14:textId="77777777" w:rsidTr="005A5679">
        <w:tc>
          <w:tcPr>
            <w:tcW w:w="1504" w:type="dxa"/>
            <w:shd w:val="clear" w:color="auto" w:fill="C5E0B3" w:themeFill="accent6" w:themeFillTint="66"/>
            <w:vAlign w:val="center"/>
          </w:tcPr>
          <w:p w14:paraId="2F6E4D51" w14:textId="77777777" w:rsidR="009B1F34" w:rsidRPr="00DC34B8" w:rsidRDefault="009B1F34" w:rsidP="005A5679">
            <w:pPr>
              <w:jc w:val="center"/>
              <w:rPr>
                <w:rFonts w:ascii="Tahoma" w:hAnsi="Tahoma" w:cs="Tahoma"/>
                <w:b/>
                <w:bCs/>
                <w:sz w:val="22"/>
                <w:szCs w:val="22"/>
              </w:rPr>
            </w:pPr>
            <w:r w:rsidRPr="00DC34B8">
              <w:rPr>
                <w:rFonts w:ascii="Tahoma" w:hAnsi="Tahoma" w:cs="Tahoma"/>
                <w:b/>
                <w:bCs/>
                <w:sz w:val="22"/>
                <w:szCs w:val="22"/>
              </w:rPr>
              <w:t>Година</w:t>
            </w:r>
          </w:p>
        </w:tc>
        <w:tc>
          <w:tcPr>
            <w:tcW w:w="1504" w:type="dxa"/>
            <w:shd w:val="clear" w:color="auto" w:fill="C5E0B3" w:themeFill="accent6" w:themeFillTint="66"/>
            <w:vAlign w:val="center"/>
          </w:tcPr>
          <w:p w14:paraId="3598DDC4" w14:textId="77777777" w:rsidR="009B1F34" w:rsidRPr="00DC34B8" w:rsidRDefault="009B1F34" w:rsidP="005A5679">
            <w:pPr>
              <w:jc w:val="center"/>
              <w:rPr>
                <w:rFonts w:ascii="Tahoma" w:hAnsi="Tahoma" w:cs="Tahoma"/>
                <w:b/>
                <w:bCs/>
                <w:sz w:val="22"/>
                <w:szCs w:val="22"/>
              </w:rPr>
            </w:pPr>
            <w:r w:rsidRPr="00DC34B8">
              <w:rPr>
                <w:rFonts w:ascii="Tahoma" w:hAnsi="Tahoma" w:cs="Tahoma"/>
                <w:b/>
                <w:bCs/>
                <w:sz w:val="22"/>
                <w:szCs w:val="22"/>
              </w:rPr>
              <w:t xml:space="preserve">План </w:t>
            </w:r>
          </w:p>
        </w:tc>
        <w:tc>
          <w:tcPr>
            <w:tcW w:w="1504" w:type="dxa"/>
            <w:shd w:val="clear" w:color="auto" w:fill="C5E0B3" w:themeFill="accent6" w:themeFillTint="66"/>
            <w:vAlign w:val="center"/>
          </w:tcPr>
          <w:p w14:paraId="44806AAA" w14:textId="77777777" w:rsidR="009B1F34" w:rsidRPr="00DC34B8" w:rsidRDefault="009B1F34" w:rsidP="005A5679">
            <w:pPr>
              <w:jc w:val="center"/>
              <w:rPr>
                <w:rFonts w:ascii="Tahoma" w:hAnsi="Tahoma" w:cs="Tahoma"/>
                <w:b/>
                <w:bCs/>
                <w:sz w:val="22"/>
                <w:szCs w:val="22"/>
              </w:rPr>
            </w:pPr>
            <w:r w:rsidRPr="00DC34B8">
              <w:rPr>
                <w:rFonts w:ascii="Tahoma" w:hAnsi="Tahoma" w:cs="Tahoma"/>
                <w:b/>
                <w:bCs/>
                <w:sz w:val="22"/>
                <w:szCs w:val="22"/>
              </w:rPr>
              <w:t>Реализација</w:t>
            </w:r>
          </w:p>
        </w:tc>
        <w:tc>
          <w:tcPr>
            <w:tcW w:w="1504" w:type="dxa"/>
            <w:shd w:val="clear" w:color="auto" w:fill="C5E0B3" w:themeFill="accent6" w:themeFillTint="66"/>
            <w:vAlign w:val="center"/>
          </w:tcPr>
          <w:p w14:paraId="0D88DA05" w14:textId="77777777" w:rsidR="009B1F34" w:rsidRPr="00DC34B8" w:rsidRDefault="009B1F34" w:rsidP="005A5679">
            <w:pPr>
              <w:jc w:val="center"/>
              <w:rPr>
                <w:rFonts w:ascii="Tahoma" w:hAnsi="Tahoma" w:cs="Tahoma"/>
                <w:b/>
                <w:bCs/>
                <w:sz w:val="22"/>
                <w:szCs w:val="22"/>
              </w:rPr>
            </w:pPr>
            <w:r w:rsidRPr="00DC34B8">
              <w:rPr>
                <w:rFonts w:ascii="Tahoma" w:hAnsi="Tahoma" w:cs="Tahoma"/>
                <w:b/>
                <w:bCs/>
                <w:sz w:val="22"/>
                <w:szCs w:val="22"/>
              </w:rPr>
              <w:t>% Реализације</w:t>
            </w:r>
          </w:p>
        </w:tc>
        <w:tc>
          <w:tcPr>
            <w:tcW w:w="1504" w:type="dxa"/>
            <w:shd w:val="clear" w:color="auto" w:fill="C5E0B3" w:themeFill="accent6" w:themeFillTint="66"/>
            <w:vAlign w:val="center"/>
          </w:tcPr>
          <w:p w14:paraId="5620B89F" w14:textId="77777777" w:rsidR="009B1F34" w:rsidRPr="00DC34B8" w:rsidRDefault="009B1F34" w:rsidP="005A5679">
            <w:pPr>
              <w:jc w:val="center"/>
              <w:rPr>
                <w:rFonts w:ascii="Tahoma" w:hAnsi="Tahoma" w:cs="Tahoma"/>
                <w:b/>
                <w:bCs/>
                <w:sz w:val="22"/>
                <w:szCs w:val="22"/>
                <w:lang w:val="sr-Cyrl-RS"/>
              </w:rPr>
            </w:pPr>
            <w:r w:rsidRPr="00DC34B8">
              <w:rPr>
                <w:rFonts w:ascii="Tahoma" w:hAnsi="Tahoma" w:cs="Tahoma"/>
                <w:b/>
                <w:bCs/>
                <w:sz w:val="22"/>
                <w:szCs w:val="22"/>
                <w:lang w:val="sr-Cyrl-RS"/>
              </w:rPr>
              <w:t>Захтеви</w:t>
            </w:r>
          </w:p>
        </w:tc>
      </w:tr>
      <w:tr w:rsidR="009B1F34" w:rsidRPr="00DC34B8" w14:paraId="5284C833" w14:textId="77777777" w:rsidTr="005A5679">
        <w:tc>
          <w:tcPr>
            <w:tcW w:w="1504" w:type="dxa"/>
            <w:vAlign w:val="center"/>
          </w:tcPr>
          <w:p w14:paraId="7C6A6B8C" w14:textId="7DE7B0FB" w:rsidR="009B1F34" w:rsidRPr="009B1F34" w:rsidRDefault="009B1F34" w:rsidP="005A5679">
            <w:pPr>
              <w:jc w:val="right"/>
              <w:rPr>
                <w:rFonts w:ascii="Tahoma" w:hAnsi="Tahoma" w:cs="Tahoma"/>
                <w:sz w:val="20"/>
                <w:szCs w:val="20"/>
                <w:lang w:val="sr-Cyrl-RS"/>
              </w:rPr>
            </w:pPr>
            <w:r w:rsidRPr="009B1F34">
              <w:rPr>
                <w:rFonts w:ascii="Tahoma" w:hAnsi="Tahoma" w:cs="Tahoma"/>
                <w:sz w:val="20"/>
                <w:szCs w:val="20"/>
                <w:lang w:val="sr-Cyrl-RS"/>
              </w:rPr>
              <w:t>2019</w:t>
            </w:r>
            <w:r w:rsidR="00297F67">
              <w:rPr>
                <w:rFonts w:ascii="Tahoma" w:hAnsi="Tahoma" w:cs="Tahoma"/>
                <w:sz w:val="20"/>
                <w:szCs w:val="20"/>
                <w:lang w:val="sr-Cyrl-RS"/>
              </w:rPr>
              <w:t>.</w:t>
            </w:r>
          </w:p>
        </w:tc>
        <w:tc>
          <w:tcPr>
            <w:tcW w:w="1504" w:type="dxa"/>
            <w:vAlign w:val="center"/>
          </w:tcPr>
          <w:p w14:paraId="19ACE262" w14:textId="0215783C" w:rsidR="009B1F34" w:rsidRPr="009B1F34" w:rsidRDefault="009B1F34" w:rsidP="005A5679">
            <w:pPr>
              <w:jc w:val="right"/>
              <w:rPr>
                <w:rFonts w:ascii="Tahoma" w:hAnsi="Tahoma" w:cs="Tahoma"/>
                <w:sz w:val="20"/>
                <w:szCs w:val="20"/>
                <w:lang w:val="sr-Cyrl-RS"/>
              </w:rPr>
            </w:pPr>
            <w:r w:rsidRPr="009B1F34">
              <w:rPr>
                <w:rFonts w:ascii="Tahoma" w:hAnsi="Tahoma" w:cs="Tahoma"/>
                <w:sz w:val="20"/>
                <w:szCs w:val="20"/>
                <w:lang w:val="sr-Cyrl-RS"/>
              </w:rPr>
              <w:t>2.000.000,00</w:t>
            </w:r>
          </w:p>
        </w:tc>
        <w:tc>
          <w:tcPr>
            <w:tcW w:w="1504" w:type="dxa"/>
            <w:vAlign w:val="center"/>
          </w:tcPr>
          <w:p w14:paraId="18757B48" w14:textId="72A9204D" w:rsidR="009B1F34" w:rsidRPr="009B1F34" w:rsidRDefault="009B1F34" w:rsidP="005A5679">
            <w:pPr>
              <w:jc w:val="right"/>
              <w:rPr>
                <w:rFonts w:ascii="Tahoma" w:hAnsi="Tahoma" w:cs="Tahoma"/>
                <w:sz w:val="20"/>
                <w:szCs w:val="20"/>
                <w:lang w:val="sr-Cyrl-RS"/>
              </w:rPr>
            </w:pPr>
            <w:r w:rsidRPr="009B1F34">
              <w:rPr>
                <w:rFonts w:ascii="Tahoma" w:hAnsi="Tahoma" w:cs="Tahoma"/>
                <w:sz w:val="20"/>
                <w:szCs w:val="20"/>
                <w:lang w:val="sr-Cyrl-RS"/>
              </w:rPr>
              <w:t>1.659.869,00</w:t>
            </w:r>
          </w:p>
        </w:tc>
        <w:tc>
          <w:tcPr>
            <w:tcW w:w="1504" w:type="dxa"/>
            <w:vAlign w:val="center"/>
          </w:tcPr>
          <w:p w14:paraId="6E073D0A" w14:textId="0F397FEE" w:rsidR="009B1F34" w:rsidRPr="009B1F34" w:rsidRDefault="009B1F34" w:rsidP="005A5679">
            <w:pPr>
              <w:jc w:val="right"/>
              <w:rPr>
                <w:rFonts w:ascii="Tahoma" w:hAnsi="Tahoma" w:cs="Tahoma"/>
                <w:sz w:val="20"/>
                <w:szCs w:val="20"/>
                <w:lang w:val="sr-Cyrl-RS"/>
              </w:rPr>
            </w:pPr>
            <w:r w:rsidRPr="009B1F34">
              <w:rPr>
                <w:rFonts w:ascii="Tahoma" w:hAnsi="Tahoma" w:cs="Tahoma"/>
                <w:sz w:val="20"/>
                <w:szCs w:val="20"/>
                <w:lang w:val="sr-Cyrl-RS"/>
              </w:rPr>
              <w:t>83%</w:t>
            </w:r>
          </w:p>
        </w:tc>
        <w:tc>
          <w:tcPr>
            <w:tcW w:w="1504" w:type="dxa"/>
            <w:vAlign w:val="center"/>
          </w:tcPr>
          <w:p w14:paraId="26BD9834" w14:textId="71BD328D" w:rsidR="009B1F34" w:rsidRPr="009B1F34" w:rsidRDefault="009B1F34" w:rsidP="005A5679">
            <w:pPr>
              <w:jc w:val="right"/>
              <w:rPr>
                <w:rFonts w:ascii="Tahoma" w:hAnsi="Tahoma" w:cs="Tahoma"/>
                <w:sz w:val="20"/>
                <w:szCs w:val="20"/>
                <w:lang w:val="sr-Cyrl-RS"/>
              </w:rPr>
            </w:pPr>
            <w:r w:rsidRPr="009B1F34">
              <w:rPr>
                <w:rFonts w:ascii="Tahoma" w:hAnsi="Tahoma" w:cs="Tahoma"/>
                <w:sz w:val="20"/>
                <w:szCs w:val="20"/>
                <w:lang w:val="sr-Cyrl-RS"/>
              </w:rPr>
              <w:t>1</w:t>
            </w:r>
          </w:p>
        </w:tc>
      </w:tr>
      <w:tr w:rsidR="009B1F34" w:rsidRPr="00DC34B8" w14:paraId="2315DC30" w14:textId="77777777" w:rsidTr="005A5679">
        <w:tc>
          <w:tcPr>
            <w:tcW w:w="1504" w:type="dxa"/>
            <w:vAlign w:val="center"/>
          </w:tcPr>
          <w:p w14:paraId="4B01270A" w14:textId="3C7D8B70" w:rsidR="009B1F34" w:rsidRPr="009B1F34" w:rsidRDefault="009B1F34" w:rsidP="009B1F34">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20</w:t>
            </w:r>
            <w:r w:rsidR="00297F67">
              <w:rPr>
                <w:rFonts w:ascii="Tahoma" w:hAnsi="Tahoma" w:cs="Tahoma"/>
                <w:sz w:val="20"/>
                <w:szCs w:val="20"/>
                <w:lang w:val="sr-Cyrl-RS"/>
              </w:rPr>
              <w:t>.</w:t>
            </w:r>
          </w:p>
        </w:tc>
        <w:tc>
          <w:tcPr>
            <w:tcW w:w="1504" w:type="dxa"/>
            <w:vAlign w:val="bottom"/>
          </w:tcPr>
          <w:p w14:paraId="064394A9" w14:textId="15041B4A"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600</w:t>
            </w:r>
            <w:r w:rsidRPr="009B1F34">
              <w:rPr>
                <w:rFonts w:ascii="Tahoma" w:hAnsi="Tahoma" w:cs="Tahoma"/>
                <w:color w:val="000000"/>
                <w:sz w:val="20"/>
                <w:szCs w:val="20"/>
                <w:lang w:val="sr-Cyrl-RS"/>
              </w:rPr>
              <w:t>.</w:t>
            </w:r>
            <w:r w:rsidRPr="009B1F34">
              <w:rPr>
                <w:rFonts w:ascii="Tahoma" w:hAnsi="Tahoma" w:cs="Tahoma"/>
                <w:color w:val="000000"/>
                <w:sz w:val="20"/>
                <w:szCs w:val="20"/>
              </w:rPr>
              <w:t>000</w:t>
            </w:r>
            <w:r w:rsidRPr="009B1F34">
              <w:rPr>
                <w:rFonts w:ascii="Tahoma" w:hAnsi="Tahoma" w:cs="Tahoma"/>
                <w:color w:val="000000"/>
                <w:sz w:val="20"/>
                <w:szCs w:val="20"/>
                <w:lang w:val="sr-Cyrl-RS"/>
              </w:rPr>
              <w:t>,00</w:t>
            </w:r>
          </w:p>
        </w:tc>
        <w:tc>
          <w:tcPr>
            <w:tcW w:w="1504" w:type="dxa"/>
            <w:vAlign w:val="bottom"/>
          </w:tcPr>
          <w:p w14:paraId="69AACBB1" w14:textId="1282E444"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600</w:t>
            </w:r>
            <w:r w:rsidRPr="009B1F34">
              <w:rPr>
                <w:rFonts w:ascii="Tahoma" w:hAnsi="Tahoma" w:cs="Tahoma"/>
                <w:color w:val="000000"/>
                <w:sz w:val="20"/>
                <w:szCs w:val="20"/>
                <w:lang w:val="sr-Cyrl-RS"/>
              </w:rPr>
              <w:t>.</w:t>
            </w:r>
            <w:r w:rsidRPr="009B1F34">
              <w:rPr>
                <w:rFonts w:ascii="Tahoma" w:hAnsi="Tahoma" w:cs="Tahoma"/>
                <w:color w:val="000000"/>
                <w:sz w:val="20"/>
                <w:szCs w:val="20"/>
              </w:rPr>
              <w:t>000</w:t>
            </w:r>
            <w:r w:rsidRPr="009B1F34">
              <w:rPr>
                <w:rFonts w:ascii="Tahoma" w:hAnsi="Tahoma" w:cs="Tahoma"/>
                <w:color w:val="000000"/>
                <w:sz w:val="20"/>
                <w:szCs w:val="20"/>
                <w:lang w:val="sr-Cyrl-RS"/>
              </w:rPr>
              <w:t>,00</w:t>
            </w:r>
          </w:p>
        </w:tc>
        <w:tc>
          <w:tcPr>
            <w:tcW w:w="1504" w:type="dxa"/>
            <w:vAlign w:val="center"/>
          </w:tcPr>
          <w:p w14:paraId="58553D43" w14:textId="7C5BFD98"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100%</w:t>
            </w:r>
          </w:p>
        </w:tc>
        <w:tc>
          <w:tcPr>
            <w:tcW w:w="1504" w:type="dxa"/>
            <w:vAlign w:val="center"/>
          </w:tcPr>
          <w:p w14:paraId="591C05C2" w14:textId="16CE7AD0"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1</w:t>
            </w:r>
          </w:p>
        </w:tc>
      </w:tr>
      <w:tr w:rsidR="009B1F34" w:rsidRPr="00DC34B8" w14:paraId="3F3E94CB" w14:textId="77777777" w:rsidTr="005A5679">
        <w:tc>
          <w:tcPr>
            <w:tcW w:w="1504" w:type="dxa"/>
            <w:vAlign w:val="center"/>
          </w:tcPr>
          <w:p w14:paraId="18ACE8D1" w14:textId="375B2413" w:rsidR="009B1F34" w:rsidRPr="009B1F34" w:rsidRDefault="009B1F34" w:rsidP="009B1F34">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21</w:t>
            </w:r>
            <w:r w:rsidR="00297F67">
              <w:rPr>
                <w:rFonts w:ascii="Tahoma" w:hAnsi="Tahoma" w:cs="Tahoma"/>
                <w:sz w:val="20"/>
                <w:szCs w:val="20"/>
                <w:lang w:val="sr-Cyrl-RS"/>
              </w:rPr>
              <w:t>.</w:t>
            </w:r>
          </w:p>
        </w:tc>
        <w:tc>
          <w:tcPr>
            <w:tcW w:w="1504" w:type="dxa"/>
            <w:vAlign w:val="bottom"/>
          </w:tcPr>
          <w:p w14:paraId="3C6C696D" w14:textId="5D92123B"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 xml:space="preserve">    2.600.000,00 </w:t>
            </w:r>
          </w:p>
        </w:tc>
        <w:tc>
          <w:tcPr>
            <w:tcW w:w="1504" w:type="dxa"/>
            <w:vAlign w:val="bottom"/>
          </w:tcPr>
          <w:p w14:paraId="261549B9" w14:textId="679799D5"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 xml:space="preserve">        1.725.000,00 </w:t>
            </w:r>
          </w:p>
        </w:tc>
        <w:tc>
          <w:tcPr>
            <w:tcW w:w="1504" w:type="dxa"/>
            <w:vAlign w:val="bottom"/>
          </w:tcPr>
          <w:p w14:paraId="19BA10DB" w14:textId="739A5AE8" w:rsidR="009B1F34" w:rsidRPr="009B1F34" w:rsidRDefault="009B1F34" w:rsidP="009B1F34">
            <w:pPr>
              <w:jc w:val="right"/>
              <w:rPr>
                <w:rFonts w:ascii="Tahoma" w:hAnsi="Tahoma" w:cs="Tahoma"/>
                <w:color w:val="000000"/>
                <w:sz w:val="20"/>
                <w:szCs w:val="20"/>
                <w:lang w:val="sr-Cyrl-RS"/>
              </w:rPr>
            </w:pPr>
            <w:r w:rsidRPr="009B1F34">
              <w:rPr>
                <w:rFonts w:ascii="Tahoma" w:hAnsi="Tahoma" w:cs="Tahoma"/>
                <w:color w:val="000000"/>
                <w:sz w:val="20"/>
                <w:szCs w:val="20"/>
              </w:rPr>
              <w:t>66</w:t>
            </w:r>
            <w:r w:rsidRPr="009B1F34">
              <w:rPr>
                <w:rFonts w:ascii="Tahoma" w:hAnsi="Tahoma" w:cs="Tahoma"/>
                <w:color w:val="000000"/>
                <w:sz w:val="20"/>
                <w:szCs w:val="20"/>
                <w:lang w:val="sr-Cyrl-RS"/>
              </w:rPr>
              <w:t>%</w:t>
            </w:r>
          </w:p>
        </w:tc>
        <w:tc>
          <w:tcPr>
            <w:tcW w:w="1504" w:type="dxa"/>
            <w:vAlign w:val="bottom"/>
          </w:tcPr>
          <w:p w14:paraId="12256273" w14:textId="2346DCB9"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8</w:t>
            </w:r>
          </w:p>
        </w:tc>
      </w:tr>
      <w:tr w:rsidR="009B1F34" w:rsidRPr="00DC34B8" w14:paraId="4DB3D761" w14:textId="77777777" w:rsidTr="005A5679">
        <w:tc>
          <w:tcPr>
            <w:tcW w:w="1504" w:type="dxa"/>
            <w:vAlign w:val="center"/>
          </w:tcPr>
          <w:p w14:paraId="5EDF005E" w14:textId="3E83C551" w:rsidR="009B1F34" w:rsidRPr="009B1F34" w:rsidRDefault="009B1F34" w:rsidP="009B1F34">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22</w:t>
            </w:r>
            <w:r w:rsidR="00297F67">
              <w:rPr>
                <w:rFonts w:ascii="Tahoma" w:hAnsi="Tahoma" w:cs="Tahoma"/>
                <w:sz w:val="20"/>
                <w:szCs w:val="20"/>
                <w:lang w:val="sr-Cyrl-RS"/>
              </w:rPr>
              <w:t>.</w:t>
            </w:r>
          </w:p>
        </w:tc>
        <w:tc>
          <w:tcPr>
            <w:tcW w:w="1504" w:type="dxa"/>
            <w:vAlign w:val="bottom"/>
          </w:tcPr>
          <w:p w14:paraId="2C1E0113" w14:textId="70D70C88"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 xml:space="preserve">    1.130.000,00 </w:t>
            </w:r>
          </w:p>
        </w:tc>
        <w:tc>
          <w:tcPr>
            <w:tcW w:w="1504" w:type="dxa"/>
            <w:vAlign w:val="bottom"/>
          </w:tcPr>
          <w:p w14:paraId="161BF119" w14:textId="38343FE4" w:rsidR="009B1F34" w:rsidRPr="009B1F34" w:rsidRDefault="009B1F34" w:rsidP="009B1F34">
            <w:pPr>
              <w:jc w:val="right"/>
              <w:rPr>
                <w:rFonts w:ascii="Tahoma" w:hAnsi="Tahoma" w:cs="Tahoma"/>
                <w:sz w:val="20"/>
                <w:szCs w:val="20"/>
                <w:lang w:val="sr-Cyrl-RS"/>
              </w:rPr>
            </w:pPr>
            <w:r w:rsidRPr="009B1F34">
              <w:rPr>
                <w:rFonts w:ascii="Tahoma" w:hAnsi="Tahoma" w:cs="Tahoma"/>
                <w:color w:val="000000"/>
                <w:sz w:val="20"/>
                <w:szCs w:val="20"/>
              </w:rPr>
              <w:t xml:space="preserve">            530.000,00 </w:t>
            </w:r>
          </w:p>
        </w:tc>
        <w:tc>
          <w:tcPr>
            <w:tcW w:w="1504" w:type="dxa"/>
            <w:vAlign w:val="bottom"/>
          </w:tcPr>
          <w:p w14:paraId="48FD1297" w14:textId="2744E05C" w:rsidR="009B1F34" w:rsidRPr="009B1F34" w:rsidRDefault="009B1F34" w:rsidP="009B1F34">
            <w:pPr>
              <w:jc w:val="right"/>
              <w:rPr>
                <w:rFonts w:ascii="Tahoma" w:hAnsi="Tahoma" w:cs="Tahoma"/>
                <w:sz w:val="20"/>
                <w:szCs w:val="20"/>
              </w:rPr>
            </w:pPr>
            <w:r w:rsidRPr="009B1F34">
              <w:rPr>
                <w:rFonts w:ascii="Tahoma" w:hAnsi="Tahoma" w:cs="Tahoma"/>
                <w:color w:val="000000"/>
                <w:sz w:val="20"/>
                <w:szCs w:val="20"/>
              </w:rPr>
              <w:t>47%</w:t>
            </w:r>
          </w:p>
        </w:tc>
        <w:tc>
          <w:tcPr>
            <w:tcW w:w="1504" w:type="dxa"/>
            <w:vAlign w:val="bottom"/>
          </w:tcPr>
          <w:p w14:paraId="2FBF01C6" w14:textId="3C7C2D78" w:rsidR="009B1F34" w:rsidRPr="009B1F34" w:rsidRDefault="009B1F34" w:rsidP="009B1F34">
            <w:pPr>
              <w:jc w:val="right"/>
              <w:rPr>
                <w:rFonts w:ascii="Tahoma" w:hAnsi="Tahoma" w:cs="Tahoma"/>
                <w:sz w:val="20"/>
                <w:szCs w:val="20"/>
              </w:rPr>
            </w:pPr>
            <w:r w:rsidRPr="009B1F34">
              <w:rPr>
                <w:rFonts w:ascii="Tahoma" w:hAnsi="Tahoma" w:cs="Tahoma"/>
                <w:color w:val="000000"/>
                <w:sz w:val="20"/>
                <w:szCs w:val="20"/>
              </w:rPr>
              <w:t xml:space="preserve">            2 </w:t>
            </w:r>
          </w:p>
        </w:tc>
      </w:tr>
    </w:tbl>
    <w:p w14:paraId="3186FEE7" w14:textId="77777777" w:rsidR="009B1F34" w:rsidRPr="009B1F34" w:rsidRDefault="009B1F34" w:rsidP="001F5AB7">
      <w:pPr>
        <w:jc w:val="both"/>
        <w:rPr>
          <w:lang w:val="sr-Cyrl-RS"/>
        </w:rPr>
      </w:pPr>
    </w:p>
    <w:p w14:paraId="10774613" w14:textId="713A11E2" w:rsidR="009B1F34" w:rsidRPr="00C32C4F" w:rsidRDefault="00AE421C" w:rsidP="00F31658">
      <w:pPr>
        <w:jc w:val="both"/>
        <w:rPr>
          <w:rFonts w:ascii="Tahoma" w:hAnsi="Tahoma" w:cs="Tahoma"/>
          <w:sz w:val="22"/>
          <w:szCs w:val="22"/>
        </w:rPr>
      </w:pPr>
      <w:r w:rsidRPr="00F31658">
        <w:rPr>
          <w:rFonts w:ascii="Tahoma" w:hAnsi="Tahoma" w:cs="Tahoma"/>
          <w:sz w:val="22"/>
          <w:szCs w:val="22"/>
        </w:rPr>
        <w:t xml:space="preserve">Мера </w:t>
      </w:r>
      <w:r w:rsidR="009B1F34" w:rsidRPr="00F31658">
        <w:rPr>
          <w:rFonts w:ascii="Tahoma" w:hAnsi="Tahoma" w:cs="Tahoma"/>
          <w:sz w:val="22"/>
          <w:szCs w:val="22"/>
        </w:rPr>
        <w:t xml:space="preserve">304. </w:t>
      </w:r>
      <w:r w:rsidR="009B1F34" w:rsidRPr="00C32C4F">
        <w:rPr>
          <w:rFonts w:ascii="Tahoma" w:hAnsi="Tahoma" w:cs="Tahoma"/>
          <w:sz w:val="22"/>
          <w:szCs w:val="22"/>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w:t>
      </w:r>
      <w:r w:rsidR="00C32C4F" w:rsidRPr="00F31658">
        <w:rPr>
          <w:rFonts w:ascii="Tahoma" w:hAnsi="Tahoma" w:cs="Tahoma"/>
          <w:sz w:val="22"/>
          <w:szCs w:val="22"/>
        </w:rPr>
        <w:t>.</w:t>
      </w:r>
      <w:r w:rsidR="009B1F34" w:rsidRPr="00C32C4F">
        <w:rPr>
          <w:rFonts w:ascii="Tahoma" w:hAnsi="Tahoma" w:cs="Tahoma"/>
          <w:sz w:val="22"/>
          <w:szCs w:val="22"/>
        </w:rPr>
        <w:t xml:space="preserve"> </w:t>
      </w:r>
    </w:p>
    <w:p w14:paraId="3776CFFD" w14:textId="0BB2459A" w:rsidR="00AE421C" w:rsidRPr="00F31658" w:rsidRDefault="009B1F34" w:rsidP="001F5AB7">
      <w:pPr>
        <w:jc w:val="both"/>
        <w:rPr>
          <w:rFonts w:ascii="Tahoma" w:hAnsi="Tahoma" w:cs="Tahoma"/>
          <w:sz w:val="22"/>
          <w:szCs w:val="22"/>
        </w:rPr>
      </w:pPr>
      <w:r w:rsidRPr="00F31658">
        <w:rPr>
          <w:rFonts w:ascii="Tahoma" w:hAnsi="Tahoma" w:cs="Tahoma"/>
          <w:sz w:val="22"/>
          <w:szCs w:val="22"/>
        </w:rPr>
        <w:t>У 2019</w:t>
      </w:r>
      <w:r w:rsidR="00C32C4F" w:rsidRPr="00F31658">
        <w:rPr>
          <w:rFonts w:ascii="Tahoma" w:hAnsi="Tahoma" w:cs="Tahoma"/>
          <w:sz w:val="22"/>
          <w:szCs w:val="22"/>
        </w:rPr>
        <w:t>.</w:t>
      </w:r>
      <w:r w:rsidRPr="00F31658">
        <w:rPr>
          <w:rFonts w:ascii="Tahoma" w:hAnsi="Tahoma" w:cs="Tahoma"/>
          <w:sz w:val="22"/>
          <w:szCs w:val="22"/>
        </w:rPr>
        <w:t xml:space="preserve"> години ова мера се планирала са 800.000 динара</w:t>
      </w:r>
      <w:r w:rsidR="00C32C4F" w:rsidRPr="00F31658">
        <w:rPr>
          <w:rFonts w:ascii="Tahoma" w:hAnsi="Tahoma" w:cs="Tahoma"/>
          <w:sz w:val="22"/>
          <w:szCs w:val="22"/>
        </w:rPr>
        <w:t xml:space="preserve"> и остварена је за подршку брен</w:t>
      </w:r>
      <w:r w:rsidRPr="00F31658">
        <w:rPr>
          <w:rFonts w:ascii="Tahoma" w:hAnsi="Tahoma" w:cs="Tahoma"/>
          <w:sz w:val="22"/>
          <w:szCs w:val="22"/>
        </w:rPr>
        <w:t>д</w:t>
      </w:r>
      <w:r w:rsidR="00C32C4F" w:rsidRPr="00F31658">
        <w:rPr>
          <w:rFonts w:ascii="Tahoma" w:hAnsi="Tahoma" w:cs="Tahoma"/>
          <w:sz w:val="22"/>
          <w:szCs w:val="22"/>
        </w:rPr>
        <w:t>и</w:t>
      </w:r>
      <w:r w:rsidRPr="00F31658">
        <w:rPr>
          <w:rFonts w:ascii="Tahoma" w:hAnsi="Tahoma" w:cs="Tahoma"/>
          <w:sz w:val="22"/>
          <w:szCs w:val="22"/>
        </w:rPr>
        <w:t>рању производа региона 109 хиљада динара</w:t>
      </w:r>
      <w:r w:rsidR="00C32C4F" w:rsidRPr="00F31658">
        <w:rPr>
          <w:rFonts w:ascii="Tahoma" w:hAnsi="Tahoma" w:cs="Tahoma"/>
          <w:sz w:val="22"/>
          <w:szCs w:val="22"/>
        </w:rPr>
        <w:t>,</w:t>
      </w:r>
      <w:r w:rsidRPr="00F31658">
        <w:rPr>
          <w:rFonts w:ascii="Tahoma" w:hAnsi="Tahoma" w:cs="Tahoma"/>
          <w:sz w:val="22"/>
          <w:szCs w:val="22"/>
        </w:rPr>
        <w:t xml:space="preserve"> те за подршку преради у 3 газдиснтва са укупно </w:t>
      </w:r>
      <w:r w:rsidR="00AE421C" w:rsidRPr="00F31658">
        <w:rPr>
          <w:rFonts w:ascii="Tahoma" w:hAnsi="Tahoma" w:cs="Tahoma"/>
          <w:sz w:val="22"/>
          <w:szCs w:val="22"/>
        </w:rPr>
        <w:t>182</w:t>
      </w:r>
      <w:r w:rsidR="00C32C4F" w:rsidRPr="00F31658">
        <w:rPr>
          <w:rFonts w:ascii="Tahoma" w:hAnsi="Tahoma" w:cs="Tahoma"/>
          <w:sz w:val="22"/>
          <w:szCs w:val="22"/>
        </w:rPr>
        <w:t>.</w:t>
      </w:r>
      <w:r w:rsidR="00AE421C" w:rsidRPr="00F31658">
        <w:rPr>
          <w:rFonts w:ascii="Tahoma" w:hAnsi="Tahoma" w:cs="Tahoma"/>
          <w:sz w:val="22"/>
          <w:szCs w:val="22"/>
        </w:rPr>
        <w:t>839,55 динара. У наредним годинама повећава се број корисн</w:t>
      </w:r>
      <w:r w:rsidR="00C32C4F" w:rsidRPr="00F31658">
        <w:rPr>
          <w:rFonts w:ascii="Tahoma" w:hAnsi="Tahoma" w:cs="Tahoma"/>
          <w:sz w:val="22"/>
          <w:szCs w:val="22"/>
        </w:rPr>
        <w:t>и</w:t>
      </w:r>
      <w:r w:rsidR="00AE421C" w:rsidRPr="00F31658">
        <w:rPr>
          <w:rFonts w:ascii="Tahoma" w:hAnsi="Tahoma" w:cs="Tahoma"/>
          <w:sz w:val="22"/>
          <w:szCs w:val="22"/>
        </w:rPr>
        <w:t xml:space="preserve">ка и то за подмеру која се тиче прераде те се адекватно повећава и број корисника и средстава, што је видљиво у следећем прегледу. </w:t>
      </w:r>
    </w:p>
    <w:p w14:paraId="100E46AF" w14:textId="77777777" w:rsidR="00AE421C" w:rsidRPr="00F31658" w:rsidRDefault="00AE421C" w:rsidP="001F5AB7">
      <w:pPr>
        <w:jc w:val="both"/>
        <w:rPr>
          <w:rFonts w:ascii="Tahoma" w:hAnsi="Tahoma" w:cs="Tahoma"/>
          <w:sz w:val="22"/>
          <w:szCs w:val="22"/>
        </w:rPr>
      </w:pPr>
    </w:p>
    <w:p w14:paraId="502A1173" w14:textId="2E284A2E" w:rsidR="00AE421C" w:rsidRPr="00C32C4F" w:rsidRDefault="00AE421C" w:rsidP="00AE421C">
      <w:pPr>
        <w:jc w:val="both"/>
        <w:rPr>
          <w:rFonts w:ascii="Tahoma" w:hAnsi="Tahoma" w:cs="Tahoma"/>
          <w:sz w:val="22"/>
          <w:szCs w:val="22"/>
        </w:rPr>
      </w:pPr>
      <w:r w:rsidRPr="00C32C4F">
        <w:rPr>
          <w:rFonts w:ascii="Tahoma" w:hAnsi="Tahoma" w:cs="Tahoma"/>
          <w:sz w:val="22"/>
          <w:szCs w:val="22"/>
        </w:rPr>
        <w:t xml:space="preserve">Корисник је </w:t>
      </w:r>
      <w:r w:rsidRPr="00F31658">
        <w:rPr>
          <w:rFonts w:ascii="Tahoma" w:hAnsi="Tahoma" w:cs="Tahoma"/>
          <w:sz w:val="22"/>
          <w:szCs w:val="22"/>
        </w:rPr>
        <w:t xml:space="preserve">био </w:t>
      </w:r>
      <w:r w:rsidRPr="00C32C4F">
        <w:rPr>
          <w:rFonts w:ascii="Tahoma" w:hAnsi="Tahoma" w:cs="Tahoma"/>
          <w:sz w:val="22"/>
          <w:szCs w:val="22"/>
        </w:rPr>
        <w:t xml:space="preserve">дужан да има регистровано пољопривредно газдинство са активним статусом на територији Општине Чајетине и производњу на основу које подноси пријаву за прихватљиву инвестицију ради остваривања подстицаја. </w:t>
      </w:r>
    </w:p>
    <w:p w14:paraId="11D0E5E4" w14:textId="03AEB7EA" w:rsidR="00AE421C" w:rsidRPr="00F31658" w:rsidRDefault="00AE421C" w:rsidP="00AE421C">
      <w:pPr>
        <w:jc w:val="both"/>
        <w:rPr>
          <w:rFonts w:ascii="Tahoma" w:hAnsi="Tahoma" w:cs="Tahoma"/>
          <w:sz w:val="22"/>
          <w:szCs w:val="22"/>
        </w:rPr>
      </w:pPr>
    </w:p>
    <w:p w14:paraId="7BCEF5BE" w14:textId="33D9B1B9" w:rsidR="00AE421C" w:rsidRDefault="00AE421C" w:rsidP="00AE421C">
      <w:pPr>
        <w:jc w:val="both"/>
        <w:rPr>
          <w:rFonts w:ascii="Tahoma" w:hAnsi="Tahoma" w:cs="Tahoma"/>
          <w:sz w:val="22"/>
          <w:szCs w:val="22"/>
        </w:rPr>
      </w:pPr>
      <w:r w:rsidRPr="00F31658">
        <w:rPr>
          <w:rFonts w:ascii="Tahoma" w:hAnsi="Tahoma" w:cs="Tahoma"/>
          <w:sz w:val="22"/>
          <w:szCs w:val="22"/>
        </w:rPr>
        <w:t>На слици су дати критеријуми секлекције за меру 304 у 2020. години који се нису битније мењали током целог периода.</w:t>
      </w:r>
    </w:p>
    <w:p w14:paraId="43A893B2" w14:textId="77777777" w:rsidR="00F31658" w:rsidRDefault="00F31658" w:rsidP="00AE421C">
      <w:pPr>
        <w:jc w:val="both"/>
        <w:rPr>
          <w:rFonts w:ascii="Tahoma" w:hAnsi="Tahoma" w:cs="Tahoma"/>
          <w:sz w:val="22"/>
          <w:szCs w:val="22"/>
        </w:rPr>
      </w:pPr>
    </w:p>
    <w:p w14:paraId="50615394" w14:textId="50920779" w:rsidR="00F31658" w:rsidRDefault="00F31658" w:rsidP="00AE421C">
      <w:pPr>
        <w:jc w:val="both"/>
        <w:rPr>
          <w:rFonts w:ascii="Tahoma" w:hAnsi="Tahoma" w:cs="Tahoma"/>
          <w:sz w:val="22"/>
          <w:szCs w:val="22"/>
          <w:lang w:val="sr-Cyrl-RS"/>
        </w:rPr>
      </w:pPr>
      <w:r>
        <w:rPr>
          <w:rFonts w:ascii="Tahoma" w:hAnsi="Tahoma" w:cs="Tahoma"/>
          <w:sz w:val="22"/>
          <w:szCs w:val="22"/>
          <w:lang w:val="sr-Cyrl-RS"/>
        </w:rPr>
        <w:t>Критерјиум селекције</w:t>
      </w:r>
    </w:p>
    <w:p w14:paraId="4A9B8CFB" w14:textId="77777777" w:rsidR="00F31658" w:rsidRDefault="00F31658" w:rsidP="00AE421C">
      <w:pPr>
        <w:jc w:val="both"/>
        <w:rPr>
          <w:rFonts w:ascii="Tahoma" w:hAnsi="Tahoma" w:cs="Tahoma"/>
          <w:sz w:val="22"/>
          <w:szCs w:val="22"/>
          <w:lang w:val="sr-Cyrl-RS"/>
        </w:rPr>
      </w:pPr>
    </w:p>
    <w:tbl>
      <w:tblPr>
        <w:tblStyle w:val="Tabela77"/>
        <w:tblW w:w="0" w:type="auto"/>
        <w:tblInd w:w="50" w:type="dxa"/>
        <w:tblLook w:val="04A0" w:firstRow="1" w:lastRow="0" w:firstColumn="1" w:lastColumn="0" w:noHBand="0" w:noVBand="1"/>
      </w:tblPr>
      <w:tblGrid>
        <w:gridCol w:w="668"/>
        <w:gridCol w:w="6351"/>
        <w:gridCol w:w="666"/>
        <w:gridCol w:w="1609"/>
      </w:tblGrid>
      <w:tr w:rsidR="001759E2" w14:paraId="4136F67E" w14:textId="77777777" w:rsidTr="00667FE9">
        <w:trPr>
          <w:cnfStyle w:val="100000000000" w:firstRow="1" w:lastRow="0" w:firstColumn="0" w:lastColumn="0" w:oddVBand="0" w:evenVBand="0" w:oddHBand="0" w:evenHBand="0" w:firstRowFirstColumn="0" w:firstRowLastColumn="0" w:lastRowFirstColumn="0" w:lastRowLastColumn="0"/>
        </w:trPr>
        <w:tc>
          <w:tcPr>
            <w:tcW w:w="600" w:type="dxa"/>
          </w:tcPr>
          <w:p w14:paraId="4260B571" w14:textId="77777777" w:rsidR="001759E2" w:rsidRDefault="001759E2" w:rsidP="00667FE9">
            <w:pPr>
              <w:jc w:val="center"/>
            </w:pPr>
            <w:r>
              <w:t>Редни број</w:t>
            </w:r>
          </w:p>
        </w:tc>
        <w:tc>
          <w:tcPr>
            <w:tcW w:w="7500" w:type="dxa"/>
          </w:tcPr>
          <w:p w14:paraId="131D992E" w14:textId="77777777" w:rsidR="001759E2" w:rsidRDefault="001759E2" w:rsidP="00667FE9">
            <w:r>
              <w:t>Тип критеријума за избор</w:t>
            </w:r>
          </w:p>
        </w:tc>
        <w:tc>
          <w:tcPr>
            <w:tcW w:w="600" w:type="dxa"/>
          </w:tcPr>
          <w:p w14:paraId="718A271D" w14:textId="77777777" w:rsidR="001759E2" w:rsidRDefault="001759E2" w:rsidP="00667FE9">
            <w:pPr>
              <w:jc w:val="center"/>
            </w:pPr>
            <w:r>
              <w:t>Да/Не</w:t>
            </w:r>
          </w:p>
        </w:tc>
        <w:tc>
          <w:tcPr>
            <w:tcW w:w="1800" w:type="dxa"/>
          </w:tcPr>
          <w:p w14:paraId="5C0B8695" w14:textId="77777777" w:rsidR="001759E2" w:rsidRDefault="001759E2" w:rsidP="00667FE9">
            <w:pPr>
              <w:jc w:val="center"/>
            </w:pPr>
            <w:r>
              <w:t>Бодови</w:t>
            </w:r>
          </w:p>
        </w:tc>
      </w:tr>
      <w:tr w:rsidR="001759E2" w14:paraId="0CF18851" w14:textId="77777777" w:rsidTr="00667FE9">
        <w:tc>
          <w:tcPr>
            <w:tcW w:w="600" w:type="dxa"/>
          </w:tcPr>
          <w:p w14:paraId="749B1CFB" w14:textId="77777777" w:rsidR="001759E2" w:rsidRDefault="001759E2" w:rsidP="00667FE9">
            <w:pPr>
              <w:jc w:val="center"/>
            </w:pPr>
            <w:r>
              <w:t>1</w:t>
            </w:r>
          </w:p>
        </w:tc>
        <w:tc>
          <w:tcPr>
            <w:tcW w:w="7500" w:type="dxa"/>
          </w:tcPr>
          <w:p w14:paraId="7DB3C7E2" w14:textId="3CCCC763" w:rsidR="001759E2" w:rsidRDefault="001759E2" w:rsidP="00667FE9">
            <w:r>
              <w:rPr>
                <w:rFonts w:ascii="Tahoma" w:hAnsi="Tahoma" w:cs="Tahoma"/>
                <w:lang w:val="sr-Cyrl-RS"/>
              </w:rPr>
              <w:t>Жена носилац ПГ</w:t>
            </w:r>
          </w:p>
        </w:tc>
        <w:tc>
          <w:tcPr>
            <w:tcW w:w="600" w:type="dxa"/>
          </w:tcPr>
          <w:p w14:paraId="75082F4C" w14:textId="77777777" w:rsidR="001759E2" w:rsidRDefault="001759E2" w:rsidP="00667FE9">
            <w:pPr>
              <w:jc w:val="center"/>
            </w:pPr>
            <w:r>
              <w:t>да</w:t>
            </w:r>
          </w:p>
        </w:tc>
        <w:tc>
          <w:tcPr>
            <w:tcW w:w="1800" w:type="dxa"/>
          </w:tcPr>
          <w:p w14:paraId="560B5CBC" w14:textId="77777777" w:rsidR="001759E2" w:rsidRDefault="001759E2" w:rsidP="00667FE9">
            <w:pPr>
              <w:jc w:val="center"/>
            </w:pPr>
            <w:r>
              <w:t>1</w:t>
            </w:r>
          </w:p>
        </w:tc>
      </w:tr>
      <w:tr w:rsidR="001759E2" w14:paraId="55BBAFB6" w14:textId="77777777" w:rsidTr="00667FE9">
        <w:tc>
          <w:tcPr>
            <w:tcW w:w="600" w:type="dxa"/>
          </w:tcPr>
          <w:p w14:paraId="2907541C" w14:textId="77777777" w:rsidR="001759E2" w:rsidRDefault="001759E2" w:rsidP="00667FE9">
            <w:pPr>
              <w:jc w:val="center"/>
            </w:pPr>
            <w:r>
              <w:t>2</w:t>
            </w:r>
          </w:p>
        </w:tc>
        <w:tc>
          <w:tcPr>
            <w:tcW w:w="7500" w:type="dxa"/>
          </w:tcPr>
          <w:p w14:paraId="193270FE" w14:textId="35B76A6B" w:rsidR="001759E2" w:rsidRDefault="001759E2" w:rsidP="00667FE9">
            <w:r>
              <w:rPr>
                <w:rFonts w:ascii="Tahoma" w:hAnsi="Tahoma" w:cs="Tahoma"/>
                <w:lang w:val="sr-Cyrl-RS"/>
              </w:rPr>
              <w:t xml:space="preserve">Лице подносилац захтева млађе од 40 година          </w:t>
            </w:r>
          </w:p>
        </w:tc>
        <w:tc>
          <w:tcPr>
            <w:tcW w:w="600" w:type="dxa"/>
          </w:tcPr>
          <w:p w14:paraId="3F258A4E" w14:textId="77777777" w:rsidR="001759E2" w:rsidRDefault="001759E2" w:rsidP="00667FE9">
            <w:pPr>
              <w:jc w:val="center"/>
            </w:pPr>
            <w:r>
              <w:t>да</w:t>
            </w:r>
          </w:p>
        </w:tc>
        <w:tc>
          <w:tcPr>
            <w:tcW w:w="1800" w:type="dxa"/>
          </w:tcPr>
          <w:p w14:paraId="1E37977F" w14:textId="77777777" w:rsidR="001759E2" w:rsidRDefault="001759E2" w:rsidP="00667FE9">
            <w:pPr>
              <w:jc w:val="center"/>
            </w:pPr>
            <w:r>
              <w:t>1</w:t>
            </w:r>
          </w:p>
        </w:tc>
      </w:tr>
      <w:tr w:rsidR="001759E2" w14:paraId="78293E02" w14:textId="77777777" w:rsidTr="00667FE9">
        <w:tc>
          <w:tcPr>
            <w:tcW w:w="600" w:type="dxa"/>
          </w:tcPr>
          <w:p w14:paraId="1C50CB63" w14:textId="77777777" w:rsidR="001759E2" w:rsidRDefault="001759E2" w:rsidP="00667FE9">
            <w:pPr>
              <w:jc w:val="center"/>
            </w:pPr>
            <w:r>
              <w:t>3</w:t>
            </w:r>
          </w:p>
        </w:tc>
        <w:tc>
          <w:tcPr>
            <w:tcW w:w="7500" w:type="dxa"/>
          </w:tcPr>
          <w:p w14:paraId="62974884" w14:textId="3716530A" w:rsidR="001759E2" w:rsidRDefault="001759E2" w:rsidP="00667FE9">
            <w:r>
              <w:rPr>
                <w:rFonts w:ascii="Tahoma" w:hAnsi="Tahoma" w:cs="Tahoma"/>
                <w:lang w:val="sr-Cyrl-RS"/>
              </w:rPr>
              <w:t>Подносилац захтева правно лице или предузетник</w:t>
            </w:r>
          </w:p>
        </w:tc>
        <w:tc>
          <w:tcPr>
            <w:tcW w:w="600" w:type="dxa"/>
          </w:tcPr>
          <w:p w14:paraId="60C5C897" w14:textId="77777777" w:rsidR="001759E2" w:rsidRDefault="001759E2" w:rsidP="00667FE9">
            <w:pPr>
              <w:jc w:val="center"/>
            </w:pPr>
            <w:r>
              <w:t>да</w:t>
            </w:r>
          </w:p>
        </w:tc>
        <w:tc>
          <w:tcPr>
            <w:tcW w:w="1800" w:type="dxa"/>
          </w:tcPr>
          <w:p w14:paraId="1EAD447D" w14:textId="3BF7F482" w:rsidR="001759E2" w:rsidRPr="00D23772" w:rsidRDefault="001759E2" w:rsidP="00667FE9">
            <w:pPr>
              <w:jc w:val="center"/>
              <w:rPr>
                <w:lang w:val="sr-Cyrl-RS"/>
              </w:rPr>
            </w:pPr>
            <w:r>
              <w:rPr>
                <w:lang w:val="sr-Cyrl-RS"/>
              </w:rPr>
              <w:t>2</w:t>
            </w:r>
          </w:p>
        </w:tc>
      </w:tr>
      <w:tr w:rsidR="001759E2" w14:paraId="0AFA5109" w14:textId="77777777" w:rsidTr="00667FE9">
        <w:tc>
          <w:tcPr>
            <w:tcW w:w="600" w:type="dxa"/>
          </w:tcPr>
          <w:p w14:paraId="613CC152" w14:textId="77777777" w:rsidR="001759E2" w:rsidRDefault="001759E2" w:rsidP="00667FE9">
            <w:pPr>
              <w:jc w:val="center"/>
            </w:pPr>
            <w:r>
              <w:t>4</w:t>
            </w:r>
          </w:p>
        </w:tc>
        <w:tc>
          <w:tcPr>
            <w:tcW w:w="7500" w:type="dxa"/>
          </w:tcPr>
          <w:p w14:paraId="72D14486" w14:textId="03BB18B3" w:rsidR="001759E2" w:rsidRDefault="001759E2" w:rsidP="00667FE9">
            <w:r>
              <w:rPr>
                <w:rFonts w:ascii="Tahoma" w:hAnsi="Tahoma" w:cs="Tahoma"/>
                <w:lang w:val="sr-Cyrl-RS"/>
              </w:rPr>
              <w:t xml:space="preserve">Подносилац захтева у сектору млека                       </w:t>
            </w:r>
          </w:p>
        </w:tc>
        <w:tc>
          <w:tcPr>
            <w:tcW w:w="600" w:type="dxa"/>
          </w:tcPr>
          <w:p w14:paraId="613EAB6F" w14:textId="77777777" w:rsidR="001759E2" w:rsidRDefault="001759E2" w:rsidP="00667FE9">
            <w:pPr>
              <w:jc w:val="center"/>
            </w:pPr>
            <w:r>
              <w:t>да</w:t>
            </w:r>
          </w:p>
        </w:tc>
        <w:tc>
          <w:tcPr>
            <w:tcW w:w="1800" w:type="dxa"/>
          </w:tcPr>
          <w:p w14:paraId="3C43AAC0" w14:textId="2A30B074" w:rsidR="001759E2" w:rsidRPr="00D23772" w:rsidRDefault="001759E2" w:rsidP="00667FE9">
            <w:pPr>
              <w:jc w:val="center"/>
              <w:rPr>
                <w:lang w:val="sr-Cyrl-RS"/>
              </w:rPr>
            </w:pPr>
            <w:r>
              <w:rPr>
                <w:lang w:val="sr-Cyrl-RS"/>
              </w:rPr>
              <w:t>2</w:t>
            </w:r>
          </w:p>
        </w:tc>
      </w:tr>
      <w:tr w:rsidR="001759E2" w14:paraId="122D6F7A" w14:textId="77777777" w:rsidTr="00667FE9">
        <w:tc>
          <w:tcPr>
            <w:tcW w:w="600" w:type="dxa"/>
          </w:tcPr>
          <w:p w14:paraId="40036C1C" w14:textId="77777777" w:rsidR="001759E2" w:rsidRDefault="001759E2" w:rsidP="00667FE9">
            <w:pPr>
              <w:jc w:val="center"/>
            </w:pPr>
            <w:r>
              <w:lastRenderedPageBreak/>
              <w:t>5</w:t>
            </w:r>
          </w:p>
        </w:tc>
        <w:tc>
          <w:tcPr>
            <w:tcW w:w="7500" w:type="dxa"/>
          </w:tcPr>
          <w:p w14:paraId="5E573D98" w14:textId="72EE8036" w:rsidR="001759E2" w:rsidRDefault="001759E2" w:rsidP="00667FE9">
            <w:r>
              <w:rPr>
                <w:rFonts w:ascii="Tahoma" w:hAnsi="Tahoma" w:cs="Tahoma"/>
                <w:lang w:val="sr-Cyrl-RS"/>
              </w:rPr>
              <w:t xml:space="preserve">Подносила захтева физичко чице носилац ПГ          </w:t>
            </w:r>
          </w:p>
        </w:tc>
        <w:tc>
          <w:tcPr>
            <w:tcW w:w="600" w:type="dxa"/>
          </w:tcPr>
          <w:p w14:paraId="53E2DEBD" w14:textId="77777777" w:rsidR="001759E2" w:rsidRDefault="001759E2" w:rsidP="00667FE9">
            <w:pPr>
              <w:jc w:val="center"/>
            </w:pPr>
            <w:r>
              <w:t>да</w:t>
            </w:r>
          </w:p>
        </w:tc>
        <w:tc>
          <w:tcPr>
            <w:tcW w:w="1800" w:type="dxa"/>
          </w:tcPr>
          <w:p w14:paraId="4187CF6D" w14:textId="4B5FD16E" w:rsidR="001759E2" w:rsidRPr="00D23772" w:rsidRDefault="001759E2" w:rsidP="00667FE9">
            <w:pPr>
              <w:jc w:val="center"/>
              <w:rPr>
                <w:lang w:val="sr-Cyrl-RS"/>
              </w:rPr>
            </w:pPr>
            <w:r>
              <w:rPr>
                <w:lang w:val="sr-Cyrl-RS"/>
              </w:rPr>
              <w:t>4</w:t>
            </w:r>
          </w:p>
        </w:tc>
      </w:tr>
    </w:tbl>
    <w:p w14:paraId="0ECED3A4" w14:textId="77777777" w:rsidR="00AE421C" w:rsidRPr="00AE421C" w:rsidRDefault="00AE421C" w:rsidP="001F5AB7">
      <w:pPr>
        <w:jc w:val="both"/>
        <w:rPr>
          <w:rFonts w:ascii="Tahoma" w:hAnsi="Tahoma" w:cs="Tahoma"/>
          <w:sz w:val="22"/>
          <w:szCs w:val="22"/>
          <w:lang w:val="sr-Cyrl-RS"/>
        </w:rPr>
      </w:pPr>
    </w:p>
    <w:p w14:paraId="7BD7F6C9" w14:textId="77777777" w:rsidR="00AE421C" w:rsidRDefault="00AE421C" w:rsidP="001F5AB7">
      <w:pPr>
        <w:jc w:val="both"/>
        <w:rPr>
          <w:rFonts w:ascii="Tahoma" w:hAnsi="Tahoma" w:cs="Tahoma"/>
          <w:sz w:val="22"/>
          <w:szCs w:val="22"/>
          <w:lang w:val="sr-Cyrl-RS"/>
        </w:rPr>
      </w:pPr>
    </w:p>
    <w:p w14:paraId="54099731" w14:textId="48CCA360" w:rsidR="00AE421C" w:rsidRPr="00AE421C" w:rsidRDefault="00AE421C" w:rsidP="001F5AB7">
      <w:pPr>
        <w:jc w:val="both"/>
        <w:rPr>
          <w:rFonts w:ascii="Tahoma" w:hAnsi="Tahoma" w:cs="Tahoma"/>
          <w:sz w:val="22"/>
          <w:szCs w:val="22"/>
          <w:lang w:val="sr-Cyrl-RS"/>
        </w:rPr>
      </w:pPr>
      <w:r w:rsidRPr="00AE421C">
        <w:rPr>
          <w:rFonts w:ascii="Tahoma" w:hAnsi="Tahoma" w:cs="Tahoma"/>
          <w:sz w:val="22"/>
          <w:szCs w:val="22"/>
          <w:lang w:val="sr-Cyrl-RS"/>
        </w:rPr>
        <w:t xml:space="preserve">Табела </w:t>
      </w:r>
      <w:r w:rsidR="00B028FB">
        <w:rPr>
          <w:rFonts w:ascii="Tahoma" w:hAnsi="Tahoma" w:cs="Tahoma"/>
          <w:sz w:val="22"/>
          <w:szCs w:val="22"/>
          <w:lang w:val="sr-Cyrl-RS"/>
        </w:rPr>
        <w:t xml:space="preserve">9: </w:t>
      </w:r>
      <w:r w:rsidRPr="00AE421C">
        <w:rPr>
          <w:rFonts w:ascii="Tahoma" w:hAnsi="Tahoma" w:cs="Tahoma"/>
          <w:sz w:val="22"/>
          <w:szCs w:val="22"/>
          <w:lang w:val="sr-Cyrl-RS"/>
        </w:rPr>
        <w:t>Планирана и реализована средства за меру 304.</w:t>
      </w:r>
    </w:p>
    <w:tbl>
      <w:tblPr>
        <w:tblStyle w:val="TableGrid"/>
        <w:tblW w:w="0" w:type="auto"/>
        <w:tblLayout w:type="fixed"/>
        <w:tblLook w:val="06A0" w:firstRow="1" w:lastRow="0" w:firstColumn="1" w:lastColumn="0" w:noHBand="1" w:noVBand="1"/>
      </w:tblPr>
      <w:tblGrid>
        <w:gridCol w:w="1504"/>
        <w:gridCol w:w="1504"/>
        <w:gridCol w:w="1504"/>
        <w:gridCol w:w="1504"/>
        <w:gridCol w:w="1504"/>
      </w:tblGrid>
      <w:tr w:rsidR="00AE421C" w:rsidRPr="00DC34B8" w14:paraId="51C8827E" w14:textId="77777777" w:rsidTr="005A5679">
        <w:tc>
          <w:tcPr>
            <w:tcW w:w="1504" w:type="dxa"/>
            <w:shd w:val="clear" w:color="auto" w:fill="C5E0B3" w:themeFill="accent6" w:themeFillTint="66"/>
            <w:vAlign w:val="center"/>
          </w:tcPr>
          <w:p w14:paraId="62D7A49B" w14:textId="77777777" w:rsidR="00AE421C" w:rsidRPr="00DC34B8" w:rsidRDefault="00AE421C" w:rsidP="005A5679">
            <w:pPr>
              <w:jc w:val="center"/>
              <w:rPr>
                <w:rFonts w:ascii="Tahoma" w:hAnsi="Tahoma" w:cs="Tahoma"/>
                <w:b/>
                <w:bCs/>
                <w:sz w:val="22"/>
                <w:szCs w:val="22"/>
              </w:rPr>
            </w:pPr>
            <w:r w:rsidRPr="00DC34B8">
              <w:rPr>
                <w:rFonts w:ascii="Tahoma" w:hAnsi="Tahoma" w:cs="Tahoma"/>
                <w:b/>
                <w:bCs/>
                <w:sz w:val="22"/>
                <w:szCs w:val="22"/>
              </w:rPr>
              <w:t>Година</w:t>
            </w:r>
          </w:p>
        </w:tc>
        <w:tc>
          <w:tcPr>
            <w:tcW w:w="1504" w:type="dxa"/>
            <w:shd w:val="clear" w:color="auto" w:fill="C5E0B3" w:themeFill="accent6" w:themeFillTint="66"/>
            <w:vAlign w:val="center"/>
          </w:tcPr>
          <w:p w14:paraId="05D2AC92" w14:textId="77777777" w:rsidR="00AE421C" w:rsidRPr="00DC34B8" w:rsidRDefault="00AE421C" w:rsidP="005A5679">
            <w:pPr>
              <w:jc w:val="center"/>
              <w:rPr>
                <w:rFonts w:ascii="Tahoma" w:hAnsi="Tahoma" w:cs="Tahoma"/>
                <w:b/>
                <w:bCs/>
                <w:sz w:val="22"/>
                <w:szCs w:val="22"/>
              </w:rPr>
            </w:pPr>
            <w:r w:rsidRPr="00DC34B8">
              <w:rPr>
                <w:rFonts w:ascii="Tahoma" w:hAnsi="Tahoma" w:cs="Tahoma"/>
                <w:b/>
                <w:bCs/>
                <w:sz w:val="22"/>
                <w:szCs w:val="22"/>
              </w:rPr>
              <w:t xml:space="preserve">План </w:t>
            </w:r>
          </w:p>
        </w:tc>
        <w:tc>
          <w:tcPr>
            <w:tcW w:w="1504" w:type="dxa"/>
            <w:shd w:val="clear" w:color="auto" w:fill="C5E0B3" w:themeFill="accent6" w:themeFillTint="66"/>
            <w:vAlign w:val="center"/>
          </w:tcPr>
          <w:p w14:paraId="7E3323D8" w14:textId="77777777" w:rsidR="00AE421C" w:rsidRPr="00DC34B8" w:rsidRDefault="00AE421C" w:rsidP="005A5679">
            <w:pPr>
              <w:jc w:val="center"/>
              <w:rPr>
                <w:rFonts w:ascii="Tahoma" w:hAnsi="Tahoma" w:cs="Tahoma"/>
                <w:b/>
                <w:bCs/>
                <w:sz w:val="22"/>
                <w:szCs w:val="22"/>
              </w:rPr>
            </w:pPr>
            <w:r w:rsidRPr="00DC34B8">
              <w:rPr>
                <w:rFonts w:ascii="Tahoma" w:hAnsi="Tahoma" w:cs="Tahoma"/>
                <w:b/>
                <w:bCs/>
                <w:sz w:val="22"/>
                <w:szCs w:val="22"/>
              </w:rPr>
              <w:t>Реализација</w:t>
            </w:r>
          </w:p>
        </w:tc>
        <w:tc>
          <w:tcPr>
            <w:tcW w:w="1504" w:type="dxa"/>
            <w:shd w:val="clear" w:color="auto" w:fill="C5E0B3" w:themeFill="accent6" w:themeFillTint="66"/>
            <w:vAlign w:val="center"/>
          </w:tcPr>
          <w:p w14:paraId="0AF30843" w14:textId="77777777" w:rsidR="00AE421C" w:rsidRPr="00DC34B8" w:rsidRDefault="00AE421C" w:rsidP="005A5679">
            <w:pPr>
              <w:jc w:val="center"/>
              <w:rPr>
                <w:rFonts w:ascii="Tahoma" w:hAnsi="Tahoma" w:cs="Tahoma"/>
                <w:b/>
                <w:bCs/>
                <w:sz w:val="22"/>
                <w:szCs w:val="22"/>
              </w:rPr>
            </w:pPr>
            <w:r w:rsidRPr="00DC34B8">
              <w:rPr>
                <w:rFonts w:ascii="Tahoma" w:hAnsi="Tahoma" w:cs="Tahoma"/>
                <w:b/>
                <w:bCs/>
                <w:sz w:val="22"/>
                <w:szCs w:val="22"/>
              </w:rPr>
              <w:t>% Реализације</w:t>
            </w:r>
          </w:p>
        </w:tc>
        <w:tc>
          <w:tcPr>
            <w:tcW w:w="1504" w:type="dxa"/>
            <w:shd w:val="clear" w:color="auto" w:fill="C5E0B3" w:themeFill="accent6" w:themeFillTint="66"/>
            <w:vAlign w:val="center"/>
          </w:tcPr>
          <w:p w14:paraId="2890B04F" w14:textId="77777777" w:rsidR="00AE421C" w:rsidRPr="00DC34B8" w:rsidRDefault="00AE421C" w:rsidP="005A5679">
            <w:pPr>
              <w:jc w:val="center"/>
              <w:rPr>
                <w:rFonts w:ascii="Tahoma" w:hAnsi="Tahoma" w:cs="Tahoma"/>
                <w:b/>
                <w:bCs/>
                <w:sz w:val="22"/>
                <w:szCs w:val="22"/>
                <w:lang w:val="sr-Cyrl-RS"/>
              </w:rPr>
            </w:pPr>
            <w:r w:rsidRPr="00DC34B8">
              <w:rPr>
                <w:rFonts w:ascii="Tahoma" w:hAnsi="Tahoma" w:cs="Tahoma"/>
                <w:b/>
                <w:bCs/>
                <w:sz w:val="22"/>
                <w:szCs w:val="22"/>
                <w:lang w:val="sr-Cyrl-RS"/>
              </w:rPr>
              <w:t>Захтеви</w:t>
            </w:r>
          </w:p>
        </w:tc>
      </w:tr>
      <w:tr w:rsidR="00AE421C" w:rsidRPr="00DC34B8" w14:paraId="3F0BD7CA" w14:textId="77777777" w:rsidTr="005A5679">
        <w:tc>
          <w:tcPr>
            <w:tcW w:w="1504" w:type="dxa"/>
            <w:vAlign w:val="center"/>
          </w:tcPr>
          <w:p w14:paraId="1442F3AB" w14:textId="5124CFA7" w:rsidR="00AE421C" w:rsidRPr="009B1F34" w:rsidRDefault="00AE421C" w:rsidP="005A5679">
            <w:pPr>
              <w:jc w:val="right"/>
              <w:rPr>
                <w:rFonts w:ascii="Tahoma" w:hAnsi="Tahoma" w:cs="Tahoma"/>
                <w:sz w:val="20"/>
                <w:szCs w:val="20"/>
                <w:lang w:val="sr-Cyrl-RS"/>
              </w:rPr>
            </w:pPr>
            <w:r w:rsidRPr="009B1F34">
              <w:rPr>
                <w:rFonts w:ascii="Tahoma" w:hAnsi="Tahoma" w:cs="Tahoma"/>
                <w:sz w:val="20"/>
                <w:szCs w:val="20"/>
                <w:lang w:val="sr-Cyrl-RS"/>
              </w:rPr>
              <w:t>2019</w:t>
            </w:r>
            <w:r w:rsidR="00C32C4F">
              <w:rPr>
                <w:rFonts w:ascii="Tahoma" w:hAnsi="Tahoma" w:cs="Tahoma"/>
                <w:sz w:val="20"/>
                <w:szCs w:val="20"/>
                <w:lang w:val="sr-Cyrl-RS"/>
              </w:rPr>
              <w:t>.</w:t>
            </w:r>
          </w:p>
        </w:tc>
        <w:tc>
          <w:tcPr>
            <w:tcW w:w="1504" w:type="dxa"/>
            <w:vAlign w:val="center"/>
          </w:tcPr>
          <w:p w14:paraId="678A9D11" w14:textId="05D7662B" w:rsidR="00AE421C" w:rsidRPr="009B1F34" w:rsidRDefault="00AE421C" w:rsidP="005A5679">
            <w:pPr>
              <w:jc w:val="right"/>
              <w:rPr>
                <w:rFonts w:ascii="Tahoma" w:hAnsi="Tahoma" w:cs="Tahoma"/>
                <w:sz w:val="20"/>
                <w:szCs w:val="20"/>
                <w:lang w:val="sr-Cyrl-RS"/>
              </w:rPr>
            </w:pPr>
            <w:r>
              <w:rPr>
                <w:rFonts w:ascii="Tahoma" w:hAnsi="Tahoma" w:cs="Tahoma"/>
                <w:sz w:val="20"/>
                <w:szCs w:val="20"/>
                <w:lang w:val="sr-Cyrl-RS"/>
              </w:rPr>
              <w:t>800.000,00</w:t>
            </w:r>
          </w:p>
        </w:tc>
        <w:tc>
          <w:tcPr>
            <w:tcW w:w="1504" w:type="dxa"/>
            <w:vAlign w:val="center"/>
          </w:tcPr>
          <w:p w14:paraId="4BB88CFC" w14:textId="3A5FF9E0" w:rsidR="00AE421C" w:rsidRPr="009B1F34" w:rsidRDefault="00AE421C" w:rsidP="005A5679">
            <w:pPr>
              <w:jc w:val="right"/>
              <w:rPr>
                <w:rFonts w:ascii="Tahoma" w:hAnsi="Tahoma" w:cs="Tahoma"/>
                <w:sz w:val="20"/>
                <w:szCs w:val="20"/>
                <w:lang w:val="sr-Cyrl-RS"/>
              </w:rPr>
            </w:pPr>
            <w:r>
              <w:rPr>
                <w:rFonts w:ascii="Tahoma" w:hAnsi="Tahoma" w:cs="Tahoma"/>
                <w:sz w:val="20"/>
                <w:szCs w:val="20"/>
                <w:lang w:val="sr-Cyrl-RS"/>
              </w:rPr>
              <w:t>292.493,21</w:t>
            </w:r>
          </w:p>
        </w:tc>
        <w:tc>
          <w:tcPr>
            <w:tcW w:w="1504" w:type="dxa"/>
            <w:vAlign w:val="center"/>
          </w:tcPr>
          <w:p w14:paraId="02058A66" w14:textId="442620DC" w:rsidR="00AE421C" w:rsidRPr="009B1F34" w:rsidRDefault="00AE421C" w:rsidP="005A5679">
            <w:pPr>
              <w:jc w:val="right"/>
              <w:rPr>
                <w:rFonts w:ascii="Tahoma" w:hAnsi="Tahoma" w:cs="Tahoma"/>
                <w:sz w:val="20"/>
                <w:szCs w:val="20"/>
                <w:lang w:val="sr-Cyrl-RS"/>
              </w:rPr>
            </w:pPr>
            <w:r>
              <w:rPr>
                <w:rFonts w:ascii="Tahoma" w:hAnsi="Tahoma" w:cs="Tahoma"/>
                <w:sz w:val="20"/>
                <w:szCs w:val="20"/>
                <w:lang w:val="sr-Cyrl-RS"/>
              </w:rPr>
              <w:t>37</w:t>
            </w:r>
            <w:r w:rsidRPr="009B1F34">
              <w:rPr>
                <w:rFonts w:ascii="Tahoma" w:hAnsi="Tahoma" w:cs="Tahoma"/>
                <w:sz w:val="20"/>
                <w:szCs w:val="20"/>
                <w:lang w:val="sr-Cyrl-RS"/>
              </w:rPr>
              <w:t>%</w:t>
            </w:r>
          </w:p>
        </w:tc>
        <w:tc>
          <w:tcPr>
            <w:tcW w:w="1504" w:type="dxa"/>
            <w:vAlign w:val="center"/>
          </w:tcPr>
          <w:p w14:paraId="299B1F48" w14:textId="4EA93FEB" w:rsidR="00AE421C" w:rsidRPr="009B1F34" w:rsidRDefault="00AE421C" w:rsidP="005A5679">
            <w:pPr>
              <w:jc w:val="right"/>
              <w:rPr>
                <w:rFonts w:ascii="Tahoma" w:hAnsi="Tahoma" w:cs="Tahoma"/>
                <w:sz w:val="20"/>
                <w:szCs w:val="20"/>
                <w:lang w:val="sr-Cyrl-RS"/>
              </w:rPr>
            </w:pPr>
            <w:r>
              <w:rPr>
                <w:rFonts w:ascii="Tahoma" w:hAnsi="Tahoma" w:cs="Tahoma"/>
                <w:sz w:val="20"/>
                <w:szCs w:val="20"/>
                <w:lang w:val="sr-Cyrl-RS"/>
              </w:rPr>
              <w:t>4</w:t>
            </w:r>
          </w:p>
        </w:tc>
      </w:tr>
      <w:tr w:rsidR="00AE421C" w:rsidRPr="00DC34B8" w14:paraId="6F54A411" w14:textId="77777777" w:rsidTr="005A5679">
        <w:tc>
          <w:tcPr>
            <w:tcW w:w="1504" w:type="dxa"/>
            <w:vAlign w:val="center"/>
          </w:tcPr>
          <w:p w14:paraId="44622791" w14:textId="0C3F280A" w:rsidR="00AE421C" w:rsidRPr="009B1F34" w:rsidRDefault="00AE421C" w:rsidP="00AE421C">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20</w:t>
            </w:r>
            <w:r w:rsidR="00C32C4F">
              <w:rPr>
                <w:rFonts w:ascii="Tahoma" w:hAnsi="Tahoma" w:cs="Tahoma"/>
                <w:sz w:val="20"/>
                <w:szCs w:val="20"/>
                <w:lang w:val="sr-Cyrl-RS"/>
              </w:rPr>
              <w:t>.</w:t>
            </w:r>
          </w:p>
        </w:tc>
        <w:tc>
          <w:tcPr>
            <w:tcW w:w="1504" w:type="dxa"/>
            <w:vAlign w:val="center"/>
          </w:tcPr>
          <w:p w14:paraId="0494AE96" w14:textId="4A4F547A"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 xml:space="preserve">      1.900.000,00 </w:t>
            </w:r>
          </w:p>
        </w:tc>
        <w:tc>
          <w:tcPr>
            <w:tcW w:w="1504" w:type="dxa"/>
            <w:vAlign w:val="center"/>
          </w:tcPr>
          <w:p w14:paraId="56FA59DA" w14:textId="294569DF"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1.844.268,84</w:t>
            </w:r>
          </w:p>
        </w:tc>
        <w:tc>
          <w:tcPr>
            <w:tcW w:w="1504" w:type="dxa"/>
            <w:vAlign w:val="center"/>
          </w:tcPr>
          <w:p w14:paraId="5D55E439" w14:textId="529AAA16"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97%</w:t>
            </w:r>
          </w:p>
        </w:tc>
        <w:tc>
          <w:tcPr>
            <w:tcW w:w="1504" w:type="dxa"/>
            <w:vAlign w:val="center"/>
          </w:tcPr>
          <w:p w14:paraId="43214B5A" w14:textId="586A4138"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 xml:space="preserve">      </w:t>
            </w:r>
            <w:r>
              <w:rPr>
                <w:rFonts w:ascii="Tahoma" w:hAnsi="Tahoma" w:cs="Tahoma"/>
                <w:color w:val="000000"/>
                <w:sz w:val="22"/>
                <w:szCs w:val="22"/>
                <w:lang w:val="sr-Cyrl-RS"/>
              </w:rPr>
              <w:t>12</w:t>
            </w:r>
            <w:r>
              <w:rPr>
                <w:rFonts w:ascii="Tahoma" w:hAnsi="Tahoma" w:cs="Tahoma"/>
                <w:color w:val="000000"/>
                <w:sz w:val="22"/>
                <w:szCs w:val="22"/>
              </w:rPr>
              <w:t xml:space="preserve"> </w:t>
            </w:r>
          </w:p>
        </w:tc>
      </w:tr>
      <w:tr w:rsidR="00AE421C" w:rsidRPr="00DC34B8" w14:paraId="68335CCD" w14:textId="77777777" w:rsidTr="005A5679">
        <w:tc>
          <w:tcPr>
            <w:tcW w:w="1504" w:type="dxa"/>
            <w:vAlign w:val="center"/>
          </w:tcPr>
          <w:p w14:paraId="1D27215B" w14:textId="0E7A04C7" w:rsidR="00AE421C" w:rsidRPr="009B1F34" w:rsidRDefault="00AE421C" w:rsidP="00AE421C">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21</w:t>
            </w:r>
            <w:r w:rsidR="00C32C4F">
              <w:rPr>
                <w:rFonts w:ascii="Tahoma" w:hAnsi="Tahoma" w:cs="Tahoma"/>
                <w:sz w:val="20"/>
                <w:szCs w:val="20"/>
                <w:lang w:val="sr-Cyrl-RS"/>
              </w:rPr>
              <w:t>.</w:t>
            </w:r>
          </w:p>
        </w:tc>
        <w:tc>
          <w:tcPr>
            <w:tcW w:w="1504" w:type="dxa"/>
            <w:vAlign w:val="bottom"/>
          </w:tcPr>
          <w:p w14:paraId="0137593C" w14:textId="346E1289"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 xml:space="preserve">    5.200.000,00 </w:t>
            </w:r>
          </w:p>
        </w:tc>
        <w:tc>
          <w:tcPr>
            <w:tcW w:w="1504" w:type="dxa"/>
            <w:vAlign w:val="bottom"/>
          </w:tcPr>
          <w:p w14:paraId="4366F69D" w14:textId="46BF6D13"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 xml:space="preserve">        5.128.468,99 </w:t>
            </w:r>
          </w:p>
        </w:tc>
        <w:tc>
          <w:tcPr>
            <w:tcW w:w="1504" w:type="dxa"/>
            <w:vAlign w:val="bottom"/>
          </w:tcPr>
          <w:p w14:paraId="600FB821" w14:textId="799DEC35" w:rsidR="00AE421C" w:rsidRPr="009B1F34" w:rsidRDefault="00AE421C" w:rsidP="00AE421C">
            <w:pPr>
              <w:jc w:val="right"/>
              <w:rPr>
                <w:rFonts w:ascii="Tahoma" w:hAnsi="Tahoma" w:cs="Tahoma"/>
                <w:color w:val="000000"/>
                <w:sz w:val="20"/>
                <w:szCs w:val="20"/>
                <w:lang w:val="sr-Cyrl-RS"/>
              </w:rPr>
            </w:pPr>
            <w:r>
              <w:rPr>
                <w:rFonts w:ascii="Tahoma" w:hAnsi="Tahoma" w:cs="Tahoma"/>
                <w:color w:val="000000"/>
                <w:sz w:val="22"/>
                <w:szCs w:val="22"/>
              </w:rPr>
              <w:t>98,62%</w:t>
            </w:r>
          </w:p>
        </w:tc>
        <w:tc>
          <w:tcPr>
            <w:tcW w:w="1504" w:type="dxa"/>
            <w:vAlign w:val="bottom"/>
          </w:tcPr>
          <w:p w14:paraId="5617C026" w14:textId="32D4949E"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16</w:t>
            </w:r>
          </w:p>
        </w:tc>
      </w:tr>
      <w:tr w:rsidR="00AE421C" w:rsidRPr="00DC34B8" w14:paraId="68945EBB" w14:textId="77777777" w:rsidTr="005A5679">
        <w:tc>
          <w:tcPr>
            <w:tcW w:w="1504" w:type="dxa"/>
            <w:vAlign w:val="center"/>
          </w:tcPr>
          <w:p w14:paraId="157C0D00" w14:textId="7A15ECCE" w:rsidR="00AE421C" w:rsidRPr="009B1F34" w:rsidRDefault="00AE421C" w:rsidP="00AE421C">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22</w:t>
            </w:r>
            <w:r w:rsidR="00C32C4F">
              <w:rPr>
                <w:rFonts w:ascii="Tahoma" w:hAnsi="Tahoma" w:cs="Tahoma"/>
                <w:sz w:val="20"/>
                <w:szCs w:val="20"/>
                <w:lang w:val="sr-Cyrl-RS"/>
              </w:rPr>
              <w:t>.</w:t>
            </w:r>
          </w:p>
        </w:tc>
        <w:tc>
          <w:tcPr>
            <w:tcW w:w="1504" w:type="dxa"/>
            <w:vAlign w:val="bottom"/>
          </w:tcPr>
          <w:p w14:paraId="530B7B63" w14:textId="53DB65F3"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 xml:space="preserve">    3.170.000,00 </w:t>
            </w:r>
          </w:p>
        </w:tc>
        <w:tc>
          <w:tcPr>
            <w:tcW w:w="1504" w:type="dxa"/>
            <w:vAlign w:val="bottom"/>
          </w:tcPr>
          <w:p w14:paraId="7A895C41" w14:textId="7BC7C4B1" w:rsidR="00AE421C" w:rsidRPr="009B1F34" w:rsidRDefault="00AE421C" w:rsidP="00AE421C">
            <w:pPr>
              <w:jc w:val="right"/>
              <w:rPr>
                <w:rFonts w:ascii="Tahoma" w:hAnsi="Tahoma" w:cs="Tahoma"/>
                <w:sz w:val="20"/>
                <w:szCs w:val="20"/>
                <w:lang w:val="sr-Cyrl-RS"/>
              </w:rPr>
            </w:pPr>
            <w:r>
              <w:rPr>
                <w:rFonts w:ascii="Tahoma" w:hAnsi="Tahoma" w:cs="Tahoma"/>
                <w:color w:val="000000"/>
                <w:sz w:val="22"/>
                <w:szCs w:val="22"/>
              </w:rPr>
              <w:t xml:space="preserve">         3.168.593,35 </w:t>
            </w:r>
          </w:p>
        </w:tc>
        <w:tc>
          <w:tcPr>
            <w:tcW w:w="1504" w:type="dxa"/>
            <w:vAlign w:val="bottom"/>
          </w:tcPr>
          <w:p w14:paraId="02A51AE9" w14:textId="3C462B8C" w:rsidR="00AE421C" w:rsidRPr="009B1F34" w:rsidRDefault="00AE421C" w:rsidP="00AE421C">
            <w:pPr>
              <w:jc w:val="right"/>
              <w:rPr>
                <w:rFonts w:ascii="Tahoma" w:hAnsi="Tahoma" w:cs="Tahoma"/>
                <w:sz w:val="20"/>
                <w:szCs w:val="20"/>
              </w:rPr>
            </w:pPr>
            <w:r>
              <w:rPr>
                <w:rFonts w:ascii="Tahoma" w:hAnsi="Tahoma" w:cs="Tahoma"/>
                <w:color w:val="000000"/>
                <w:sz w:val="22"/>
                <w:szCs w:val="22"/>
              </w:rPr>
              <w:t>100%</w:t>
            </w:r>
          </w:p>
        </w:tc>
        <w:tc>
          <w:tcPr>
            <w:tcW w:w="1504" w:type="dxa"/>
            <w:vAlign w:val="bottom"/>
          </w:tcPr>
          <w:p w14:paraId="13060256" w14:textId="3F6FCAA4" w:rsidR="00AE421C" w:rsidRPr="009B1F34" w:rsidRDefault="00AE421C" w:rsidP="00AE421C">
            <w:pPr>
              <w:jc w:val="right"/>
              <w:rPr>
                <w:rFonts w:ascii="Tahoma" w:hAnsi="Tahoma" w:cs="Tahoma"/>
                <w:sz w:val="20"/>
                <w:szCs w:val="20"/>
              </w:rPr>
            </w:pPr>
            <w:r>
              <w:rPr>
                <w:rFonts w:ascii="Tahoma" w:hAnsi="Tahoma" w:cs="Tahoma"/>
                <w:color w:val="000000"/>
                <w:sz w:val="22"/>
                <w:szCs w:val="22"/>
              </w:rPr>
              <w:t xml:space="preserve">          2</w:t>
            </w:r>
            <w:r>
              <w:rPr>
                <w:rFonts w:ascii="Tahoma" w:hAnsi="Tahoma" w:cs="Tahoma"/>
                <w:color w:val="000000"/>
                <w:sz w:val="22"/>
                <w:szCs w:val="22"/>
                <w:lang w:val="sr-Cyrl-RS"/>
              </w:rPr>
              <w:t>0</w:t>
            </w:r>
            <w:r>
              <w:rPr>
                <w:rFonts w:ascii="Tahoma" w:hAnsi="Tahoma" w:cs="Tahoma"/>
                <w:color w:val="000000"/>
                <w:sz w:val="22"/>
                <w:szCs w:val="22"/>
              </w:rPr>
              <w:t xml:space="preserve"> </w:t>
            </w:r>
          </w:p>
        </w:tc>
      </w:tr>
    </w:tbl>
    <w:p w14:paraId="1B6C4352" w14:textId="77777777" w:rsidR="009B1F34" w:rsidRDefault="009B1F34" w:rsidP="001F5AB7">
      <w:pPr>
        <w:jc w:val="both"/>
        <w:rPr>
          <w:lang w:val="sr-Cyrl-RS"/>
        </w:rPr>
      </w:pPr>
    </w:p>
    <w:p w14:paraId="798F683F" w14:textId="7F12C750" w:rsidR="00CB2D94" w:rsidRPr="00CE01E2" w:rsidRDefault="00AE421C" w:rsidP="001F5AB7">
      <w:pPr>
        <w:jc w:val="both"/>
        <w:rPr>
          <w:rFonts w:ascii="Tahoma" w:hAnsi="Tahoma" w:cs="Tahoma"/>
          <w:sz w:val="22"/>
          <w:szCs w:val="22"/>
        </w:rPr>
      </w:pPr>
      <w:r w:rsidRPr="00CE01E2">
        <w:rPr>
          <w:rFonts w:ascii="Tahoma" w:hAnsi="Tahoma" w:cs="Tahoma"/>
          <w:sz w:val="22"/>
          <w:szCs w:val="22"/>
          <w:lang w:val="sr-Cyrl-RS"/>
        </w:rPr>
        <w:t>Општина Чајетина је током периода имала и посебну меру која није у оквиру шиф</w:t>
      </w:r>
      <w:r w:rsidR="00F223A3">
        <w:rPr>
          <w:rFonts w:ascii="Tahoma" w:hAnsi="Tahoma" w:cs="Tahoma"/>
          <w:sz w:val="22"/>
          <w:szCs w:val="22"/>
          <w:lang w:val="sr-Cyrl-RS"/>
        </w:rPr>
        <w:t>р</w:t>
      </w:r>
      <w:r w:rsidRPr="00CE01E2">
        <w:rPr>
          <w:rFonts w:ascii="Tahoma" w:hAnsi="Tahoma" w:cs="Tahoma"/>
          <w:sz w:val="22"/>
          <w:szCs w:val="22"/>
          <w:lang w:val="sr-Cyrl-RS"/>
        </w:rPr>
        <w:t xml:space="preserve">арника </w:t>
      </w:r>
    </w:p>
    <w:p w14:paraId="7DA86A38" w14:textId="2BAD5002" w:rsidR="00AE421C" w:rsidRPr="00CE01E2" w:rsidRDefault="00AE421C" w:rsidP="001F5AB7">
      <w:pPr>
        <w:jc w:val="both"/>
        <w:rPr>
          <w:rFonts w:ascii="Tahoma" w:hAnsi="Tahoma" w:cs="Tahoma"/>
          <w:sz w:val="22"/>
          <w:szCs w:val="22"/>
        </w:rPr>
      </w:pPr>
      <w:r w:rsidRPr="00CE01E2">
        <w:rPr>
          <w:rFonts w:ascii="Tahoma" w:hAnsi="Tahoma" w:cs="Tahoma"/>
          <w:sz w:val="22"/>
          <w:szCs w:val="22"/>
        </w:rPr>
        <w:t>601</w:t>
      </w:r>
      <w:r w:rsidR="00D700F0">
        <w:rPr>
          <w:rFonts w:ascii="Tahoma" w:hAnsi="Tahoma" w:cs="Tahoma"/>
          <w:sz w:val="22"/>
          <w:szCs w:val="22"/>
          <w:lang w:val="sr-Cyrl-RS"/>
        </w:rPr>
        <w:t>.</w:t>
      </w:r>
      <w:r w:rsidRPr="00CE01E2">
        <w:rPr>
          <w:rFonts w:ascii="Tahoma" w:hAnsi="Tahoma" w:cs="Tahoma"/>
          <w:sz w:val="22"/>
          <w:szCs w:val="22"/>
        </w:rPr>
        <w:t xml:space="preserve"> Увећање стада из сопственог запата на основу регресирања рачуна за сточну храну</w:t>
      </w:r>
      <w:r w:rsidR="00E82CD2">
        <w:rPr>
          <w:rFonts w:ascii="Tahoma" w:hAnsi="Tahoma" w:cs="Tahoma"/>
          <w:sz w:val="22"/>
          <w:szCs w:val="22"/>
        </w:rPr>
        <w:t>.</w:t>
      </w:r>
    </w:p>
    <w:p w14:paraId="5667F954" w14:textId="4D488819" w:rsidR="00EE2A76" w:rsidRPr="00CE01E2" w:rsidRDefault="00EE2A76" w:rsidP="001F5AB7">
      <w:pPr>
        <w:jc w:val="both"/>
        <w:rPr>
          <w:rFonts w:ascii="Tahoma" w:hAnsi="Tahoma" w:cs="Tahoma"/>
          <w:sz w:val="22"/>
          <w:szCs w:val="22"/>
        </w:rPr>
      </w:pPr>
      <w:r w:rsidRPr="00CE01E2">
        <w:rPr>
          <w:rFonts w:ascii="Tahoma" w:hAnsi="Tahoma" w:cs="Tahoma"/>
          <w:sz w:val="22"/>
          <w:szCs w:val="22"/>
        </w:rPr>
        <w:t xml:space="preserve">Пољопривредни произвођачи који су оставили на свом газдинству женска приплодна грла произведена из сопственог запата, а налазе се под контролом основне одгајивачке организације - матичне службе, у 2018. години остваривали су право на субвенцију регресирањем рачуна за набавку сточне хране.  Ова мера је посебно значајна јер су одгајивачи стоке за обнову или увећање својих запата користили грла из сопственог подмладка и на тај начин поред значајно мањих финасијских улагања и познате генетике грла увећали и обновили свој сточни фонд. Такође, применом планског вештачког осемењавања, преко ове мере одгајивачи стоке, су могли директно да утичу на жељени генотип и утичу на позитивне особине гајених грла. Како је контрола рађена и по овом основу утврђено је да је ова мера дала изванредне резултате.      </w:t>
      </w:r>
    </w:p>
    <w:p w14:paraId="55403431" w14:textId="729A1633" w:rsidR="00EE2A76" w:rsidRPr="00CE01E2" w:rsidRDefault="00EE2A76" w:rsidP="001F5AB7">
      <w:pPr>
        <w:jc w:val="both"/>
        <w:rPr>
          <w:rFonts w:ascii="Tahoma" w:hAnsi="Tahoma" w:cs="Tahoma"/>
          <w:sz w:val="22"/>
          <w:szCs w:val="22"/>
        </w:rPr>
      </w:pPr>
      <w:r w:rsidRPr="00CE01E2">
        <w:rPr>
          <w:rFonts w:ascii="Tahoma" w:hAnsi="Tahoma" w:cs="Tahoma"/>
          <w:sz w:val="22"/>
          <w:szCs w:val="22"/>
          <w:lang w:val="sr-Cyrl-RS"/>
        </w:rPr>
        <w:t xml:space="preserve">У 2019. години није спровођена већ су се </w:t>
      </w:r>
      <w:r w:rsidRPr="00CE01E2">
        <w:rPr>
          <w:rFonts w:ascii="Tahoma" w:hAnsi="Tahoma" w:cs="Tahoma"/>
          <w:sz w:val="22"/>
          <w:szCs w:val="22"/>
        </w:rPr>
        <w:t>врши</w:t>
      </w:r>
      <w:r w:rsidRPr="00CE01E2">
        <w:rPr>
          <w:rFonts w:ascii="Tahoma" w:hAnsi="Tahoma" w:cs="Tahoma"/>
          <w:sz w:val="22"/>
          <w:szCs w:val="22"/>
          <w:lang w:val="sr-Cyrl-RS"/>
        </w:rPr>
        <w:t>л</w:t>
      </w:r>
      <w:r w:rsidRPr="00CE01E2">
        <w:rPr>
          <w:rFonts w:ascii="Tahoma" w:hAnsi="Tahoma" w:cs="Tahoma"/>
          <w:sz w:val="22"/>
          <w:szCs w:val="22"/>
        </w:rPr>
        <w:t>е исплате (пренета средства) на основу поднетих захтева из 2018. године.</w:t>
      </w:r>
      <w:r w:rsidRPr="00CE01E2">
        <w:rPr>
          <w:rFonts w:ascii="Tahoma" w:hAnsi="Tahoma" w:cs="Tahoma"/>
          <w:color w:val="FFFFFF"/>
          <w:sz w:val="22"/>
          <w:szCs w:val="22"/>
        </w:rPr>
        <w:t xml:space="preserve"> </w:t>
      </w:r>
      <w:r w:rsidRPr="00CE01E2">
        <w:rPr>
          <w:rFonts w:ascii="Tahoma" w:hAnsi="Tahoma" w:cs="Tahoma"/>
          <w:color w:val="FFFFFF"/>
          <w:sz w:val="22"/>
          <w:szCs w:val="22"/>
          <w:lang w:val="sr-Cyrl-RS"/>
        </w:rPr>
        <w:t xml:space="preserve"> </w:t>
      </w:r>
      <w:r w:rsidRPr="00CE01E2">
        <w:rPr>
          <w:rFonts w:ascii="Tahoma" w:hAnsi="Tahoma" w:cs="Tahoma"/>
          <w:sz w:val="22"/>
          <w:szCs w:val="22"/>
          <w:lang w:val="sr-Cyrl-RS"/>
        </w:rPr>
        <w:t>У нарендим годинама има значајан обухват РПГ око 130</w:t>
      </w:r>
      <w:r w:rsidRPr="00CE01E2">
        <w:rPr>
          <w:rFonts w:ascii="Tahoma" w:hAnsi="Tahoma" w:cs="Tahoma"/>
          <w:sz w:val="22"/>
          <w:szCs w:val="22"/>
        </w:rPr>
        <w:t xml:space="preserve"> </w:t>
      </w:r>
      <w:r w:rsidRPr="00CE01E2">
        <w:rPr>
          <w:rFonts w:ascii="Tahoma" w:hAnsi="Tahoma" w:cs="Tahoma"/>
          <w:sz w:val="22"/>
          <w:szCs w:val="22"/>
          <w:lang w:val="sr-Cyrl-RS"/>
        </w:rPr>
        <w:t xml:space="preserve"> корисника и средства су се кретала од 8 до 11,1 милиона динара. Релаизација је била на 100% нивоу.</w:t>
      </w:r>
      <w:r w:rsidRPr="00CE01E2">
        <w:rPr>
          <w:rFonts w:ascii="Tahoma" w:hAnsi="Tahoma" w:cs="Tahoma"/>
          <w:sz w:val="22"/>
          <w:szCs w:val="22"/>
        </w:rPr>
        <w:t xml:space="preserve"> </w:t>
      </w:r>
    </w:p>
    <w:p w14:paraId="353F0EF8" w14:textId="77777777" w:rsidR="00AE421C" w:rsidRPr="00CB2D94" w:rsidRDefault="00AE421C" w:rsidP="001F5AB7">
      <w:pPr>
        <w:jc w:val="both"/>
        <w:rPr>
          <w:lang w:val="sr-Cyrl-RS"/>
        </w:rPr>
      </w:pPr>
    </w:p>
    <w:p w14:paraId="15F9DE64" w14:textId="4AE78DD0" w:rsidR="00CB2D94" w:rsidRPr="00AE421C" w:rsidRDefault="00CB2D94" w:rsidP="00CB2D94">
      <w:pPr>
        <w:jc w:val="both"/>
        <w:rPr>
          <w:rFonts w:ascii="Tahoma" w:hAnsi="Tahoma" w:cs="Tahoma"/>
          <w:sz w:val="22"/>
          <w:szCs w:val="22"/>
          <w:lang w:val="sr-Cyrl-RS"/>
        </w:rPr>
      </w:pPr>
      <w:r w:rsidRPr="00AE421C">
        <w:rPr>
          <w:rFonts w:ascii="Tahoma" w:hAnsi="Tahoma" w:cs="Tahoma"/>
          <w:sz w:val="22"/>
          <w:szCs w:val="22"/>
          <w:lang w:val="sr-Cyrl-RS"/>
        </w:rPr>
        <w:t xml:space="preserve">Табела </w:t>
      </w:r>
      <w:r w:rsidR="00B028FB">
        <w:rPr>
          <w:rFonts w:ascii="Tahoma" w:hAnsi="Tahoma" w:cs="Tahoma"/>
          <w:sz w:val="22"/>
          <w:szCs w:val="22"/>
          <w:lang w:val="sr-Cyrl-RS"/>
        </w:rPr>
        <w:t xml:space="preserve">10: </w:t>
      </w:r>
      <w:r w:rsidRPr="00AE421C">
        <w:rPr>
          <w:rFonts w:ascii="Tahoma" w:hAnsi="Tahoma" w:cs="Tahoma"/>
          <w:sz w:val="22"/>
          <w:szCs w:val="22"/>
          <w:lang w:val="sr-Cyrl-RS"/>
        </w:rPr>
        <w:t xml:space="preserve">Планирана и реализована средства за меру </w:t>
      </w:r>
      <w:r>
        <w:rPr>
          <w:rFonts w:ascii="Tahoma" w:hAnsi="Tahoma" w:cs="Tahoma"/>
          <w:sz w:val="22"/>
          <w:szCs w:val="22"/>
          <w:lang w:val="sr-Cyrl-RS"/>
        </w:rPr>
        <w:t>601</w:t>
      </w:r>
      <w:r w:rsidRPr="00AE421C">
        <w:rPr>
          <w:rFonts w:ascii="Tahoma" w:hAnsi="Tahoma" w:cs="Tahoma"/>
          <w:sz w:val="22"/>
          <w:szCs w:val="22"/>
          <w:lang w:val="sr-Cyrl-RS"/>
        </w:rPr>
        <w:t>.</w:t>
      </w:r>
    </w:p>
    <w:tbl>
      <w:tblPr>
        <w:tblStyle w:val="TableGrid"/>
        <w:tblW w:w="0" w:type="auto"/>
        <w:tblLayout w:type="fixed"/>
        <w:tblLook w:val="06A0" w:firstRow="1" w:lastRow="0" w:firstColumn="1" w:lastColumn="0" w:noHBand="1" w:noVBand="1"/>
      </w:tblPr>
      <w:tblGrid>
        <w:gridCol w:w="1504"/>
        <w:gridCol w:w="1504"/>
        <w:gridCol w:w="1504"/>
        <w:gridCol w:w="1504"/>
        <w:gridCol w:w="1504"/>
      </w:tblGrid>
      <w:tr w:rsidR="00CB2D94" w:rsidRPr="00DC34B8" w14:paraId="2B431AF2" w14:textId="77777777" w:rsidTr="005A5679">
        <w:tc>
          <w:tcPr>
            <w:tcW w:w="1504" w:type="dxa"/>
            <w:shd w:val="clear" w:color="auto" w:fill="C5E0B3" w:themeFill="accent6" w:themeFillTint="66"/>
            <w:vAlign w:val="center"/>
          </w:tcPr>
          <w:p w14:paraId="2DD55B20" w14:textId="77777777" w:rsidR="00CB2D94" w:rsidRPr="00DC34B8" w:rsidRDefault="00CB2D94" w:rsidP="005A5679">
            <w:pPr>
              <w:jc w:val="center"/>
              <w:rPr>
                <w:rFonts w:ascii="Tahoma" w:hAnsi="Tahoma" w:cs="Tahoma"/>
                <w:b/>
                <w:bCs/>
                <w:sz w:val="22"/>
                <w:szCs w:val="22"/>
              </w:rPr>
            </w:pPr>
            <w:r w:rsidRPr="00DC34B8">
              <w:rPr>
                <w:rFonts w:ascii="Tahoma" w:hAnsi="Tahoma" w:cs="Tahoma"/>
                <w:b/>
                <w:bCs/>
                <w:sz w:val="22"/>
                <w:szCs w:val="22"/>
              </w:rPr>
              <w:t>Година</w:t>
            </w:r>
          </w:p>
        </w:tc>
        <w:tc>
          <w:tcPr>
            <w:tcW w:w="1504" w:type="dxa"/>
            <w:shd w:val="clear" w:color="auto" w:fill="C5E0B3" w:themeFill="accent6" w:themeFillTint="66"/>
            <w:vAlign w:val="center"/>
          </w:tcPr>
          <w:p w14:paraId="6D15A853" w14:textId="77777777" w:rsidR="00CB2D94" w:rsidRPr="00DC34B8" w:rsidRDefault="00CB2D94" w:rsidP="005A5679">
            <w:pPr>
              <w:jc w:val="center"/>
              <w:rPr>
                <w:rFonts w:ascii="Tahoma" w:hAnsi="Tahoma" w:cs="Tahoma"/>
                <w:b/>
                <w:bCs/>
                <w:sz w:val="22"/>
                <w:szCs w:val="22"/>
              </w:rPr>
            </w:pPr>
            <w:r w:rsidRPr="00DC34B8">
              <w:rPr>
                <w:rFonts w:ascii="Tahoma" w:hAnsi="Tahoma" w:cs="Tahoma"/>
                <w:b/>
                <w:bCs/>
                <w:sz w:val="22"/>
                <w:szCs w:val="22"/>
              </w:rPr>
              <w:t xml:space="preserve">План </w:t>
            </w:r>
          </w:p>
        </w:tc>
        <w:tc>
          <w:tcPr>
            <w:tcW w:w="1504" w:type="dxa"/>
            <w:shd w:val="clear" w:color="auto" w:fill="C5E0B3" w:themeFill="accent6" w:themeFillTint="66"/>
            <w:vAlign w:val="center"/>
          </w:tcPr>
          <w:p w14:paraId="72E75FDA" w14:textId="77777777" w:rsidR="00CB2D94" w:rsidRPr="00DC34B8" w:rsidRDefault="00CB2D94" w:rsidP="005A5679">
            <w:pPr>
              <w:jc w:val="center"/>
              <w:rPr>
                <w:rFonts w:ascii="Tahoma" w:hAnsi="Tahoma" w:cs="Tahoma"/>
                <w:b/>
                <w:bCs/>
                <w:sz w:val="22"/>
                <w:szCs w:val="22"/>
              </w:rPr>
            </w:pPr>
            <w:r w:rsidRPr="00DC34B8">
              <w:rPr>
                <w:rFonts w:ascii="Tahoma" w:hAnsi="Tahoma" w:cs="Tahoma"/>
                <w:b/>
                <w:bCs/>
                <w:sz w:val="22"/>
                <w:szCs w:val="22"/>
              </w:rPr>
              <w:t>Реализација</w:t>
            </w:r>
          </w:p>
        </w:tc>
        <w:tc>
          <w:tcPr>
            <w:tcW w:w="1504" w:type="dxa"/>
            <w:shd w:val="clear" w:color="auto" w:fill="C5E0B3" w:themeFill="accent6" w:themeFillTint="66"/>
            <w:vAlign w:val="center"/>
          </w:tcPr>
          <w:p w14:paraId="31551705" w14:textId="77777777" w:rsidR="00CB2D94" w:rsidRPr="00DC34B8" w:rsidRDefault="00CB2D94" w:rsidP="005A5679">
            <w:pPr>
              <w:jc w:val="center"/>
              <w:rPr>
                <w:rFonts w:ascii="Tahoma" w:hAnsi="Tahoma" w:cs="Tahoma"/>
                <w:b/>
                <w:bCs/>
                <w:sz w:val="22"/>
                <w:szCs w:val="22"/>
              </w:rPr>
            </w:pPr>
            <w:r w:rsidRPr="00DC34B8">
              <w:rPr>
                <w:rFonts w:ascii="Tahoma" w:hAnsi="Tahoma" w:cs="Tahoma"/>
                <w:b/>
                <w:bCs/>
                <w:sz w:val="22"/>
                <w:szCs w:val="22"/>
              </w:rPr>
              <w:t>% Реализације</w:t>
            </w:r>
          </w:p>
        </w:tc>
        <w:tc>
          <w:tcPr>
            <w:tcW w:w="1504" w:type="dxa"/>
            <w:shd w:val="clear" w:color="auto" w:fill="C5E0B3" w:themeFill="accent6" w:themeFillTint="66"/>
            <w:vAlign w:val="center"/>
          </w:tcPr>
          <w:p w14:paraId="2860F927" w14:textId="77777777" w:rsidR="00CB2D94" w:rsidRPr="00DC34B8" w:rsidRDefault="00CB2D94" w:rsidP="005A5679">
            <w:pPr>
              <w:jc w:val="center"/>
              <w:rPr>
                <w:rFonts w:ascii="Tahoma" w:hAnsi="Tahoma" w:cs="Tahoma"/>
                <w:b/>
                <w:bCs/>
                <w:sz w:val="22"/>
                <w:szCs w:val="22"/>
                <w:lang w:val="sr-Cyrl-RS"/>
              </w:rPr>
            </w:pPr>
            <w:r w:rsidRPr="00DC34B8">
              <w:rPr>
                <w:rFonts w:ascii="Tahoma" w:hAnsi="Tahoma" w:cs="Tahoma"/>
                <w:b/>
                <w:bCs/>
                <w:sz w:val="22"/>
                <w:szCs w:val="22"/>
                <w:lang w:val="sr-Cyrl-RS"/>
              </w:rPr>
              <w:t>Захтеви</w:t>
            </w:r>
          </w:p>
        </w:tc>
      </w:tr>
      <w:tr w:rsidR="00CB2D94" w:rsidRPr="00DC34B8" w14:paraId="69109E92" w14:textId="77777777" w:rsidTr="005A5679">
        <w:tc>
          <w:tcPr>
            <w:tcW w:w="1504" w:type="dxa"/>
            <w:vAlign w:val="center"/>
          </w:tcPr>
          <w:p w14:paraId="486D7E38" w14:textId="77777777" w:rsidR="00CB2D94" w:rsidRPr="009B1F34" w:rsidRDefault="00CB2D94" w:rsidP="005A5679">
            <w:pPr>
              <w:jc w:val="right"/>
              <w:rPr>
                <w:rFonts w:ascii="Tahoma" w:hAnsi="Tahoma" w:cs="Tahoma"/>
                <w:sz w:val="20"/>
                <w:szCs w:val="20"/>
                <w:lang w:val="sr-Cyrl-RS"/>
              </w:rPr>
            </w:pPr>
            <w:r w:rsidRPr="009B1F34">
              <w:rPr>
                <w:rFonts w:ascii="Tahoma" w:hAnsi="Tahoma" w:cs="Tahoma"/>
                <w:sz w:val="20"/>
                <w:szCs w:val="20"/>
                <w:lang w:val="sr-Cyrl-RS"/>
              </w:rPr>
              <w:t>2019</w:t>
            </w:r>
          </w:p>
        </w:tc>
        <w:tc>
          <w:tcPr>
            <w:tcW w:w="1504" w:type="dxa"/>
            <w:vAlign w:val="center"/>
          </w:tcPr>
          <w:p w14:paraId="2B900F0D" w14:textId="64E66088" w:rsidR="00CB2D94" w:rsidRPr="009B1F34" w:rsidRDefault="00CB2D94" w:rsidP="005A5679">
            <w:pPr>
              <w:jc w:val="right"/>
              <w:rPr>
                <w:rFonts w:ascii="Tahoma" w:hAnsi="Tahoma" w:cs="Tahoma"/>
                <w:sz w:val="20"/>
                <w:szCs w:val="20"/>
                <w:lang w:val="sr-Cyrl-RS"/>
              </w:rPr>
            </w:pPr>
          </w:p>
        </w:tc>
        <w:tc>
          <w:tcPr>
            <w:tcW w:w="1504" w:type="dxa"/>
            <w:vAlign w:val="center"/>
          </w:tcPr>
          <w:p w14:paraId="509E1DFE" w14:textId="2897B68F" w:rsidR="00CB2D94" w:rsidRPr="009B1F34" w:rsidRDefault="00CB2D94" w:rsidP="005A5679">
            <w:pPr>
              <w:jc w:val="right"/>
              <w:rPr>
                <w:rFonts w:ascii="Tahoma" w:hAnsi="Tahoma" w:cs="Tahoma"/>
                <w:sz w:val="20"/>
                <w:szCs w:val="20"/>
                <w:lang w:val="sr-Cyrl-RS"/>
              </w:rPr>
            </w:pPr>
            <w:r>
              <w:rPr>
                <w:rFonts w:ascii="Tahoma" w:hAnsi="Tahoma" w:cs="Tahoma"/>
                <w:sz w:val="20"/>
                <w:szCs w:val="20"/>
                <w:lang w:val="sr-Cyrl-RS"/>
              </w:rPr>
              <w:t>688.603,00</w:t>
            </w:r>
          </w:p>
        </w:tc>
        <w:tc>
          <w:tcPr>
            <w:tcW w:w="1504" w:type="dxa"/>
            <w:vAlign w:val="center"/>
          </w:tcPr>
          <w:p w14:paraId="5CF182EC" w14:textId="294ED52A" w:rsidR="00CB2D94" w:rsidRPr="009B1F34" w:rsidRDefault="00CB2D94" w:rsidP="005A5679">
            <w:pPr>
              <w:jc w:val="right"/>
              <w:rPr>
                <w:rFonts w:ascii="Tahoma" w:hAnsi="Tahoma" w:cs="Tahoma"/>
                <w:sz w:val="20"/>
                <w:szCs w:val="20"/>
                <w:lang w:val="sr-Cyrl-RS"/>
              </w:rPr>
            </w:pPr>
          </w:p>
        </w:tc>
        <w:tc>
          <w:tcPr>
            <w:tcW w:w="1504" w:type="dxa"/>
            <w:vAlign w:val="center"/>
          </w:tcPr>
          <w:p w14:paraId="383875EC" w14:textId="363F5BB0" w:rsidR="00CB2D94" w:rsidRPr="009B1F34" w:rsidRDefault="00CB2D94" w:rsidP="00CB2D94">
            <w:pPr>
              <w:jc w:val="center"/>
              <w:rPr>
                <w:rFonts w:ascii="Tahoma" w:hAnsi="Tahoma" w:cs="Tahoma"/>
                <w:sz w:val="20"/>
                <w:szCs w:val="20"/>
                <w:lang w:val="sr-Cyrl-RS"/>
              </w:rPr>
            </w:pPr>
            <w:r>
              <w:rPr>
                <w:rFonts w:ascii="Tahoma" w:hAnsi="Tahoma" w:cs="Tahoma"/>
                <w:sz w:val="20"/>
                <w:szCs w:val="20"/>
                <w:lang w:val="sr-Cyrl-RS"/>
              </w:rPr>
              <w:t>10</w:t>
            </w:r>
          </w:p>
        </w:tc>
      </w:tr>
      <w:tr w:rsidR="00CB2D94" w:rsidRPr="00DC34B8" w14:paraId="37AB1478" w14:textId="77777777" w:rsidTr="005A5679">
        <w:tc>
          <w:tcPr>
            <w:tcW w:w="1504" w:type="dxa"/>
            <w:vAlign w:val="center"/>
          </w:tcPr>
          <w:p w14:paraId="3DA03DF3" w14:textId="77777777" w:rsidR="00CB2D94" w:rsidRPr="009B1F34" w:rsidRDefault="00CB2D94" w:rsidP="005A5679">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20</w:t>
            </w:r>
          </w:p>
        </w:tc>
        <w:tc>
          <w:tcPr>
            <w:tcW w:w="1504" w:type="dxa"/>
            <w:vAlign w:val="center"/>
          </w:tcPr>
          <w:p w14:paraId="4775773B" w14:textId="620CE162" w:rsidR="00CB2D94" w:rsidRPr="009B1F34" w:rsidRDefault="00CB2D94" w:rsidP="005A5679">
            <w:pPr>
              <w:jc w:val="right"/>
              <w:rPr>
                <w:rFonts w:ascii="Tahoma" w:hAnsi="Tahoma" w:cs="Tahoma"/>
                <w:sz w:val="20"/>
                <w:szCs w:val="20"/>
                <w:lang w:val="sr-Cyrl-RS"/>
              </w:rPr>
            </w:pPr>
            <w:r>
              <w:rPr>
                <w:rFonts w:ascii="Tahoma" w:hAnsi="Tahoma" w:cs="Tahoma"/>
                <w:color w:val="000000"/>
                <w:sz w:val="22"/>
                <w:szCs w:val="22"/>
              </w:rPr>
              <w:t xml:space="preserve">      1</w:t>
            </w:r>
            <w:r>
              <w:rPr>
                <w:rFonts w:ascii="Tahoma" w:hAnsi="Tahoma" w:cs="Tahoma"/>
                <w:color w:val="000000"/>
                <w:sz w:val="22"/>
                <w:szCs w:val="22"/>
                <w:lang w:val="sr-Cyrl-RS"/>
              </w:rPr>
              <w:t>1</w:t>
            </w:r>
            <w:r>
              <w:rPr>
                <w:rFonts w:ascii="Tahoma" w:hAnsi="Tahoma" w:cs="Tahoma"/>
                <w:color w:val="000000"/>
                <w:sz w:val="22"/>
                <w:szCs w:val="22"/>
              </w:rPr>
              <w:t>.</w:t>
            </w:r>
            <w:r>
              <w:rPr>
                <w:rFonts w:ascii="Tahoma" w:hAnsi="Tahoma" w:cs="Tahoma"/>
                <w:color w:val="000000"/>
                <w:sz w:val="22"/>
                <w:szCs w:val="22"/>
                <w:lang w:val="sr-Cyrl-RS"/>
              </w:rPr>
              <w:t>1</w:t>
            </w:r>
            <w:r>
              <w:rPr>
                <w:rFonts w:ascii="Tahoma" w:hAnsi="Tahoma" w:cs="Tahoma"/>
                <w:color w:val="000000"/>
                <w:sz w:val="22"/>
                <w:szCs w:val="22"/>
              </w:rPr>
              <w:t xml:space="preserve">00.000,00 </w:t>
            </w:r>
          </w:p>
        </w:tc>
        <w:tc>
          <w:tcPr>
            <w:tcW w:w="1504" w:type="dxa"/>
            <w:vAlign w:val="center"/>
          </w:tcPr>
          <w:p w14:paraId="006BF81E" w14:textId="3E7E1F84" w:rsidR="00CB2D94" w:rsidRPr="00CB2D94" w:rsidRDefault="00CB2D94" w:rsidP="005A5679">
            <w:pPr>
              <w:jc w:val="right"/>
              <w:rPr>
                <w:rFonts w:ascii="Tahoma" w:hAnsi="Tahoma" w:cs="Tahoma"/>
                <w:sz w:val="20"/>
                <w:szCs w:val="20"/>
                <w:lang w:val="sr-Cyrl-RS"/>
              </w:rPr>
            </w:pPr>
            <w:r>
              <w:rPr>
                <w:rFonts w:ascii="Tahoma" w:hAnsi="Tahoma" w:cs="Tahoma"/>
                <w:color w:val="000000"/>
                <w:sz w:val="22"/>
                <w:szCs w:val="22"/>
                <w:lang w:val="sr-Cyrl-RS"/>
              </w:rPr>
              <w:t>10.910.806,98</w:t>
            </w:r>
          </w:p>
        </w:tc>
        <w:tc>
          <w:tcPr>
            <w:tcW w:w="1504" w:type="dxa"/>
            <w:vAlign w:val="center"/>
          </w:tcPr>
          <w:p w14:paraId="491A36AB" w14:textId="60B45D44" w:rsidR="00CB2D94" w:rsidRPr="009B1F34" w:rsidRDefault="00CB2D94" w:rsidP="005A5679">
            <w:pPr>
              <w:jc w:val="right"/>
              <w:rPr>
                <w:rFonts w:ascii="Tahoma" w:hAnsi="Tahoma" w:cs="Tahoma"/>
                <w:sz w:val="20"/>
                <w:szCs w:val="20"/>
                <w:lang w:val="sr-Cyrl-RS"/>
              </w:rPr>
            </w:pPr>
            <w:r>
              <w:rPr>
                <w:rFonts w:ascii="Tahoma" w:hAnsi="Tahoma" w:cs="Tahoma"/>
                <w:color w:val="000000"/>
                <w:sz w:val="22"/>
                <w:szCs w:val="22"/>
              </w:rPr>
              <w:t>9</w:t>
            </w:r>
            <w:r>
              <w:rPr>
                <w:rFonts w:ascii="Tahoma" w:hAnsi="Tahoma" w:cs="Tahoma"/>
                <w:color w:val="000000"/>
                <w:sz w:val="22"/>
                <w:szCs w:val="22"/>
                <w:lang w:val="sr-Cyrl-RS"/>
              </w:rPr>
              <w:t>8</w:t>
            </w:r>
            <w:r>
              <w:rPr>
                <w:rFonts w:ascii="Tahoma" w:hAnsi="Tahoma" w:cs="Tahoma"/>
                <w:color w:val="000000"/>
                <w:sz w:val="22"/>
                <w:szCs w:val="22"/>
              </w:rPr>
              <w:t>%</w:t>
            </w:r>
          </w:p>
        </w:tc>
        <w:tc>
          <w:tcPr>
            <w:tcW w:w="1504" w:type="dxa"/>
            <w:vAlign w:val="center"/>
          </w:tcPr>
          <w:p w14:paraId="0DB01890" w14:textId="078BD716" w:rsidR="00CB2D94" w:rsidRPr="009B1F34" w:rsidRDefault="00CB2D94" w:rsidP="005A5679">
            <w:pPr>
              <w:jc w:val="right"/>
              <w:rPr>
                <w:rFonts w:ascii="Tahoma" w:hAnsi="Tahoma" w:cs="Tahoma"/>
                <w:sz w:val="20"/>
                <w:szCs w:val="20"/>
                <w:lang w:val="sr-Cyrl-RS"/>
              </w:rPr>
            </w:pPr>
            <w:r>
              <w:rPr>
                <w:rFonts w:ascii="Tahoma" w:hAnsi="Tahoma" w:cs="Tahoma"/>
                <w:color w:val="000000"/>
                <w:sz w:val="22"/>
                <w:szCs w:val="22"/>
              </w:rPr>
              <w:t xml:space="preserve">      </w:t>
            </w:r>
            <w:r>
              <w:rPr>
                <w:rFonts w:ascii="Tahoma" w:hAnsi="Tahoma" w:cs="Tahoma"/>
                <w:color w:val="000000"/>
                <w:sz w:val="22"/>
                <w:szCs w:val="22"/>
                <w:lang w:val="sr-Cyrl-RS"/>
              </w:rPr>
              <w:t>129</w:t>
            </w:r>
            <w:r>
              <w:rPr>
                <w:rFonts w:ascii="Tahoma" w:hAnsi="Tahoma" w:cs="Tahoma"/>
                <w:color w:val="000000"/>
                <w:sz w:val="22"/>
                <w:szCs w:val="22"/>
              </w:rPr>
              <w:t xml:space="preserve"> </w:t>
            </w:r>
          </w:p>
        </w:tc>
      </w:tr>
      <w:tr w:rsidR="00CB2D94" w:rsidRPr="00DC34B8" w14:paraId="19AB4D9B" w14:textId="77777777" w:rsidTr="005A5679">
        <w:tc>
          <w:tcPr>
            <w:tcW w:w="1504" w:type="dxa"/>
            <w:vAlign w:val="center"/>
          </w:tcPr>
          <w:p w14:paraId="393D165D" w14:textId="77777777" w:rsidR="00CB2D94" w:rsidRPr="009B1F34" w:rsidRDefault="00CB2D94" w:rsidP="005A5679">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21</w:t>
            </w:r>
          </w:p>
        </w:tc>
        <w:tc>
          <w:tcPr>
            <w:tcW w:w="1504" w:type="dxa"/>
            <w:vAlign w:val="bottom"/>
          </w:tcPr>
          <w:p w14:paraId="778FAE4C" w14:textId="38030ACF" w:rsidR="00CB2D94" w:rsidRPr="009B1F34" w:rsidRDefault="00CB2D94" w:rsidP="005A5679">
            <w:pPr>
              <w:jc w:val="right"/>
              <w:rPr>
                <w:rFonts w:ascii="Tahoma" w:hAnsi="Tahoma" w:cs="Tahoma"/>
                <w:sz w:val="20"/>
                <w:szCs w:val="20"/>
                <w:lang w:val="sr-Cyrl-RS"/>
              </w:rPr>
            </w:pPr>
            <w:r>
              <w:rPr>
                <w:rFonts w:ascii="Tahoma" w:hAnsi="Tahoma" w:cs="Tahoma"/>
                <w:color w:val="000000"/>
                <w:sz w:val="22"/>
                <w:szCs w:val="22"/>
              </w:rPr>
              <w:t xml:space="preserve">    </w:t>
            </w:r>
            <w:r>
              <w:rPr>
                <w:rFonts w:ascii="Tahoma" w:hAnsi="Tahoma" w:cs="Tahoma"/>
                <w:color w:val="000000"/>
                <w:sz w:val="22"/>
                <w:szCs w:val="22"/>
                <w:lang w:val="sr-Cyrl-RS"/>
              </w:rPr>
              <w:t>8</w:t>
            </w:r>
            <w:r>
              <w:rPr>
                <w:rFonts w:ascii="Tahoma" w:hAnsi="Tahoma" w:cs="Tahoma"/>
                <w:color w:val="000000"/>
                <w:sz w:val="22"/>
                <w:szCs w:val="22"/>
              </w:rPr>
              <w:t>.</w:t>
            </w:r>
            <w:r>
              <w:rPr>
                <w:rFonts w:ascii="Tahoma" w:hAnsi="Tahoma" w:cs="Tahoma"/>
                <w:color w:val="000000"/>
                <w:sz w:val="22"/>
                <w:szCs w:val="22"/>
                <w:lang w:val="sr-Cyrl-RS"/>
              </w:rPr>
              <w:t>8</w:t>
            </w:r>
            <w:r>
              <w:rPr>
                <w:rFonts w:ascii="Tahoma" w:hAnsi="Tahoma" w:cs="Tahoma"/>
                <w:color w:val="000000"/>
                <w:sz w:val="22"/>
                <w:szCs w:val="22"/>
              </w:rPr>
              <w:t xml:space="preserve">00.000,00 </w:t>
            </w:r>
          </w:p>
        </w:tc>
        <w:tc>
          <w:tcPr>
            <w:tcW w:w="1504" w:type="dxa"/>
            <w:vAlign w:val="bottom"/>
          </w:tcPr>
          <w:p w14:paraId="5E1E8282" w14:textId="19FEF868" w:rsidR="00CB2D94" w:rsidRPr="009B1F34" w:rsidRDefault="00CB2D94" w:rsidP="005A5679">
            <w:pPr>
              <w:jc w:val="right"/>
              <w:rPr>
                <w:rFonts w:ascii="Tahoma" w:hAnsi="Tahoma" w:cs="Tahoma"/>
                <w:sz w:val="20"/>
                <w:szCs w:val="20"/>
                <w:lang w:val="sr-Cyrl-RS"/>
              </w:rPr>
            </w:pPr>
            <w:r>
              <w:rPr>
                <w:rFonts w:ascii="Tahoma" w:hAnsi="Tahoma" w:cs="Tahoma"/>
                <w:color w:val="000000"/>
                <w:sz w:val="22"/>
                <w:szCs w:val="22"/>
              </w:rPr>
              <w:t xml:space="preserve">        </w:t>
            </w:r>
            <w:r>
              <w:rPr>
                <w:rFonts w:ascii="Tahoma" w:hAnsi="Tahoma" w:cs="Tahoma"/>
                <w:color w:val="000000"/>
                <w:sz w:val="22"/>
                <w:szCs w:val="22"/>
                <w:lang w:val="sr-Cyrl-RS"/>
              </w:rPr>
              <w:t>8.791.639,21</w:t>
            </w:r>
            <w:r>
              <w:rPr>
                <w:rFonts w:ascii="Tahoma" w:hAnsi="Tahoma" w:cs="Tahoma"/>
                <w:color w:val="000000"/>
                <w:sz w:val="22"/>
                <w:szCs w:val="22"/>
              </w:rPr>
              <w:t xml:space="preserve"> </w:t>
            </w:r>
          </w:p>
        </w:tc>
        <w:tc>
          <w:tcPr>
            <w:tcW w:w="1504" w:type="dxa"/>
            <w:vAlign w:val="bottom"/>
          </w:tcPr>
          <w:p w14:paraId="53819A74" w14:textId="4DAA83E5" w:rsidR="00CB2D94" w:rsidRPr="009B1F34" w:rsidRDefault="00CB2D94" w:rsidP="005A5679">
            <w:pPr>
              <w:jc w:val="right"/>
              <w:rPr>
                <w:rFonts w:ascii="Tahoma" w:hAnsi="Tahoma" w:cs="Tahoma"/>
                <w:color w:val="000000"/>
                <w:sz w:val="20"/>
                <w:szCs w:val="20"/>
                <w:lang w:val="sr-Cyrl-RS"/>
              </w:rPr>
            </w:pPr>
            <w:r>
              <w:rPr>
                <w:rFonts w:ascii="Tahoma" w:hAnsi="Tahoma" w:cs="Tahoma"/>
                <w:color w:val="000000"/>
                <w:sz w:val="22"/>
                <w:szCs w:val="22"/>
                <w:lang w:val="sr-Cyrl-RS"/>
              </w:rPr>
              <w:t>100</w:t>
            </w:r>
            <w:r>
              <w:rPr>
                <w:rFonts w:ascii="Tahoma" w:hAnsi="Tahoma" w:cs="Tahoma"/>
                <w:color w:val="000000"/>
                <w:sz w:val="22"/>
                <w:szCs w:val="22"/>
              </w:rPr>
              <w:t>%</w:t>
            </w:r>
          </w:p>
        </w:tc>
        <w:tc>
          <w:tcPr>
            <w:tcW w:w="1504" w:type="dxa"/>
            <w:vAlign w:val="bottom"/>
          </w:tcPr>
          <w:p w14:paraId="2E0F3D31" w14:textId="1DEC38FE" w:rsidR="00CB2D94" w:rsidRPr="00CB2D94" w:rsidRDefault="00CB2D94" w:rsidP="005A5679">
            <w:pPr>
              <w:jc w:val="right"/>
              <w:rPr>
                <w:rFonts w:ascii="Tahoma" w:hAnsi="Tahoma" w:cs="Tahoma"/>
                <w:sz w:val="20"/>
                <w:szCs w:val="20"/>
                <w:lang w:val="sr-Cyrl-RS"/>
              </w:rPr>
            </w:pPr>
            <w:r>
              <w:rPr>
                <w:rFonts w:ascii="Tahoma" w:hAnsi="Tahoma" w:cs="Tahoma"/>
                <w:color w:val="000000"/>
                <w:sz w:val="22"/>
                <w:szCs w:val="22"/>
                <w:lang w:val="sr-Cyrl-RS"/>
              </w:rPr>
              <w:t>123</w:t>
            </w:r>
          </w:p>
        </w:tc>
      </w:tr>
      <w:tr w:rsidR="00CB2D94" w:rsidRPr="00DC34B8" w14:paraId="064D8764" w14:textId="77777777" w:rsidTr="005A5679">
        <w:tc>
          <w:tcPr>
            <w:tcW w:w="1504" w:type="dxa"/>
            <w:vAlign w:val="center"/>
          </w:tcPr>
          <w:p w14:paraId="5BCCEDC0" w14:textId="77777777" w:rsidR="00CB2D94" w:rsidRPr="009B1F34" w:rsidRDefault="00CB2D94" w:rsidP="00CB2D94">
            <w:pPr>
              <w:jc w:val="right"/>
              <w:rPr>
                <w:rFonts w:ascii="Tahoma" w:hAnsi="Tahoma" w:cs="Tahoma"/>
                <w:sz w:val="20"/>
                <w:szCs w:val="20"/>
                <w:lang w:val="sr-Cyrl-RS"/>
              </w:rPr>
            </w:pPr>
            <w:r w:rsidRPr="009B1F34">
              <w:rPr>
                <w:rFonts w:ascii="Tahoma" w:hAnsi="Tahoma" w:cs="Tahoma"/>
                <w:sz w:val="20"/>
                <w:szCs w:val="20"/>
              </w:rPr>
              <w:t>20</w:t>
            </w:r>
            <w:r w:rsidRPr="009B1F34">
              <w:rPr>
                <w:rFonts w:ascii="Tahoma" w:hAnsi="Tahoma" w:cs="Tahoma"/>
                <w:sz w:val="20"/>
                <w:szCs w:val="20"/>
                <w:lang w:val="sr-Cyrl-RS"/>
              </w:rPr>
              <w:t>22</w:t>
            </w:r>
          </w:p>
        </w:tc>
        <w:tc>
          <w:tcPr>
            <w:tcW w:w="1504" w:type="dxa"/>
            <w:vAlign w:val="bottom"/>
          </w:tcPr>
          <w:p w14:paraId="5FC9D2AA" w14:textId="0AA48C95" w:rsidR="00CB2D94" w:rsidRPr="009B1F34" w:rsidRDefault="00CB2D94" w:rsidP="00CB2D94">
            <w:pPr>
              <w:jc w:val="right"/>
              <w:rPr>
                <w:rFonts w:ascii="Tahoma" w:hAnsi="Tahoma" w:cs="Tahoma"/>
                <w:sz w:val="20"/>
                <w:szCs w:val="20"/>
                <w:lang w:val="sr-Cyrl-RS"/>
              </w:rPr>
            </w:pPr>
            <w:r>
              <w:rPr>
                <w:rFonts w:ascii="Tahoma" w:hAnsi="Tahoma" w:cs="Tahoma"/>
                <w:color w:val="000000"/>
                <w:sz w:val="22"/>
                <w:szCs w:val="22"/>
              </w:rPr>
              <w:t xml:space="preserve">    8.000.000,00 </w:t>
            </w:r>
          </w:p>
        </w:tc>
        <w:tc>
          <w:tcPr>
            <w:tcW w:w="1504" w:type="dxa"/>
            <w:vAlign w:val="bottom"/>
          </w:tcPr>
          <w:p w14:paraId="5CA39D85" w14:textId="77C57CD4" w:rsidR="00CB2D94" w:rsidRPr="009B1F34" w:rsidRDefault="00CB2D94" w:rsidP="00CB2D94">
            <w:pPr>
              <w:jc w:val="right"/>
              <w:rPr>
                <w:rFonts w:ascii="Tahoma" w:hAnsi="Tahoma" w:cs="Tahoma"/>
                <w:sz w:val="20"/>
                <w:szCs w:val="20"/>
                <w:lang w:val="sr-Cyrl-RS"/>
              </w:rPr>
            </w:pPr>
            <w:r>
              <w:rPr>
                <w:rFonts w:ascii="Tahoma" w:hAnsi="Tahoma" w:cs="Tahoma"/>
                <w:color w:val="000000"/>
                <w:sz w:val="22"/>
                <w:szCs w:val="22"/>
              </w:rPr>
              <w:t xml:space="preserve">         7.981.193,96 </w:t>
            </w:r>
          </w:p>
        </w:tc>
        <w:tc>
          <w:tcPr>
            <w:tcW w:w="1504" w:type="dxa"/>
            <w:vAlign w:val="bottom"/>
          </w:tcPr>
          <w:p w14:paraId="0BDEE863" w14:textId="76293171" w:rsidR="00CB2D94" w:rsidRPr="009B1F34" w:rsidRDefault="00CB2D94" w:rsidP="00CB2D94">
            <w:pPr>
              <w:jc w:val="right"/>
              <w:rPr>
                <w:rFonts w:ascii="Tahoma" w:hAnsi="Tahoma" w:cs="Tahoma"/>
                <w:sz w:val="20"/>
                <w:szCs w:val="20"/>
              </w:rPr>
            </w:pPr>
            <w:r>
              <w:rPr>
                <w:rFonts w:ascii="Tahoma" w:hAnsi="Tahoma" w:cs="Tahoma"/>
                <w:color w:val="000000"/>
                <w:sz w:val="22"/>
                <w:szCs w:val="22"/>
              </w:rPr>
              <w:t>100%</w:t>
            </w:r>
          </w:p>
        </w:tc>
        <w:tc>
          <w:tcPr>
            <w:tcW w:w="1504" w:type="dxa"/>
            <w:vAlign w:val="bottom"/>
          </w:tcPr>
          <w:p w14:paraId="0185D51E" w14:textId="7DD2A6D5" w:rsidR="00CB2D94" w:rsidRPr="009B1F34" w:rsidRDefault="00CB2D94" w:rsidP="00CB2D94">
            <w:pPr>
              <w:jc w:val="right"/>
              <w:rPr>
                <w:rFonts w:ascii="Tahoma" w:hAnsi="Tahoma" w:cs="Tahoma"/>
                <w:sz w:val="20"/>
                <w:szCs w:val="20"/>
              </w:rPr>
            </w:pPr>
            <w:r>
              <w:rPr>
                <w:rFonts w:ascii="Tahoma" w:hAnsi="Tahoma" w:cs="Tahoma"/>
                <w:color w:val="000000"/>
                <w:sz w:val="22"/>
                <w:szCs w:val="22"/>
              </w:rPr>
              <w:t xml:space="preserve">        133 </w:t>
            </w:r>
          </w:p>
        </w:tc>
      </w:tr>
    </w:tbl>
    <w:p w14:paraId="7DB644E2" w14:textId="77777777" w:rsidR="00AE421C" w:rsidRDefault="00AE421C" w:rsidP="001F5AB7">
      <w:pPr>
        <w:jc w:val="both"/>
      </w:pPr>
    </w:p>
    <w:p w14:paraId="71B2DCE0" w14:textId="37666D6F" w:rsidR="00AE421C" w:rsidRDefault="00CE01E2" w:rsidP="001F5AB7">
      <w:pPr>
        <w:jc w:val="both"/>
        <w:rPr>
          <w:lang w:val="sr-Cyrl-RS"/>
        </w:rPr>
      </w:pPr>
      <w:r>
        <w:rPr>
          <w:lang w:val="sr-Cyrl-RS"/>
        </w:rPr>
        <w:t xml:space="preserve">Од 2020. године врши се и селекција по следећим критеријумима. </w:t>
      </w:r>
    </w:p>
    <w:p w14:paraId="3B2AB778" w14:textId="77777777" w:rsidR="001759E2" w:rsidRDefault="001759E2" w:rsidP="001F5AB7">
      <w:pPr>
        <w:jc w:val="both"/>
        <w:rPr>
          <w:lang w:val="sr-Cyrl-RS"/>
        </w:rPr>
      </w:pPr>
    </w:p>
    <w:tbl>
      <w:tblPr>
        <w:tblStyle w:val="Tabela77"/>
        <w:tblW w:w="5000" w:type="pct"/>
        <w:tblInd w:w="0" w:type="dxa"/>
        <w:tblLook w:val="04A0" w:firstRow="1" w:lastRow="0" w:firstColumn="1" w:lastColumn="0" w:noHBand="0" w:noVBand="1"/>
      </w:tblPr>
      <w:tblGrid>
        <w:gridCol w:w="1361"/>
        <w:gridCol w:w="6214"/>
        <w:gridCol w:w="827"/>
        <w:gridCol w:w="942"/>
      </w:tblGrid>
      <w:tr w:rsidR="001759E2" w:rsidRPr="00D23772" w14:paraId="19388201" w14:textId="77777777" w:rsidTr="001759E2">
        <w:trPr>
          <w:cnfStyle w:val="100000000000" w:firstRow="1" w:lastRow="0" w:firstColumn="0" w:lastColumn="0" w:oddVBand="0" w:evenVBand="0" w:oddHBand="0" w:evenHBand="0" w:firstRowFirstColumn="0" w:firstRowLastColumn="0" w:lastRowFirstColumn="0" w:lastRowLastColumn="0"/>
          <w:trHeight w:val="300"/>
        </w:trPr>
        <w:tc>
          <w:tcPr>
            <w:tcW w:w="692" w:type="pct"/>
            <w:noWrap/>
            <w:hideMark/>
          </w:tcPr>
          <w:p w14:paraId="7967C839" w14:textId="77777777" w:rsidR="001759E2" w:rsidRPr="001759E2" w:rsidRDefault="001759E2" w:rsidP="00667FE9">
            <w:pPr>
              <w:rPr>
                <w:rFonts w:ascii="Tahoma" w:hAnsi="Tahoma" w:cs="Tahoma"/>
                <w:b/>
                <w:bCs/>
                <w:color w:val="000000"/>
              </w:rPr>
            </w:pPr>
            <w:r w:rsidRPr="001759E2">
              <w:rPr>
                <w:rFonts w:ascii="Tahoma" w:hAnsi="Tahoma" w:cs="Tahoma"/>
                <w:b/>
                <w:bCs/>
                <w:color w:val="000000"/>
              </w:rPr>
              <w:lastRenderedPageBreak/>
              <w:t xml:space="preserve">Редни број </w:t>
            </w:r>
          </w:p>
        </w:tc>
        <w:tc>
          <w:tcPr>
            <w:tcW w:w="3453" w:type="pct"/>
            <w:noWrap/>
            <w:hideMark/>
          </w:tcPr>
          <w:p w14:paraId="1D792829" w14:textId="77777777" w:rsidR="001759E2" w:rsidRPr="001759E2" w:rsidRDefault="001759E2" w:rsidP="00667FE9">
            <w:pPr>
              <w:jc w:val="center"/>
              <w:rPr>
                <w:rFonts w:ascii="Tahoma" w:hAnsi="Tahoma" w:cs="Tahoma"/>
                <w:b/>
                <w:bCs/>
                <w:color w:val="000000"/>
              </w:rPr>
            </w:pPr>
            <w:r w:rsidRPr="001759E2">
              <w:rPr>
                <w:rFonts w:ascii="Tahoma" w:hAnsi="Tahoma" w:cs="Tahoma"/>
                <w:b/>
                <w:bCs/>
                <w:color w:val="000000"/>
                <w:lang w:val="sr-Cyrl-RS"/>
              </w:rPr>
              <w:t>Тип критеријума</w:t>
            </w:r>
          </w:p>
        </w:tc>
        <w:tc>
          <w:tcPr>
            <w:tcW w:w="403" w:type="pct"/>
            <w:noWrap/>
            <w:hideMark/>
          </w:tcPr>
          <w:p w14:paraId="4C0668E9" w14:textId="77777777" w:rsidR="001759E2" w:rsidRPr="001759E2" w:rsidRDefault="001759E2" w:rsidP="00667FE9">
            <w:pPr>
              <w:jc w:val="center"/>
              <w:rPr>
                <w:rFonts w:ascii="Tahoma" w:hAnsi="Tahoma" w:cs="Tahoma"/>
                <w:b/>
                <w:bCs/>
                <w:color w:val="000000"/>
              </w:rPr>
            </w:pPr>
            <w:r w:rsidRPr="001759E2">
              <w:rPr>
                <w:rFonts w:ascii="Tahoma" w:hAnsi="Tahoma" w:cs="Tahoma"/>
                <w:b/>
                <w:bCs/>
                <w:color w:val="000000"/>
              </w:rPr>
              <w:t>Да/Не</w:t>
            </w:r>
          </w:p>
        </w:tc>
        <w:tc>
          <w:tcPr>
            <w:tcW w:w="452" w:type="pct"/>
            <w:noWrap/>
            <w:hideMark/>
          </w:tcPr>
          <w:p w14:paraId="2CF39F71" w14:textId="77777777" w:rsidR="001759E2" w:rsidRPr="001759E2" w:rsidRDefault="001759E2" w:rsidP="00667FE9">
            <w:pPr>
              <w:rPr>
                <w:rFonts w:ascii="Tahoma" w:hAnsi="Tahoma" w:cs="Tahoma"/>
                <w:b/>
                <w:bCs/>
                <w:color w:val="000000"/>
              </w:rPr>
            </w:pPr>
            <w:r w:rsidRPr="001759E2">
              <w:rPr>
                <w:rFonts w:ascii="Tahoma" w:hAnsi="Tahoma" w:cs="Tahoma"/>
                <w:b/>
                <w:bCs/>
                <w:color w:val="000000"/>
              </w:rPr>
              <w:t>Бодови</w:t>
            </w:r>
          </w:p>
        </w:tc>
      </w:tr>
      <w:tr w:rsidR="001759E2" w:rsidRPr="00D23772" w14:paraId="61AE676E" w14:textId="77777777" w:rsidTr="001759E2">
        <w:trPr>
          <w:trHeight w:val="300"/>
        </w:trPr>
        <w:tc>
          <w:tcPr>
            <w:tcW w:w="692" w:type="pct"/>
            <w:noWrap/>
            <w:hideMark/>
          </w:tcPr>
          <w:p w14:paraId="27E00C93"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w:t>
            </w:r>
          </w:p>
        </w:tc>
        <w:tc>
          <w:tcPr>
            <w:tcW w:w="3453" w:type="pct"/>
            <w:noWrap/>
            <w:hideMark/>
          </w:tcPr>
          <w:p w14:paraId="594F1D52" w14:textId="768BD63D" w:rsidR="001759E2" w:rsidRPr="001759E2" w:rsidRDefault="001759E2" w:rsidP="00D23772">
            <w:pPr>
              <w:rPr>
                <w:rFonts w:ascii="Tahoma" w:hAnsi="Tahoma" w:cs="Tahoma"/>
                <w:color w:val="000000"/>
              </w:rPr>
            </w:pPr>
            <w:r w:rsidRPr="001759E2">
              <w:rPr>
                <w:rFonts w:ascii="Tahoma" w:hAnsi="Tahoma" w:cs="Tahoma"/>
                <w:color w:val="000000"/>
                <w:lang w:val="sr-Cyrl-RS"/>
              </w:rPr>
              <w:t>Газдинство које броји више од 21-ог грла говеда</w:t>
            </w:r>
          </w:p>
        </w:tc>
        <w:tc>
          <w:tcPr>
            <w:tcW w:w="403" w:type="pct"/>
            <w:noWrap/>
            <w:hideMark/>
          </w:tcPr>
          <w:p w14:paraId="4B24BC4A"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5B583321" w14:textId="77777777" w:rsidR="001759E2" w:rsidRPr="001759E2" w:rsidRDefault="001759E2" w:rsidP="00667FE9">
            <w:pPr>
              <w:jc w:val="center"/>
              <w:rPr>
                <w:rFonts w:ascii="Tahoma" w:hAnsi="Tahoma" w:cs="Tahoma"/>
                <w:color w:val="000000"/>
              </w:rPr>
            </w:pPr>
            <w:r w:rsidRPr="001759E2">
              <w:rPr>
                <w:rFonts w:ascii="Tahoma" w:hAnsi="Tahoma" w:cs="Tahoma"/>
                <w:color w:val="000000"/>
              </w:rPr>
              <w:t>3</w:t>
            </w:r>
          </w:p>
        </w:tc>
      </w:tr>
      <w:tr w:rsidR="001759E2" w:rsidRPr="00D23772" w14:paraId="3684328B" w14:textId="77777777" w:rsidTr="001759E2">
        <w:trPr>
          <w:trHeight w:val="300"/>
        </w:trPr>
        <w:tc>
          <w:tcPr>
            <w:tcW w:w="692" w:type="pct"/>
            <w:noWrap/>
            <w:hideMark/>
          </w:tcPr>
          <w:p w14:paraId="7AC2DD1F" w14:textId="77777777" w:rsidR="001759E2" w:rsidRPr="001759E2" w:rsidRDefault="001759E2" w:rsidP="00667FE9">
            <w:pPr>
              <w:jc w:val="center"/>
              <w:rPr>
                <w:rFonts w:ascii="Tahoma" w:hAnsi="Tahoma" w:cs="Tahoma"/>
                <w:color w:val="000000"/>
              </w:rPr>
            </w:pPr>
            <w:r w:rsidRPr="001759E2">
              <w:rPr>
                <w:rFonts w:ascii="Tahoma" w:hAnsi="Tahoma" w:cs="Tahoma"/>
                <w:color w:val="000000"/>
              </w:rPr>
              <w:t>2</w:t>
            </w:r>
          </w:p>
        </w:tc>
        <w:tc>
          <w:tcPr>
            <w:tcW w:w="3453" w:type="pct"/>
            <w:noWrap/>
            <w:hideMark/>
          </w:tcPr>
          <w:p w14:paraId="20A9D943" w14:textId="77429967" w:rsidR="001759E2" w:rsidRPr="001759E2" w:rsidRDefault="001759E2" w:rsidP="00D23772">
            <w:pPr>
              <w:rPr>
                <w:rFonts w:ascii="Tahoma" w:hAnsi="Tahoma" w:cs="Tahoma"/>
                <w:color w:val="000000"/>
              </w:rPr>
            </w:pPr>
            <w:r w:rsidRPr="001759E2">
              <w:rPr>
                <w:rFonts w:ascii="Tahoma" w:hAnsi="Tahoma" w:cs="Tahoma"/>
                <w:color w:val="000000"/>
                <w:lang w:val="sr-Cyrl-RS"/>
              </w:rPr>
              <w:t>Газдинство које броји више од 30 грла оваца</w:t>
            </w:r>
          </w:p>
        </w:tc>
        <w:tc>
          <w:tcPr>
            <w:tcW w:w="403" w:type="pct"/>
            <w:noWrap/>
            <w:hideMark/>
          </w:tcPr>
          <w:p w14:paraId="2F00A181"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46409440" w14:textId="77777777" w:rsidR="001759E2" w:rsidRPr="001759E2" w:rsidRDefault="001759E2" w:rsidP="00667FE9">
            <w:pPr>
              <w:jc w:val="center"/>
              <w:rPr>
                <w:rFonts w:ascii="Tahoma" w:hAnsi="Tahoma" w:cs="Tahoma"/>
                <w:color w:val="000000"/>
              </w:rPr>
            </w:pPr>
            <w:r w:rsidRPr="001759E2">
              <w:rPr>
                <w:rFonts w:ascii="Tahoma" w:hAnsi="Tahoma" w:cs="Tahoma"/>
                <w:color w:val="000000"/>
              </w:rPr>
              <w:t>3</w:t>
            </w:r>
          </w:p>
        </w:tc>
      </w:tr>
      <w:tr w:rsidR="001759E2" w:rsidRPr="00D23772" w14:paraId="3BCB1C7B" w14:textId="77777777" w:rsidTr="001759E2">
        <w:trPr>
          <w:trHeight w:val="300"/>
        </w:trPr>
        <w:tc>
          <w:tcPr>
            <w:tcW w:w="692" w:type="pct"/>
            <w:noWrap/>
            <w:hideMark/>
          </w:tcPr>
          <w:p w14:paraId="0893C96E" w14:textId="77777777" w:rsidR="001759E2" w:rsidRPr="001759E2" w:rsidRDefault="001759E2" w:rsidP="00667FE9">
            <w:pPr>
              <w:jc w:val="center"/>
              <w:rPr>
                <w:rFonts w:ascii="Tahoma" w:hAnsi="Tahoma" w:cs="Tahoma"/>
                <w:color w:val="000000"/>
              </w:rPr>
            </w:pPr>
            <w:r w:rsidRPr="001759E2">
              <w:rPr>
                <w:rFonts w:ascii="Tahoma" w:hAnsi="Tahoma" w:cs="Tahoma"/>
                <w:color w:val="000000"/>
              </w:rPr>
              <w:t>3</w:t>
            </w:r>
          </w:p>
        </w:tc>
        <w:tc>
          <w:tcPr>
            <w:tcW w:w="3453" w:type="pct"/>
            <w:noWrap/>
            <w:hideMark/>
          </w:tcPr>
          <w:p w14:paraId="28A326A7" w14:textId="284F3192" w:rsidR="001759E2" w:rsidRPr="001759E2" w:rsidRDefault="001759E2" w:rsidP="00D23772">
            <w:pPr>
              <w:rPr>
                <w:rFonts w:ascii="Tahoma" w:hAnsi="Tahoma" w:cs="Tahoma"/>
                <w:color w:val="000000"/>
              </w:rPr>
            </w:pPr>
            <w:r w:rsidRPr="001759E2">
              <w:rPr>
                <w:rFonts w:ascii="Tahoma" w:hAnsi="Tahoma" w:cs="Tahoma"/>
                <w:color w:val="000000"/>
                <w:lang w:val="sr-Cyrl-RS"/>
              </w:rPr>
              <w:t>Газдинство које броји од 6 до 20 грла говеда</w:t>
            </w:r>
          </w:p>
        </w:tc>
        <w:tc>
          <w:tcPr>
            <w:tcW w:w="403" w:type="pct"/>
            <w:noWrap/>
            <w:hideMark/>
          </w:tcPr>
          <w:p w14:paraId="160E9628"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48A34CEE" w14:textId="77777777" w:rsidR="001759E2" w:rsidRPr="001759E2" w:rsidRDefault="001759E2" w:rsidP="00667FE9">
            <w:pPr>
              <w:jc w:val="center"/>
              <w:rPr>
                <w:rFonts w:ascii="Tahoma" w:hAnsi="Tahoma" w:cs="Tahoma"/>
                <w:color w:val="000000"/>
              </w:rPr>
            </w:pPr>
            <w:r w:rsidRPr="001759E2">
              <w:rPr>
                <w:rFonts w:ascii="Tahoma" w:hAnsi="Tahoma" w:cs="Tahoma"/>
                <w:color w:val="000000"/>
              </w:rPr>
              <w:t>2</w:t>
            </w:r>
          </w:p>
        </w:tc>
      </w:tr>
      <w:tr w:rsidR="001759E2" w:rsidRPr="00D23772" w14:paraId="55A4E7D7" w14:textId="77777777" w:rsidTr="001759E2">
        <w:trPr>
          <w:trHeight w:val="300"/>
        </w:trPr>
        <w:tc>
          <w:tcPr>
            <w:tcW w:w="692" w:type="pct"/>
            <w:noWrap/>
            <w:hideMark/>
          </w:tcPr>
          <w:p w14:paraId="7A10623D" w14:textId="77777777" w:rsidR="001759E2" w:rsidRPr="001759E2" w:rsidRDefault="001759E2" w:rsidP="00667FE9">
            <w:pPr>
              <w:jc w:val="center"/>
              <w:rPr>
                <w:rFonts w:ascii="Tahoma" w:hAnsi="Tahoma" w:cs="Tahoma"/>
                <w:color w:val="000000"/>
              </w:rPr>
            </w:pPr>
            <w:r w:rsidRPr="001759E2">
              <w:rPr>
                <w:rFonts w:ascii="Tahoma" w:hAnsi="Tahoma" w:cs="Tahoma"/>
                <w:color w:val="000000"/>
              </w:rPr>
              <w:t>4</w:t>
            </w:r>
          </w:p>
        </w:tc>
        <w:tc>
          <w:tcPr>
            <w:tcW w:w="3453" w:type="pct"/>
            <w:noWrap/>
            <w:hideMark/>
          </w:tcPr>
          <w:p w14:paraId="6195A9E8" w14:textId="1F956EDC" w:rsidR="001759E2" w:rsidRPr="001759E2" w:rsidRDefault="001759E2" w:rsidP="00D23772">
            <w:pPr>
              <w:rPr>
                <w:rFonts w:ascii="Tahoma" w:hAnsi="Tahoma" w:cs="Tahoma"/>
                <w:color w:val="000000"/>
              </w:rPr>
            </w:pPr>
            <w:r w:rsidRPr="001759E2">
              <w:rPr>
                <w:rFonts w:ascii="Tahoma" w:hAnsi="Tahoma" w:cs="Tahoma"/>
                <w:color w:val="000000"/>
                <w:lang w:val="sr-Cyrl-RS"/>
              </w:rPr>
              <w:t>Газдинство које поседује 6 млечних коза и више</w:t>
            </w:r>
          </w:p>
        </w:tc>
        <w:tc>
          <w:tcPr>
            <w:tcW w:w="403" w:type="pct"/>
            <w:noWrap/>
            <w:hideMark/>
          </w:tcPr>
          <w:p w14:paraId="45A40AEA"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4143807C" w14:textId="77777777" w:rsidR="001759E2" w:rsidRPr="001759E2" w:rsidRDefault="001759E2" w:rsidP="00667FE9">
            <w:pPr>
              <w:jc w:val="center"/>
              <w:rPr>
                <w:rFonts w:ascii="Tahoma" w:hAnsi="Tahoma" w:cs="Tahoma"/>
                <w:color w:val="000000"/>
              </w:rPr>
            </w:pPr>
            <w:r w:rsidRPr="001759E2">
              <w:rPr>
                <w:rFonts w:ascii="Tahoma" w:hAnsi="Tahoma" w:cs="Tahoma"/>
                <w:color w:val="000000"/>
              </w:rPr>
              <w:t>2</w:t>
            </w:r>
          </w:p>
        </w:tc>
      </w:tr>
      <w:tr w:rsidR="001759E2" w:rsidRPr="00D23772" w14:paraId="32393FF4" w14:textId="77777777" w:rsidTr="001759E2">
        <w:trPr>
          <w:trHeight w:val="300"/>
        </w:trPr>
        <w:tc>
          <w:tcPr>
            <w:tcW w:w="692" w:type="pct"/>
            <w:noWrap/>
            <w:hideMark/>
          </w:tcPr>
          <w:p w14:paraId="325F184B" w14:textId="77777777" w:rsidR="001759E2" w:rsidRPr="001759E2" w:rsidRDefault="001759E2" w:rsidP="00667FE9">
            <w:pPr>
              <w:jc w:val="center"/>
              <w:rPr>
                <w:rFonts w:ascii="Tahoma" w:hAnsi="Tahoma" w:cs="Tahoma"/>
                <w:color w:val="000000"/>
              </w:rPr>
            </w:pPr>
            <w:r w:rsidRPr="001759E2">
              <w:rPr>
                <w:rFonts w:ascii="Tahoma" w:hAnsi="Tahoma" w:cs="Tahoma"/>
                <w:color w:val="000000"/>
              </w:rPr>
              <w:t>5</w:t>
            </w:r>
          </w:p>
        </w:tc>
        <w:tc>
          <w:tcPr>
            <w:tcW w:w="3453" w:type="pct"/>
            <w:noWrap/>
            <w:hideMark/>
          </w:tcPr>
          <w:p w14:paraId="0533D263" w14:textId="3CE3A76D" w:rsidR="001759E2" w:rsidRPr="001759E2" w:rsidRDefault="001759E2" w:rsidP="00D23772">
            <w:pPr>
              <w:rPr>
                <w:rFonts w:ascii="Tahoma" w:hAnsi="Tahoma" w:cs="Tahoma"/>
                <w:color w:val="000000"/>
              </w:rPr>
            </w:pPr>
            <w:r w:rsidRPr="001759E2">
              <w:rPr>
                <w:rFonts w:ascii="Tahoma" w:hAnsi="Tahoma" w:cs="Tahoma"/>
                <w:color w:val="000000"/>
                <w:lang w:val="sr-Cyrl-RS"/>
              </w:rPr>
              <w:t>Газдинство које поседује до 5 млечних коза</w:t>
            </w:r>
          </w:p>
        </w:tc>
        <w:tc>
          <w:tcPr>
            <w:tcW w:w="403" w:type="pct"/>
            <w:noWrap/>
            <w:hideMark/>
          </w:tcPr>
          <w:p w14:paraId="301ACAFA"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0EE99657"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w:t>
            </w:r>
          </w:p>
        </w:tc>
      </w:tr>
      <w:tr w:rsidR="001759E2" w:rsidRPr="00D23772" w14:paraId="42F8275C" w14:textId="77777777" w:rsidTr="001759E2">
        <w:trPr>
          <w:trHeight w:val="300"/>
        </w:trPr>
        <w:tc>
          <w:tcPr>
            <w:tcW w:w="692" w:type="pct"/>
            <w:noWrap/>
            <w:hideMark/>
          </w:tcPr>
          <w:p w14:paraId="59573DE5" w14:textId="77777777" w:rsidR="001759E2" w:rsidRPr="001759E2" w:rsidRDefault="001759E2" w:rsidP="00667FE9">
            <w:pPr>
              <w:jc w:val="center"/>
              <w:rPr>
                <w:rFonts w:ascii="Tahoma" w:hAnsi="Tahoma" w:cs="Tahoma"/>
                <w:color w:val="000000"/>
              </w:rPr>
            </w:pPr>
            <w:r w:rsidRPr="001759E2">
              <w:rPr>
                <w:rFonts w:ascii="Tahoma" w:hAnsi="Tahoma" w:cs="Tahoma"/>
                <w:color w:val="000000"/>
              </w:rPr>
              <w:t>6</w:t>
            </w:r>
          </w:p>
        </w:tc>
        <w:tc>
          <w:tcPr>
            <w:tcW w:w="3453" w:type="pct"/>
            <w:noWrap/>
            <w:hideMark/>
          </w:tcPr>
          <w:p w14:paraId="02EE5442" w14:textId="18A866A1" w:rsidR="001759E2" w:rsidRPr="001759E2" w:rsidRDefault="001759E2" w:rsidP="00D23772">
            <w:pPr>
              <w:rPr>
                <w:rFonts w:ascii="Tahoma" w:hAnsi="Tahoma" w:cs="Tahoma"/>
                <w:color w:val="000000"/>
              </w:rPr>
            </w:pPr>
            <w:r w:rsidRPr="001759E2">
              <w:rPr>
                <w:rFonts w:ascii="Tahoma" w:hAnsi="Tahoma" w:cs="Tahoma"/>
                <w:color w:val="000000"/>
                <w:lang w:val="sr-Cyrl-RS"/>
              </w:rPr>
              <w:t>Газдинство које поседује од 10 до 29 грла оваца</w:t>
            </w:r>
          </w:p>
        </w:tc>
        <w:tc>
          <w:tcPr>
            <w:tcW w:w="403" w:type="pct"/>
            <w:noWrap/>
            <w:hideMark/>
          </w:tcPr>
          <w:p w14:paraId="0C232832"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3BC9ACD4" w14:textId="77777777" w:rsidR="001759E2" w:rsidRPr="001759E2" w:rsidRDefault="001759E2" w:rsidP="00667FE9">
            <w:pPr>
              <w:jc w:val="center"/>
              <w:rPr>
                <w:rFonts w:ascii="Tahoma" w:hAnsi="Tahoma" w:cs="Tahoma"/>
                <w:color w:val="000000"/>
              </w:rPr>
            </w:pPr>
            <w:r w:rsidRPr="001759E2">
              <w:rPr>
                <w:rFonts w:ascii="Tahoma" w:hAnsi="Tahoma" w:cs="Tahoma"/>
                <w:color w:val="000000"/>
              </w:rPr>
              <w:t>2</w:t>
            </w:r>
          </w:p>
        </w:tc>
      </w:tr>
      <w:tr w:rsidR="001759E2" w:rsidRPr="00D23772" w14:paraId="5BCC3200" w14:textId="77777777" w:rsidTr="001759E2">
        <w:trPr>
          <w:trHeight w:val="300"/>
        </w:trPr>
        <w:tc>
          <w:tcPr>
            <w:tcW w:w="692" w:type="pct"/>
            <w:noWrap/>
            <w:hideMark/>
          </w:tcPr>
          <w:p w14:paraId="450AC39F" w14:textId="77777777" w:rsidR="001759E2" w:rsidRPr="001759E2" w:rsidRDefault="001759E2" w:rsidP="00667FE9">
            <w:pPr>
              <w:jc w:val="center"/>
              <w:rPr>
                <w:rFonts w:ascii="Tahoma" w:hAnsi="Tahoma" w:cs="Tahoma"/>
                <w:color w:val="000000"/>
              </w:rPr>
            </w:pPr>
            <w:r w:rsidRPr="001759E2">
              <w:rPr>
                <w:rFonts w:ascii="Tahoma" w:hAnsi="Tahoma" w:cs="Tahoma"/>
                <w:color w:val="000000"/>
              </w:rPr>
              <w:t>7</w:t>
            </w:r>
          </w:p>
        </w:tc>
        <w:tc>
          <w:tcPr>
            <w:tcW w:w="3453" w:type="pct"/>
            <w:noWrap/>
            <w:hideMark/>
          </w:tcPr>
          <w:p w14:paraId="48FF8460" w14:textId="12BD81FE" w:rsidR="001759E2" w:rsidRPr="001759E2" w:rsidRDefault="001759E2" w:rsidP="00D23772">
            <w:pPr>
              <w:rPr>
                <w:rFonts w:ascii="Tahoma" w:hAnsi="Tahoma" w:cs="Tahoma"/>
                <w:color w:val="000000"/>
              </w:rPr>
            </w:pPr>
            <w:r w:rsidRPr="001759E2">
              <w:rPr>
                <w:rFonts w:ascii="Tahoma" w:hAnsi="Tahoma" w:cs="Tahoma"/>
                <w:color w:val="000000"/>
                <w:lang w:val="sr-Cyrl-RS"/>
              </w:rPr>
              <w:t xml:space="preserve">Газдинство које поседује од 3 до 5 грла говеда </w:t>
            </w:r>
          </w:p>
        </w:tc>
        <w:tc>
          <w:tcPr>
            <w:tcW w:w="403" w:type="pct"/>
            <w:noWrap/>
            <w:hideMark/>
          </w:tcPr>
          <w:p w14:paraId="0D863A02"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716C1E1D"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w:t>
            </w:r>
          </w:p>
        </w:tc>
      </w:tr>
      <w:tr w:rsidR="001759E2" w:rsidRPr="00D23772" w14:paraId="6BB61F1F" w14:textId="77777777" w:rsidTr="001759E2">
        <w:trPr>
          <w:trHeight w:val="300"/>
        </w:trPr>
        <w:tc>
          <w:tcPr>
            <w:tcW w:w="692" w:type="pct"/>
            <w:noWrap/>
            <w:hideMark/>
          </w:tcPr>
          <w:p w14:paraId="43A70064" w14:textId="77777777" w:rsidR="001759E2" w:rsidRPr="001759E2" w:rsidRDefault="001759E2" w:rsidP="00667FE9">
            <w:pPr>
              <w:jc w:val="center"/>
              <w:rPr>
                <w:rFonts w:ascii="Tahoma" w:hAnsi="Tahoma" w:cs="Tahoma"/>
                <w:color w:val="000000"/>
              </w:rPr>
            </w:pPr>
            <w:r w:rsidRPr="001759E2">
              <w:rPr>
                <w:rFonts w:ascii="Tahoma" w:hAnsi="Tahoma" w:cs="Tahoma"/>
                <w:color w:val="000000"/>
              </w:rPr>
              <w:t>8</w:t>
            </w:r>
          </w:p>
        </w:tc>
        <w:tc>
          <w:tcPr>
            <w:tcW w:w="3453" w:type="pct"/>
            <w:noWrap/>
            <w:hideMark/>
          </w:tcPr>
          <w:p w14:paraId="78C6E6B9" w14:textId="6E767825" w:rsidR="001759E2" w:rsidRPr="001759E2" w:rsidRDefault="001759E2" w:rsidP="00D23772">
            <w:pPr>
              <w:rPr>
                <w:rFonts w:ascii="Tahoma" w:hAnsi="Tahoma" w:cs="Tahoma"/>
                <w:color w:val="000000"/>
              </w:rPr>
            </w:pPr>
            <w:r w:rsidRPr="001759E2">
              <w:rPr>
                <w:rFonts w:ascii="Tahoma" w:hAnsi="Tahoma" w:cs="Tahoma"/>
                <w:color w:val="000000"/>
                <w:lang w:val="sr-Cyrl-RS"/>
              </w:rPr>
              <w:t xml:space="preserve">Газдинство које поседује од 8 и више приплодних крмача </w:t>
            </w:r>
          </w:p>
        </w:tc>
        <w:tc>
          <w:tcPr>
            <w:tcW w:w="403" w:type="pct"/>
            <w:noWrap/>
            <w:hideMark/>
          </w:tcPr>
          <w:p w14:paraId="018E44B7"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49EEDD8C" w14:textId="77777777" w:rsidR="001759E2" w:rsidRPr="001759E2" w:rsidRDefault="001759E2" w:rsidP="00667FE9">
            <w:pPr>
              <w:jc w:val="center"/>
              <w:rPr>
                <w:rFonts w:ascii="Tahoma" w:hAnsi="Tahoma" w:cs="Tahoma"/>
                <w:color w:val="000000"/>
              </w:rPr>
            </w:pPr>
            <w:r w:rsidRPr="001759E2">
              <w:rPr>
                <w:rFonts w:ascii="Tahoma" w:hAnsi="Tahoma" w:cs="Tahoma"/>
                <w:color w:val="000000"/>
              </w:rPr>
              <w:t>3</w:t>
            </w:r>
          </w:p>
        </w:tc>
      </w:tr>
      <w:tr w:rsidR="001759E2" w:rsidRPr="00D23772" w14:paraId="51BF36CE" w14:textId="77777777" w:rsidTr="001759E2">
        <w:trPr>
          <w:trHeight w:val="300"/>
        </w:trPr>
        <w:tc>
          <w:tcPr>
            <w:tcW w:w="692" w:type="pct"/>
            <w:noWrap/>
            <w:hideMark/>
          </w:tcPr>
          <w:p w14:paraId="44D4D6B5" w14:textId="77777777" w:rsidR="001759E2" w:rsidRPr="001759E2" w:rsidRDefault="001759E2" w:rsidP="00667FE9">
            <w:pPr>
              <w:jc w:val="center"/>
              <w:rPr>
                <w:rFonts w:ascii="Tahoma" w:hAnsi="Tahoma" w:cs="Tahoma"/>
                <w:color w:val="000000"/>
              </w:rPr>
            </w:pPr>
            <w:r w:rsidRPr="001759E2">
              <w:rPr>
                <w:rFonts w:ascii="Tahoma" w:hAnsi="Tahoma" w:cs="Tahoma"/>
                <w:color w:val="000000"/>
              </w:rPr>
              <w:t>9</w:t>
            </w:r>
          </w:p>
        </w:tc>
        <w:tc>
          <w:tcPr>
            <w:tcW w:w="3453" w:type="pct"/>
            <w:noWrap/>
            <w:hideMark/>
          </w:tcPr>
          <w:p w14:paraId="343DADB4" w14:textId="5421171C" w:rsidR="001759E2" w:rsidRPr="001759E2" w:rsidRDefault="001759E2" w:rsidP="00D23772">
            <w:pPr>
              <w:rPr>
                <w:rFonts w:ascii="Tahoma" w:hAnsi="Tahoma" w:cs="Tahoma"/>
                <w:color w:val="000000"/>
              </w:rPr>
            </w:pPr>
            <w:r w:rsidRPr="001759E2">
              <w:rPr>
                <w:rFonts w:ascii="Tahoma" w:hAnsi="Tahoma" w:cs="Tahoma"/>
                <w:color w:val="000000"/>
                <w:lang w:val="sr-Cyrl-RS"/>
              </w:rPr>
              <w:t>Жена носилац пољопривредног газдинства</w:t>
            </w:r>
          </w:p>
        </w:tc>
        <w:tc>
          <w:tcPr>
            <w:tcW w:w="403" w:type="pct"/>
            <w:noWrap/>
            <w:hideMark/>
          </w:tcPr>
          <w:p w14:paraId="3D3DA4F6"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00EE51A7"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w:t>
            </w:r>
          </w:p>
        </w:tc>
      </w:tr>
      <w:tr w:rsidR="001759E2" w:rsidRPr="00D23772" w14:paraId="0050ECCF" w14:textId="77777777" w:rsidTr="001759E2">
        <w:trPr>
          <w:trHeight w:val="300"/>
        </w:trPr>
        <w:tc>
          <w:tcPr>
            <w:tcW w:w="692" w:type="pct"/>
            <w:noWrap/>
            <w:hideMark/>
          </w:tcPr>
          <w:p w14:paraId="2FA64D16"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10</w:t>
            </w:r>
          </w:p>
        </w:tc>
        <w:tc>
          <w:tcPr>
            <w:tcW w:w="3453" w:type="pct"/>
            <w:noWrap/>
            <w:hideMark/>
          </w:tcPr>
          <w:p w14:paraId="19E8188A" w14:textId="74266E88" w:rsidR="001759E2" w:rsidRPr="001759E2" w:rsidRDefault="001759E2" w:rsidP="00D23772">
            <w:pPr>
              <w:rPr>
                <w:rFonts w:ascii="Tahoma" w:hAnsi="Tahoma" w:cs="Tahoma"/>
                <w:color w:val="000000"/>
              </w:rPr>
            </w:pPr>
            <w:r w:rsidRPr="001759E2">
              <w:rPr>
                <w:rFonts w:ascii="Tahoma" w:hAnsi="Tahoma" w:cs="Tahoma"/>
                <w:color w:val="000000"/>
                <w:lang w:val="sr-Cyrl-RS"/>
              </w:rPr>
              <w:t>Лице ван насељених места Крива река, Мачкат, Чајетина</w:t>
            </w:r>
          </w:p>
        </w:tc>
        <w:tc>
          <w:tcPr>
            <w:tcW w:w="403" w:type="pct"/>
            <w:noWrap/>
            <w:hideMark/>
          </w:tcPr>
          <w:p w14:paraId="78022DE9"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06A8444D"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w:t>
            </w:r>
          </w:p>
        </w:tc>
      </w:tr>
      <w:tr w:rsidR="001759E2" w:rsidRPr="00D23772" w14:paraId="14D12748" w14:textId="77777777" w:rsidTr="001759E2">
        <w:trPr>
          <w:trHeight w:val="315"/>
        </w:trPr>
        <w:tc>
          <w:tcPr>
            <w:tcW w:w="692" w:type="pct"/>
            <w:noWrap/>
            <w:hideMark/>
          </w:tcPr>
          <w:p w14:paraId="3B996278"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11</w:t>
            </w:r>
          </w:p>
        </w:tc>
        <w:tc>
          <w:tcPr>
            <w:tcW w:w="3453" w:type="pct"/>
            <w:noWrap/>
            <w:hideMark/>
          </w:tcPr>
          <w:p w14:paraId="066361F3" w14:textId="1611E044" w:rsidR="001759E2" w:rsidRPr="001759E2" w:rsidRDefault="001759E2" w:rsidP="00D23772">
            <w:pPr>
              <w:rPr>
                <w:rFonts w:ascii="Tahoma" w:hAnsi="Tahoma" w:cs="Tahoma"/>
                <w:color w:val="000000"/>
              </w:rPr>
            </w:pPr>
            <w:r w:rsidRPr="001759E2">
              <w:rPr>
                <w:rFonts w:ascii="Tahoma" w:hAnsi="Tahoma" w:cs="Tahoma"/>
                <w:color w:val="000000"/>
                <w:lang w:val="sr-Cyrl-RS"/>
              </w:rPr>
              <w:t>Лице, подносилац захтева млађе од 40 година</w:t>
            </w:r>
          </w:p>
        </w:tc>
        <w:tc>
          <w:tcPr>
            <w:tcW w:w="403" w:type="pct"/>
            <w:noWrap/>
            <w:hideMark/>
          </w:tcPr>
          <w:p w14:paraId="2DB16CAA" w14:textId="77777777" w:rsidR="001759E2" w:rsidRPr="001759E2" w:rsidRDefault="001759E2" w:rsidP="00667FE9">
            <w:pPr>
              <w:jc w:val="center"/>
              <w:rPr>
                <w:rFonts w:ascii="Tahoma" w:hAnsi="Tahoma" w:cs="Tahoma"/>
                <w:color w:val="000000"/>
              </w:rPr>
            </w:pPr>
            <w:r w:rsidRPr="001759E2">
              <w:rPr>
                <w:rFonts w:ascii="Tahoma" w:hAnsi="Tahoma" w:cs="Tahoma"/>
                <w:color w:val="000000"/>
              </w:rPr>
              <w:t>да</w:t>
            </w:r>
          </w:p>
        </w:tc>
        <w:tc>
          <w:tcPr>
            <w:tcW w:w="452" w:type="pct"/>
            <w:noWrap/>
            <w:hideMark/>
          </w:tcPr>
          <w:p w14:paraId="0AA270E1" w14:textId="77777777" w:rsidR="001759E2" w:rsidRPr="001759E2" w:rsidRDefault="001759E2" w:rsidP="00667FE9">
            <w:pPr>
              <w:jc w:val="center"/>
              <w:rPr>
                <w:rFonts w:ascii="Tahoma" w:hAnsi="Tahoma" w:cs="Tahoma"/>
                <w:color w:val="000000"/>
              </w:rPr>
            </w:pPr>
            <w:r w:rsidRPr="001759E2">
              <w:rPr>
                <w:rFonts w:ascii="Tahoma" w:hAnsi="Tahoma" w:cs="Tahoma"/>
                <w:color w:val="000000"/>
              </w:rPr>
              <w:t>1</w:t>
            </w:r>
          </w:p>
        </w:tc>
      </w:tr>
    </w:tbl>
    <w:p w14:paraId="36DCA9D5" w14:textId="77777777" w:rsidR="001759E2" w:rsidRDefault="001759E2" w:rsidP="001759E2"/>
    <w:p w14:paraId="4A6C1E74" w14:textId="77777777" w:rsidR="001759E2" w:rsidRPr="00D23772" w:rsidRDefault="001759E2" w:rsidP="001759E2">
      <w:pPr>
        <w:rPr>
          <w:sz w:val="22"/>
          <w:szCs w:val="22"/>
        </w:rPr>
      </w:pPr>
    </w:p>
    <w:p w14:paraId="30D92C52" w14:textId="0EA9F1A4" w:rsidR="001759E2" w:rsidRPr="00D23772" w:rsidRDefault="001759E2" w:rsidP="001759E2">
      <w:pPr>
        <w:rPr>
          <w:rFonts w:ascii="Tahoma" w:hAnsi="Tahoma" w:cs="Tahoma"/>
          <w:sz w:val="22"/>
          <w:szCs w:val="22"/>
          <w:lang w:val="sr-Cyrl-RS"/>
        </w:rPr>
      </w:pPr>
      <w:r w:rsidRPr="00D23772">
        <w:rPr>
          <w:rFonts w:ascii="Tahoma" w:hAnsi="Tahoma" w:cs="Tahoma"/>
          <w:sz w:val="22"/>
          <w:szCs w:val="22"/>
          <w:lang w:val="sr-Cyrl-RS"/>
        </w:rPr>
        <w:t>Интензитет помоћи:</w:t>
      </w:r>
    </w:p>
    <w:p w14:paraId="16861A03" w14:textId="77777777" w:rsidR="001759E2" w:rsidRPr="00D23772" w:rsidRDefault="001759E2" w:rsidP="001759E2">
      <w:pPr>
        <w:rPr>
          <w:rFonts w:ascii="Tahoma" w:hAnsi="Tahoma" w:cs="Tahoma"/>
          <w:sz w:val="22"/>
          <w:szCs w:val="22"/>
          <w:lang w:val="sr-Cyrl-RS"/>
        </w:rPr>
      </w:pPr>
      <w:r w:rsidRPr="00D23772">
        <w:rPr>
          <w:rFonts w:ascii="Tahoma" w:hAnsi="Tahoma" w:cs="Tahoma"/>
          <w:sz w:val="22"/>
          <w:szCs w:val="22"/>
          <w:lang w:val="sr-Cyrl-RS"/>
        </w:rPr>
        <w:t>- За увећање стада из сопственог подмлатка 50% повраћаја.</w:t>
      </w:r>
    </w:p>
    <w:p w14:paraId="436C7C94" w14:textId="6BEC0BD6" w:rsidR="00CE01E2" w:rsidRDefault="001759E2" w:rsidP="001F5AB7">
      <w:pPr>
        <w:jc w:val="both"/>
        <w:rPr>
          <w:lang w:val="sr-Cyrl-RS"/>
        </w:rPr>
      </w:pPr>
      <w:r w:rsidRPr="00D23772">
        <w:rPr>
          <w:rFonts w:ascii="Tahoma" w:hAnsi="Tahoma" w:cs="Tahoma"/>
          <w:sz w:val="22"/>
          <w:szCs w:val="22"/>
          <w:lang w:val="sr-Cyrl-RS"/>
        </w:rPr>
        <w:t>- За остављена женска грла говеда максималан износ подстицаја је 25.000 РСД по грлу, док је за остављена женска грла оваца, коза и свиња износ повраћаја 7.000 РСД по грлу.</w:t>
      </w:r>
    </w:p>
    <w:p w14:paraId="3A059278" w14:textId="77777777" w:rsidR="00CE01E2" w:rsidRDefault="00CE01E2" w:rsidP="001F5AB7">
      <w:pPr>
        <w:jc w:val="both"/>
        <w:rPr>
          <w:lang w:val="sr-Cyrl-RS"/>
        </w:rPr>
      </w:pPr>
    </w:p>
    <w:p w14:paraId="41904D10" w14:textId="46638A56" w:rsidR="001F5AB7" w:rsidRDefault="001F5AB7" w:rsidP="001F5AB7">
      <w:pPr>
        <w:jc w:val="both"/>
        <w:rPr>
          <w:rFonts w:ascii="Tahoma" w:hAnsi="Tahoma" w:cs="Tahoma"/>
          <w:color w:val="1F3864" w:themeColor="accent1" w:themeShade="80"/>
          <w:sz w:val="22"/>
          <w:szCs w:val="22"/>
          <w:lang w:val="sr-Cyrl-RS"/>
        </w:rPr>
      </w:pPr>
      <w:r w:rsidRPr="009B007C">
        <w:rPr>
          <w:rFonts w:ascii="Tahoma" w:hAnsi="Tahoma" w:cs="Tahoma"/>
          <w:color w:val="1F3864" w:themeColor="accent1" w:themeShade="80"/>
          <w:sz w:val="22"/>
          <w:szCs w:val="22"/>
          <w:lang w:val="sr-Cyrl-RS"/>
        </w:rPr>
        <w:t xml:space="preserve">Програм подршке је </w:t>
      </w:r>
      <w:r w:rsidR="00AE421C">
        <w:rPr>
          <w:rFonts w:ascii="Tahoma" w:hAnsi="Tahoma" w:cs="Tahoma"/>
          <w:color w:val="1F3864" w:themeColor="accent1" w:themeShade="80"/>
          <w:sz w:val="22"/>
          <w:szCs w:val="22"/>
          <w:lang w:val="sr-Cyrl-RS"/>
        </w:rPr>
        <w:t xml:space="preserve">добро разрађен, није </w:t>
      </w:r>
      <w:r w:rsidRPr="009B007C">
        <w:rPr>
          <w:rFonts w:ascii="Tahoma" w:hAnsi="Tahoma" w:cs="Tahoma"/>
          <w:color w:val="1F3864" w:themeColor="accent1" w:themeShade="80"/>
          <w:sz w:val="22"/>
          <w:szCs w:val="22"/>
          <w:lang w:val="sr-Cyrl-RS"/>
        </w:rPr>
        <w:t xml:space="preserve">статичан, из године у годину </w:t>
      </w:r>
      <w:r w:rsidR="00AE421C">
        <w:rPr>
          <w:rFonts w:ascii="Tahoma" w:hAnsi="Tahoma" w:cs="Tahoma"/>
          <w:color w:val="1F3864" w:themeColor="accent1" w:themeShade="80"/>
          <w:sz w:val="22"/>
          <w:szCs w:val="22"/>
          <w:lang w:val="sr-Cyrl-RS"/>
        </w:rPr>
        <w:t>обраћа се пажња на интензитет мере и кориснике и представља пример добре праксе како се мере овог програма планирају и реализују, посебно што се тиче рањивих категорија у рур</w:t>
      </w:r>
      <w:r w:rsidR="00DF6027">
        <w:rPr>
          <w:rFonts w:ascii="Tahoma" w:hAnsi="Tahoma" w:cs="Tahoma"/>
          <w:color w:val="1F3864" w:themeColor="accent1" w:themeShade="80"/>
          <w:sz w:val="22"/>
          <w:szCs w:val="22"/>
          <w:lang w:val="sr-Cyrl-RS"/>
        </w:rPr>
        <w:t>алним срединама</w:t>
      </w:r>
      <w:r w:rsidR="00AE421C">
        <w:rPr>
          <w:rFonts w:ascii="Tahoma" w:hAnsi="Tahoma" w:cs="Tahoma"/>
          <w:color w:val="1F3864" w:themeColor="accent1" w:themeShade="80"/>
          <w:sz w:val="22"/>
          <w:szCs w:val="22"/>
          <w:lang w:val="sr-Cyrl-RS"/>
        </w:rPr>
        <w:t xml:space="preserve">. </w:t>
      </w:r>
    </w:p>
    <w:p w14:paraId="57E941B7" w14:textId="77777777" w:rsidR="001F5AB7" w:rsidRPr="009B007C" w:rsidRDefault="001F5AB7" w:rsidP="001F5AB7">
      <w:pPr>
        <w:jc w:val="both"/>
        <w:rPr>
          <w:rFonts w:ascii="Tahoma" w:hAnsi="Tahoma" w:cs="Tahoma"/>
          <w:color w:val="1F3864" w:themeColor="accent1" w:themeShade="80"/>
          <w:sz w:val="22"/>
          <w:szCs w:val="22"/>
          <w:lang w:val="sr-Cyrl-RS"/>
        </w:rPr>
      </w:pPr>
    </w:p>
    <w:p w14:paraId="2A8B00B1" w14:textId="77777777" w:rsidR="001F5AB7" w:rsidRDefault="001F5AB7" w:rsidP="001F5AB7">
      <w:pPr>
        <w:jc w:val="both"/>
        <w:rPr>
          <w:rFonts w:ascii="Tahoma" w:hAnsi="Tahoma" w:cs="Tahoma"/>
          <w:sz w:val="22"/>
          <w:szCs w:val="22"/>
          <w:lang w:val="sr-Cyrl-RS"/>
        </w:rPr>
      </w:pPr>
    </w:p>
    <w:p w14:paraId="31A65FC4" w14:textId="77777777" w:rsidR="001F5AB7" w:rsidRPr="00BB343C" w:rsidRDefault="001F5AB7" w:rsidP="001F5AB7">
      <w:pPr>
        <w:pStyle w:val="Heading2"/>
        <w:rPr>
          <w:rFonts w:ascii="Tahoma" w:hAnsi="Tahoma" w:cs="Tahoma"/>
          <w:b/>
          <w:bCs/>
          <w:i/>
          <w:iCs/>
          <w:color w:val="000000"/>
          <w:sz w:val="32"/>
          <w:szCs w:val="32"/>
        </w:rPr>
      </w:pPr>
      <w:r w:rsidRPr="00BB343C">
        <w:rPr>
          <w:rFonts w:ascii="Tahoma" w:hAnsi="Tahoma" w:cs="Tahoma"/>
          <w:lang w:val="sr-Cyrl-RS"/>
        </w:rPr>
        <w:t xml:space="preserve">Годишњи програм заштите, уређења и коришћења пољопривредног земљишта </w:t>
      </w:r>
      <w:r w:rsidRPr="00BB343C">
        <w:rPr>
          <w:rFonts w:ascii="Tahoma" w:hAnsi="Tahoma" w:cs="Tahoma"/>
          <w:b/>
          <w:bCs/>
          <w:i/>
          <w:iCs/>
          <w:color w:val="000000"/>
          <w:sz w:val="32"/>
          <w:szCs w:val="32"/>
        </w:rPr>
        <w:t xml:space="preserve"> </w:t>
      </w:r>
    </w:p>
    <w:p w14:paraId="56B4B765" w14:textId="77777777" w:rsidR="001F5AB7" w:rsidRDefault="001F5AB7" w:rsidP="001F5AB7">
      <w:pPr>
        <w:jc w:val="both"/>
        <w:rPr>
          <w:rFonts w:ascii="Tahoma" w:hAnsi="Tahoma" w:cs="Tahoma"/>
          <w:sz w:val="22"/>
          <w:szCs w:val="22"/>
          <w:lang w:val="sr-Cyrl-RS"/>
        </w:rPr>
      </w:pPr>
    </w:p>
    <w:p w14:paraId="7ED69D6A" w14:textId="458E6725" w:rsidR="00CE01E2" w:rsidRDefault="001F5AB7" w:rsidP="001F5AB7">
      <w:pPr>
        <w:jc w:val="both"/>
        <w:rPr>
          <w:rFonts w:ascii="Tahoma" w:hAnsi="Tahoma" w:cs="Tahoma"/>
          <w:sz w:val="22"/>
          <w:szCs w:val="22"/>
          <w:lang w:val="sr-Cyrl-RS"/>
        </w:rPr>
      </w:pPr>
      <w:r>
        <w:rPr>
          <w:rFonts w:ascii="Tahoma" w:hAnsi="Tahoma" w:cs="Tahoma"/>
          <w:sz w:val="22"/>
          <w:szCs w:val="22"/>
          <w:lang w:val="sr-Cyrl-RS"/>
        </w:rPr>
        <w:t xml:space="preserve">Програми заштите, уређења и коришћења пољопривредног земљишта ради се редовно сваке године, основна намена улагања </w:t>
      </w:r>
      <w:r w:rsidR="00CE01E2">
        <w:rPr>
          <w:rFonts w:ascii="Tahoma" w:hAnsi="Tahoma" w:cs="Tahoma"/>
          <w:sz w:val="22"/>
          <w:szCs w:val="22"/>
          <w:lang w:val="sr-Cyrl-RS"/>
        </w:rPr>
        <w:t>су</w:t>
      </w:r>
      <w:r w:rsidR="007A0371">
        <w:rPr>
          <w:rFonts w:ascii="Tahoma" w:hAnsi="Tahoma" w:cs="Tahoma"/>
          <w:sz w:val="22"/>
          <w:szCs w:val="22"/>
          <w:lang w:val="sr-Cyrl-RS"/>
        </w:rPr>
        <w:t>:</w:t>
      </w:r>
      <w:r w:rsidR="00CE01E2">
        <w:rPr>
          <w:rFonts w:ascii="Tahoma" w:hAnsi="Tahoma" w:cs="Tahoma"/>
          <w:sz w:val="22"/>
          <w:szCs w:val="22"/>
          <w:lang w:val="sr-Cyrl-RS"/>
        </w:rPr>
        <w:t xml:space="preserve"> Обележавање парцела државног земљишта, уређење атарских путева</w:t>
      </w:r>
      <w:r w:rsidR="007A0371">
        <w:rPr>
          <w:rFonts w:ascii="Tahoma" w:hAnsi="Tahoma" w:cs="Tahoma"/>
          <w:sz w:val="22"/>
          <w:szCs w:val="22"/>
          <w:lang w:val="sr-Cyrl-RS"/>
        </w:rPr>
        <w:t>;</w:t>
      </w:r>
      <w:r w:rsidR="00CE01E2">
        <w:rPr>
          <w:rFonts w:ascii="Tahoma" w:hAnsi="Tahoma" w:cs="Tahoma"/>
          <w:sz w:val="22"/>
          <w:szCs w:val="22"/>
          <w:lang w:val="sr-Cyrl-RS"/>
        </w:rPr>
        <w:t xml:space="preserve"> опремање противградне службе и студијско истраживачки радови из области уређења пољопривредног земљишта. </w:t>
      </w:r>
    </w:p>
    <w:p w14:paraId="109E5161" w14:textId="51B964B8" w:rsidR="00CE01E2" w:rsidRDefault="00CE01E2" w:rsidP="001F5AB7">
      <w:pPr>
        <w:jc w:val="both"/>
        <w:rPr>
          <w:rFonts w:ascii="Tahoma" w:hAnsi="Tahoma" w:cs="Tahoma"/>
          <w:sz w:val="22"/>
          <w:szCs w:val="22"/>
          <w:lang w:val="sr-Cyrl-RS"/>
        </w:rPr>
      </w:pPr>
      <w:r>
        <w:rPr>
          <w:rFonts w:ascii="Tahoma" w:hAnsi="Tahoma" w:cs="Tahoma"/>
          <w:sz w:val="22"/>
          <w:szCs w:val="22"/>
          <w:lang w:val="sr-Cyrl-RS"/>
        </w:rPr>
        <w:t xml:space="preserve">Планирана средства на годишњем нивоу износила су око 8,8 милиона у 2019, затим 7,2 милиона динара у 2020 за исте </w:t>
      </w:r>
      <w:r w:rsidR="00906F40">
        <w:rPr>
          <w:rFonts w:ascii="Tahoma" w:hAnsi="Tahoma" w:cs="Tahoma"/>
          <w:sz w:val="22"/>
          <w:szCs w:val="22"/>
          <w:lang w:val="sr-Cyrl-RS"/>
        </w:rPr>
        <w:t xml:space="preserve">намене. У 2021. години смањује се износ планираних средстава на 5,5 милиона и он се у плану опредељује само за студијско истраживачке радове, док се планирани износ у 2022. повећава на 8,7 а једина намена је уређење атарских путева. </w:t>
      </w:r>
    </w:p>
    <w:p w14:paraId="2080B162" w14:textId="77777777" w:rsidR="00906F40" w:rsidRDefault="00906F40" w:rsidP="001F5AB7">
      <w:pPr>
        <w:jc w:val="both"/>
        <w:rPr>
          <w:rFonts w:ascii="Tahoma" w:hAnsi="Tahoma" w:cs="Tahoma"/>
          <w:sz w:val="22"/>
          <w:szCs w:val="22"/>
          <w:lang w:val="sr-Cyrl-RS"/>
        </w:rPr>
      </w:pPr>
    </w:p>
    <w:p w14:paraId="26B7AB4B" w14:textId="4B8F3F1F" w:rsidR="001F5AB7" w:rsidRDefault="001F5AB7" w:rsidP="001F5AB7">
      <w:pPr>
        <w:jc w:val="both"/>
        <w:rPr>
          <w:rFonts w:ascii="Tahoma" w:hAnsi="Tahoma" w:cs="Tahoma"/>
          <w:sz w:val="22"/>
          <w:szCs w:val="22"/>
          <w:lang w:val="sr-Cyrl-RS"/>
        </w:rPr>
      </w:pPr>
      <w:r>
        <w:rPr>
          <w:rFonts w:ascii="Tahoma" w:hAnsi="Tahoma" w:cs="Tahoma"/>
          <w:sz w:val="22"/>
          <w:szCs w:val="22"/>
          <w:lang w:val="sr-Cyrl-RS"/>
        </w:rPr>
        <w:t xml:space="preserve">На основу годишњих програма од 2019 до 2023. години закључујемо да су </w:t>
      </w:r>
      <w:r w:rsidR="00906F40">
        <w:rPr>
          <w:rFonts w:ascii="Tahoma" w:hAnsi="Tahoma" w:cs="Tahoma"/>
          <w:sz w:val="22"/>
          <w:szCs w:val="22"/>
          <w:lang w:val="sr-Cyrl-RS"/>
        </w:rPr>
        <w:t xml:space="preserve">и </w:t>
      </w:r>
      <w:r>
        <w:rPr>
          <w:rFonts w:ascii="Tahoma" w:hAnsi="Tahoma" w:cs="Tahoma"/>
          <w:sz w:val="22"/>
          <w:szCs w:val="22"/>
          <w:lang w:val="sr-Cyrl-RS"/>
        </w:rPr>
        <w:t xml:space="preserve">планирани приходи </w:t>
      </w:r>
      <w:r w:rsidR="00906F40">
        <w:rPr>
          <w:rFonts w:ascii="Tahoma" w:hAnsi="Tahoma" w:cs="Tahoma"/>
          <w:sz w:val="22"/>
          <w:szCs w:val="22"/>
          <w:lang w:val="sr-Cyrl-RS"/>
        </w:rPr>
        <w:t xml:space="preserve">а и намене кроз године варирали. </w:t>
      </w:r>
      <w:r>
        <w:rPr>
          <w:rFonts w:ascii="Tahoma" w:hAnsi="Tahoma" w:cs="Tahoma"/>
          <w:sz w:val="22"/>
          <w:szCs w:val="22"/>
          <w:lang w:val="sr-Cyrl-RS"/>
        </w:rPr>
        <w:t xml:space="preserve">Како нисмо имали увид у извештаје о </w:t>
      </w:r>
      <w:r>
        <w:rPr>
          <w:rFonts w:ascii="Tahoma" w:hAnsi="Tahoma" w:cs="Tahoma"/>
          <w:sz w:val="22"/>
          <w:szCs w:val="22"/>
          <w:lang w:val="sr-Cyrl-RS"/>
        </w:rPr>
        <w:lastRenderedPageBreak/>
        <w:t>реализацији Годишњег програма заштите, уређења и коришћења пољопривредног земљишта немамо инфо</w:t>
      </w:r>
      <w:r w:rsidR="00F223A3">
        <w:rPr>
          <w:rFonts w:ascii="Tahoma" w:hAnsi="Tahoma" w:cs="Tahoma"/>
          <w:sz w:val="22"/>
          <w:szCs w:val="22"/>
          <w:lang w:val="sr-Cyrl-RS"/>
        </w:rPr>
        <w:t>рм</w:t>
      </w:r>
      <w:r>
        <w:rPr>
          <w:rFonts w:ascii="Tahoma" w:hAnsi="Tahoma" w:cs="Tahoma"/>
          <w:sz w:val="22"/>
          <w:szCs w:val="22"/>
          <w:lang w:val="sr-Cyrl-RS"/>
        </w:rPr>
        <w:t xml:space="preserve">ацију да ли су планирана улагања и реализована. </w:t>
      </w:r>
    </w:p>
    <w:p w14:paraId="6F331351" w14:textId="77777777" w:rsidR="001F5AB7" w:rsidRDefault="001F5AB7" w:rsidP="001F5AB7">
      <w:pPr>
        <w:jc w:val="both"/>
        <w:rPr>
          <w:rFonts w:ascii="Tahoma" w:hAnsi="Tahoma" w:cs="Tahoma"/>
          <w:sz w:val="22"/>
          <w:szCs w:val="22"/>
          <w:lang w:val="sr-Cyrl-RS"/>
        </w:rPr>
      </w:pPr>
    </w:p>
    <w:p w14:paraId="1DEE6DFC" w14:textId="77777777" w:rsidR="00906F40" w:rsidRDefault="00906F40" w:rsidP="001F5AB7">
      <w:pPr>
        <w:jc w:val="both"/>
        <w:rPr>
          <w:rFonts w:ascii="Tahoma" w:hAnsi="Tahoma" w:cs="Tahoma"/>
          <w:sz w:val="22"/>
          <w:szCs w:val="22"/>
          <w:lang w:val="sr-Cyrl-RS"/>
        </w:rPr>
      </w:pPr>
    </w:p>
    <w:p w14:paraId="3AACC93A" w14:textId="77777777" w:rsidR="001F5AB7" w:rsidRDefault="001F5AB7" w:rsidP="001F5AB7">
      <w:pPr>
        <w:pStyle w:val="Heading2"/>
        <w:rPr>
          <w:rFonts w:ascii="Tahoma" w:hAnsi="Tahoma" w:cs="Tahoma"/>
          <w:lang w:val="sr-Cyrl-RS"/>
        </w:rPr>
      </w:pPr>
      <w:r>
        <w:rPr>
          <w:rFonts w:ascii="Tahoma" w:hAnsi="Tahoma" w:cs="Tahoma"/>
          <w:lang w:val="sr-Cyrl-RS"/>
        </w:rPr>
        <w:t>Закључци и п</w:t>
      </w:r>
      <w:r w:rsidRPr="007B4F54">
        <w:rPr>
          <w:rFonts w:ascii="Tahoma" w:hAnsi="Tahoma" w:cs="Tahoma"/>
          <w:lang w:val="sr-Cyrl-RS"/>
        </w:rPr>
        <w:t xml:space="preserve">репоруке везане за </w:t>
      </w:r>
      <w:r>
        <w:rPr>
          <w:rFonts w:ascii="Tahoma" w:hAnsi="Tahoma" w:cs="Tahoma"/>
          <w:lang w:val="sr-Cyrl-RS"/>
        </w:rPr>
        <w:t>п</w:t>
      </w:r>
      <w:r w:rsidRPr="007B4F54">
        <w:rPr>
          <w:rFonts w:ascii="Tahoma" w:hAnsi="Tahoma" w:cs="Tahoma"/>
          <w:lang w:val="sr-Cyrl-RS"/>
        </w:rPr>
        <w:t xml:space="preserve">рограме подршке </w:t>
      </w:r>
      <w:r>
        <w:rPr>
          <w:rFonts w:ascii="Tahoma" w:hAnsi="Tahoma" w:cs="Tahoma"/>
          <w:lang w:val="sr-Cyrl-RS"/>
        </w:rPr>
        <w:t xml:space="preserve"> ЈЛС у пољопривреди и руралном развоју</w:t>
      </w:r>
    </w:p>
    <w:p w14:paraId="11B08B31" w14:textId="77777777" w:rsidR="001F5AB7" w:rsidRPr="00626A01" w:rsidRDefault="001F5AB7" w:rsidP="001F5AB7">
      <w:pPr>
        <w:jc w:val="both"/>
        <w:rPr>
          <w:rFonts w:ascii="Tahoma" w:hAnsi="Tahoma" w:cs="Tahoma"/>
          <w:color w:val="000000" w:themeColor="text1"/>
          <w:sz w:val="22"/>
          <w:szCs w:val="22"/>
        </w:rPr>
      </w:pPr>
    </w:p>
    <w:p w14:paraId="3CD89777" w14:textId="54C765D3" w:rsidR="001F5AB7" w:rsidRPr="0021066D" w:rsidRDefault="00F4399B" w:rsidP="001F5AB7">
      <w:pPr>
        <w:jc w:val="both"/>
        <w:rPr>
          <w:rFonts w:ascii="Tahoma" w:hAnsi="Tahoma" w:cs="Tahoma"/>
          <w:color w:val="000000" w:themeColor="text1"/>
          <w:sz w:val="22"/>
          <w:szCs w:val="22"/>
          <w:lang w:val="sr-Cyrl-RS"/>
        </w:rPr>
      </w:pPr>
      <w:r w:rsidRPr="0021066D">
        <w:rPr>
          <w:rFonts w:ascii="Tahoma" w:hAnsi="Tahoma" w:cs="Tahoma"/>
          <w:color w:val="000000" w:themeColor="text1"/>
          <w:sz w:val="22"/>
          <w:szCs w:val="22"/>
          <w:lang w:val="sr-Cyrl-RS"/>
        </w:rPr>
        <w:t xml:space="preserve">Чајетина кроз Еко аграр током година издвајала је </w:t>
      </w:r>
      <w:r w:rsidR="001F5AB7" w:rsidRPr="0021066D">
        <w:rPr>
          <w:rFonts w:ascii="Tahoma" w:hAnsi="Tahoma" w:cs="Tahoma"/>
          <w:color w:val="000000" w:themeColor="text1"/>
          <w:sz w:val="22"/>
          <w:szCs w:val="22"/>
          <w:lang w:val="sr-Cyrl-RS"/>
        </w:rPr>
        <w:t xml:space="preserve">1% укупних јавних расхода. Планирана су средстава у износу од </w:t>
      </w:r>
      <w:r w:rsidR="00E551C2" w:rsidRPr="0021066D">
        <w:rPr>
          <w:rFonts w:ascii="Tahoma" w:hAnsi="Tahoma" w:cs="Tahoma"/>
          <w:color w:val="000000" w:themeColor="text1"/>
          <w:sz w:val="22"/>
          <w:szCs w:val="22"/>
          <w:lang w:val="sr-Cyrl-RS"/>
        </w:rPr>
        <w:t>25</w:t>
      </w:r>
      <w:r w:rsidR="001F5AB7" w:rsidRPr="0021066D">
        <w:rPr>
          <w:rFonts w:ascii="Tahoma" w:hAnsi="Tahoma" w:cs="Tahoma"/>
          <w:color w:val="000000" w:themeColor="text1"/>
          <w:sz w:val="22"/>
          <w:szCs w:val="22"/>
          <w:lang w:val="sr-Cyrl-RS"/>
        </w:rPr>
        <w:t xml:space="preserve"> до </w:t>
      </w:r>
      <w:r w:rsidR="00E551C2" w:rsidRPr="0021066D">
        <w:rPr>
          <w:rFonts w:ascii="Tahoma" w:hAnsi="Tahoma" w:cs="Tahoma"/>
          <w:color w:val="000000" w:themeColor="text1"/>
          <w:sz w:val="22"/>
          <w:szCs w:val="22"/>
          <w:lang w:val="sr-Cyrl-RS"/>
        </w:rPr>
        <w:t>39</w:t>
      </w:r>
      <w:r w:rsidR="001F5AB7" w:rsidRPr="0021066D">
        <w:rPr>
          <w:rFonts w:ascii="Tahoma" w:hAnsi="Tahoma" w:cs="Tahoma"/>
          <w:color w:val="000000" w:themeColor="text1"/>
          <w:sz w:val="22"/>
          <w:szCs w:val="22"/>
          <w:lang w:val="sr-Cyrl-RS"/>
        </w:rPr>
        <w:t xml:space="preserve"> милиона динара а реализација је била уједначена </w:t>
      </w:r>
      <w:r w:rsidR="00E551C2" w:rsidRPr="0021066D">
        <w:rPr>
          <w:rFonts w:ascii="Tahoma" w:hAnsi="Tahoma" w:cs="Tahoma"/>
          <w:color w:val="000000" w:themeColor="text1"/>
          <w:sz w:val="22"/>
          <w:szCs w:val="22"/>
          <w:lang w:val="sr-Cyrl-RS"/>
        </w:rPr>
        <w:t xml:space="preserve"> изнад 90%</w:t>
      </w:r>
      <w:r w:rsidR="001F5AB7" w:rsidRPr="0021066D">
        <w:rPr>
          <w:rFonts w:ascii="Tahoma" w:hAnsi="Tahoma" w:cs="Tahoma"/>
          <w:color w:val="000000" w:themeColor="text1"/>
          <w:sz w:val="22"/>
          <w:szCs w:val="22"/>
          <w:lang w:val="sr-Cyrl-RS"/>
        </w:rPr>
        <w:t xml:space="preserve">. </w:t>
      </w:r>
      <w:r w:rsidR="00E551C2" w:rsidRPr="0021066D">
        <w:rPr>
          <w:rFonts w:ascii="Tahoma" w:hAnsi="Tahoma" w:cs="Tahoma"/>
          <w:color w:val="000000" w:themeColor="text1"/>
          <w:sz w:val="22"/>
          <w:szCs w:val="22"/>
          <w:lang w:val="sr-Cyrl-RS"/>
        </w:rPr>
        <w:t xml:space="preserve">Изабране мере </w:t>
      </w:r>
      <w:r w:rsidR="001F5AB7" w:rsidRPr="0021066D">
        <w:rPr>
          <w:rFonts w:ascii="Tahoma" w:hAnsi="Tahoma" w:cs="Tahoma"/>
          <w:color w:val="000000" w:themeColor="text1"/>
          <w:sz w:val="22"/>
          <w:szCs w:val="22"/>
          <w:lang w:val="sr-Cyrl-RS"/>
        </w:rPr>
        <w:t>које су ре</w:t>
      </w:r>
      <w:r w:rsidR="00F223A3">
        <w:rPr>
          <w:rFonts w:ascii="Tahoma" w:hAnsi="Tahoma" w:cs="Tahoma"/>
          <w:color w:val="000000" w:themeColor="text1"/>
          <w:sz w:val="22"/>
          <w:szCs w:val="22"/>
          <w:lang w:val="sr-Cyrl-RS"/>
        </w:rPr>
        <w:t>ал</w:t>
      </w:r>
      <w:r w:rsidR="001F5AB7" w:rsidRPr="0021066D">
        <w:rPr>
          <w:rFonts w:ascii="Tahoma" w:hAnsi="Tahoma" w:cs="Tahoma"/>
          <w:color w:val="000000" w:themeColor="text1"/>
          <w:sz w:val="22"/>
          <w:szCs w:val="22"/>
          <w:lang w:val="sr-Cyrl-RS"/>
        </w:rPr>
        <w:t xml:space="preserve">изоване из године у години </w:t>
      </w:r>
      <w:r w:rsidR="00E551C2" w:rsidRPr="0021066D">
        <w:rPr>
          <w:rFonts w:ascii="Tahoma" w:hAnsi="Tahoma" w:cs="Tahoma"/>
          <w:color w:val="000000" w:themeColor="text1"/>
          <w:sz w:val="22"/>
          <w:szCs w:val="22"/>
          <w:lang w:val="sr-Cyrl-RS"/>
        </w:rPr>
        <w:t>у главном</w:t>
      </w:r>
      <w:r w:rsidR="001F5AB7" w:rsidRPr="0021066D">
        <w:rPr>
          <w:rFonts w:ascii="Tahoma" w:hAnsi="Tahoma" w:cs="Tahoma"/>
          <w:color w:val="000000" w:themeColor="text1"/>
          <w:sz w:val="22"/>
          <w:szCs w:val="22"/>
          <w:lang w:val="sr-Cyrl-RS"/>
        </w:rPr>
        <w:t xml:space="preserve"> подржавају остварење циљева наведених у оквиру Стратегиј</w:t>
      </w:r>
      <w:r w:rsidR="00E551C2" w:rsidRPr="0021066D">
        <w:rPr>
          <w:rFonts w:ascii="Tahoma" w:hAnsi="Tahoma" w:cs="Tahoma"/>
          <w:color w:val="000000" w:themeColor="text1"/>
          <w:sz w:val="22"/>
          <w:szCs w:val="22"/>
          <w:lang w:val="sr-Cyrl-RS"/>
        </w:rPr>
        <w:t xml:space="preserve">е руралног развоја Чајетине 2017-2020. године. </w:t>
      </w:r>
    </w:p>
    <w:p w14:paraId="6CFA0CEC" w14:textId="77777777" w:rsidR="0021066D" w:rsidRPr="0021066D" w:rsidRDefault="0021066D" w:rsidP="001F5AB7">
      <w:pPr>
        <w:jc w:val="both"/>
        <w:rPr>
          <w:rFonts w:ascii="Tahoma" w:hAnsi="Tahoma" w:cs="Tahoma"/>
          <w:color w:val="4472C4" w:themeColor="accent1"/>
          <w:sz w:val="22"/>
          <w:szCs w:val="22"/>
          <w:lang w:val="sr-Cyrl-RS"/>
        </w:rPr>
      </w:pPr>
    </w:p>
    <w:p w14:paraId="00F01C46" w14:textId="0588D257" w:rsidR="001F5AB7" w:rsidRPr="0021066D" w:rsidRDefault="00906F40" w:rsidP="001F5AB7">
      <w:pPr>
        <w:jc w:val="both"/>
        <w:rPr>
          <w:rFonts w:ascii="Tahoma" w:hAnsi="Tahoma" w:cs="Tahoma"/>
          <w:color w:val="4472C4" w:themeColor="accent1"/>
          <w:sz w:val="22"/>
          <w:szCs w:val="22"/>
          <w:lang w:val="sr-Cyrl-RS"/>
        </w:rPr>
      </w:pPr>
      <w:r w:rsidRPr="0021066D">
        <w:rPr>
          <w:rFonts w:ascii="Tahoma" w:hAnsi="Tahoma" w:cs="Tahoma"/>
          <w:color w:val="4472C4" w:themeColor="accent1"/>
          <w:sz w:val="22"/>
          <w:szCs w:val="22"/>
          <w:lang w:val="sr-Cyrl-RS"/>
        </w:rPr>
        <w:t xml:space="preserve">Ово је једна од ретких ЛС која је своје годишње програме ускладила са постојећим документом јавне политике у области пољопривреде и руралног развоја. </w:t>
      </w:r>
    </w:p>
    <w:p w14:paraId="47A650B3" w14:textId="326C731C" w:rsidR="001F5AB7" w:rsidRPr="00906F40" w:rsidRDefault="00906F40" w:rsidP="001F5AB7">
      <w:pPr>
        <w:jc w:val="both"/>
        <w:rPr>
          <w:rFonts w:ascii="Tahoma" w:hAnsi="Tahoma" w:cs="Tahoma"/>
          <w:color w:val="4472C4" w:themeColor="accent1"/>
          <w:sz w:val="22"/>
          <w:szCs w:val="22"/>
          <w:lang w:val="sr-Cyrl-RS"/>
        </w:rPr>
      </w:pPr>
      <w:r w:rsidRPr="0021066D">
        <w:rPr>
          <w:rFonts w:ascii="Tahoma" w:hAnsi="Tahoma" w:cs="Tahoma"/>
          <w:color w:val="4472C4" w:themeColor="accent1"/>
          <w:sz w:val="22"/>
          <w:szCs w:val="22"/>
          <w:lang w:val="sr-Cyrl-RS"/>
        </w:rPr>
        <w:t xml:space="preserve">Све мере су јасно дефинисане, прате се на годишњем нивоу и усклађују са потребама. Посебно је важно што су  усмерене </w:t>
      </w:r>
      <w:r w:rsidR="001F5AB7" w:rsidRPr="0021066D">
        <w:rPr>
          <w:rFonts w:ascii="Tahoma" w:hAnsi="Tahoma" w:cs="Tahoma"/>
          <w:color w:val="4472C4" w:themeColor="accent1"/>
          <w:sz w:val="22"/>
          <w:szCs w:val="22"/>
          <w:lang w:val="sr-Cyrl-RS"/>
        </w:rPr>
        <w:t>ка оснаживању жена</w:t>
      </w:r>
      <w:r w:rsidR="0021066D" w:rsidRPr="0021066D">
        <w:rPr>
          <w:rFonts w:ascii="Tahoma" w:hAnsi="Tahoma" w:cs="Tahoma"/>
          <w:color w:val="4472C4" w:themeColor="accent1"/>
          <w:sz w:val="22"/>
          <w:szCs w:val="22"/>
          <w:lang w:val="sr-Cyrl-RS"/>
        </w:rPr>
        <w:t xml:space="preserve"> и младих</w:t>
      </w:r>
      <w:r w:rsidR="001F5AB7" w:rsidRPr="0021066D">
        <w:rPr>
          <w:rFonts w:ascii="Tahoma" w:hAnsi="Tahoma" w:cs="Tahoma"/>
          <w:color w:val="4472C4" w:themeColor="accent1"/>
          <w:sz w:val="22"/>
          <w:szCs w:val="22"/>
          <w:lang w:val="sr-Cyrl-RS"/>
        </w:rPr>
        <w:t xml:space="preserve"> као управљача, доносиоца одлука у пољопривред</w:t>
      </w:r>
      <w:r w:rsidR="0021066D" w:rsidRPr="0021066D">
        <w:rPr>
          <w:rFonts w:ascii="Tahoma" w:hAnsi="Tahoma" w:cs="Tahoma"/>
          <w:color w:val="4472C4" w:themeColor="accent1"/>
          <w:sz w:val="22"/>
          <w:szCs w:val="22"/>
          <w:lang w:val="sr-Cyrl-RS"/>
        </w:rPr>
        <w:t>и.</w:t>
      </w:r>
    </w:p>
    <w:p w14:paraId="5272AAFF" w14:textId="77777777" w:rsidR="001F5AB7" w:rsidRDefault="001F5AB7" w:rsidP="001F5AB7">
      <w:pPr>
        <w:jc w:val="both"/>
        <w:rPr>
          <w:rFonts w:ascii="Tahoma" w:hAnsi="Tahoma" w:cs="Tahoma"/>
          <w:sz w:val="22"/>
          <w:szCs w:val="22"/>
          <w:lang w:val="sr-Cyrl-RS"/>
        </w:rPr>
      </w:pPr>
    </w:p>
    <w:p w14:paraId="79BBDCAF" w14:textId="42CF5CD9" w:rsidR="0021066D" w:rsidRPr="0021066D" w:rsidRDefault="0021066D" w:rsidP="0021066D">
      <w:pPr>
        <w:rPr>
          <w:rFonts w:ascii="Tahoma" w:hAnsi="Tahoma" w:cs="Tahoma"/>
          <w:sz w:val="22"/>
          <w:szCs w:val="22"/>
        </w:rPr>
      </w:pPr>
      <w:r w:rsidRPr="0021066D">
        <w:rPr>
          <w:rFonts w:ascii="Tahoma" w:hAnsi="Tahoma" w:cs="Tahoma"/>
          <w:sz w:val="22"/>
          <w:szCs w:val="22"/>
        </w:rPr>
        <w:t xml:space="preserve">У оквиру својих мера ЈЛС би требало да </w:t>
      </w:r>
      <w:r w:rsidR="00F223A3">
        <w:rPr>
          <w:rFonts w:ascii="Tahoma" w:hAnsi="Tahoma" w:cs="Tahoma"/>
          <w:sz w:val="22"/>
          <w:szCs w:val="22"/>
          <w:lang w:val="sr-Cyrl-RS"/>
        </w:rPr>
        <w:t>планира</w:t>
      </w:r>
      <w:r w:rsidRPr="0021066D">
        <w:rPr>
          <w:rFonts w:ascii="Tahoma" w:hAnsi="Tahoma" w:cs="Tahoma"/>
          <w:sz w:val="22"/>
          <w:szCs w:val="22"/>
        </w:rPr>
        <w:t xml:space="preserve"> мере намењене управљању шума</w:t>
      </w:r>
      <w:r w:rsidR="00F223A3">
        <w:rPr>
          <w:rFonts w:ascii="Tahoma" w:hAnsi="Tahoma" w:cs="Tahoma"/>
          <w:sz w:val="22"/>
          <w:szCs w:val="22"/>
          <w:lang w:val="sr-Cyrl-RS"/>
        </w:rPr>
        <w:t>ма</w:t>
      </w:r>
      <w:r w:rsidRPr="0021066D">
        <w:rPr>
          <w:rFonts w:ascii="Tahoma" w:hAnsi="Tahoma" w:cs="Tahoma"/>
          <w:sz w:val="22"/>
          <w:szCs w:val="22"/>
        </w:rPr>
        <w:t xml:space="preserve"> као значајног ресурса, али и алтернативним гранама пољопривреде попут сакупљања шумских плодова. </w:t>
      </w:r>
    </w:p>
    <w:p w14:paraId="370E30B8" w14:textId="77777777" w:rsidR="0021066D" w:rsidRPr="0021066D" w:rsidRDefault="0021066D" w:rsidP="0021066D">
      <w:pPr>
        <w:rPr>
          <w:rFonts w:ascii="Tahoma" w:hAnsi="Tahoma" w:cs="Tahoma"/>
          <w:sz w:val="22"/>
          <w:szCs w:val="22"/>
        </w:rPr>
      </w:pPr>
    </w:p>
    <w:p w14:paraId="366FC229" w14:textId="77777777" w:rsidR="0021066D" w:rsidRPr="0021066D" w:rsidRDefault="0021066D" w:rsidP="0021066D">
      <w:pPr>
        <w:rPr>
          <w:rFonts w:ascii="Tahoma" w:hAnsi="Tahoma" w:cs="Tahoma"/>
          <w:sz w:val="22"/>
          <w:szCs w:val="22"/>
        </w:rPr>
      </w:pPr>
      <w:r w:rsidRPr="0021066D">
        <w:rPr>
          <w:rFonts w:ascii="Tahoma" w:hAnsi="Tahoma" w:cs="Tahoma"/>
          <w:sz w:val="22"/>
          <w:szCs w:val="22"/>
        </w:rPr>
        <w:t xml:space="preserve">Потребно је размислити о изради плана адаптације на климатске промене и у складу са истим увести нове мере којом би ЈЛС подржала пољопривреднике. </w:t>
      </w:r>
    </w:p>
    <w:p w14:paraId="27CBAC07" w14:textId="77777777" w:rsidR="0021066D" w:rsidRDefault="0021066D" w:rsidP="0021066D">
      <w:pPr>
        <w:rPr>
          <w:rFonts w:ascii="Tahoma" w:hAnsi="Tahoma" w:cs="Tahoma"/>
          <w:sz w:val="22"/>
          <w:szCs w:val="22"/>
        </w:rPr>
      </w:pPr>
    </w:p>
    <w:p w14:paraId="247C9633" w14:textId="77777777" w:rsidR="0021066D" w:rsidRDefault="0021066D" w:rsidP="001F5AB7">
      <w:pPr>
        <w:sectPr w:rsidR="0021066D">
          <w:pgSz w:w="12240" w:h="15840"/>
          <w:pgMar w:top="1440" w:right="1440" w:bottom="1440" w:left="1440" w:header="720" w:footer="720" w:gutter="0"/>
          <w:cols w:space="720"/>
          <w:docGrid w:linePitch="360"/>
        </w:sectPr>
      </w:pPr>
    </w:p>
    <w:p w14:paraId="5A9AD8D9" w14:textId="77777777" w:rsidR="0021066D" w:rsidRPr="009712BD" w:rsidRDefault="0021066D" w:rsidP="0021066D">
      <w:pPr>
        <w:pStyle w:val="Heading2"/>
        <w:rPr>
          <w:rFonts w:ascii="Tahoma" w:hAnsi="Tahoma" w:cs="Tahoma"/>
          <w:lang w:val="sr-Cyrl-RS"/>
        </w:rPr>
      </w:pPr>
      <w:r w:rsidRPr="009712BD">
        <w:rPr>
          <w:rFonts w:ascii="Tahoma" w:hAnsi="Tahoma" w:cs="Tahoma"/>
          <w:lang w:val="sr-Cyrl-RS"/>
        </w:rPr>
        <w:lastRenderedPageBreak/>
        <w:t xml:space="preserve">Предлог локализације ЦОР </w:t>
      </w:r>
    </w:p>
    <w:p w14:paraId="017DF120" w14:textId="77777777" w:rsidR="0021066D" w:rsidRPr="009712BD" w:rsidRDefault="0021066D" w:rsidP="0021066D">
      <w:pPr>
        <w:rPr>
          <w:rFonts w:ascii="Tahoma" w:hAnsi="Tahoma" w:cs="Tahoma"/>
          <w:color w:val="000000" w:themeColor="text1"/>
        </w:rPr>
      </w:pPr>
    </w:p>
    <w:tbl>
      <w:tblPr>
        <w:tblStyle w:val="TableGrid"/>
        <w:tblW w:w="0" w:type="auto"/>
        <w:tblLayout w:type="fixed"/>
        <w:tblLook w:val="04A0" w:firstRow="1" w:lastRow="0" w:firstColumn="1" w:lastColumn="0" w:noHBand="0" w:noVBand="1"/>
      </w:tblPr>
      <w:tblGrid>
        <w:gridCol w:w="5035"/>
        <w:gridCol w:w="4050"/>
        <w:gridCol w:w="3758"/>
      </w:tblGrid>
      <w:tr w:rsidR="0021066D" w:rsidRPr="009712BD" w14:paraId="6A708ABC" w14:textId="77777777" w:rsidTr="005A5679">
        <w:trPr>
          <w:trHeight w:val="2033"/>
        </w:trPr>
        <w:tc>
          <w:tcPr>
            <w:tcW w:w="5035" w:type="dxa"/>
          </w:tcPr>
          <w:p w14:paraId="57980881" w14:textId="77777777" w:rsidR="0021066D" w:rsidRPr="009712BD" w:rsidRDefault="0021066D" w:rsidP="005A5679">
            <w:pPr>
              <w:rPr>
                <w:rFonts w:ascii="Tahoma" w:hAnsi="Tahoma" w:cs="Tahoma"/>
                <w:color w:val="000000" w:themeColor="text1"/>
              </w:rPr>
            </w:pPr>
            <w:r w:rsidRPr="009712BD">
              <w:rPr>
                <w:rFonts w:ascii="Tahoma" w:hAnsi="Tahoma" w:cs="Tahoma"/>
                <w:noProof/>
                <w:color w:val="000000" w:themeColor="text1"/>
              </w:rPr>
              <w:drawing>
                <wp:inline distT="0" distB="0" distL="0" distR="0" wp14:anchorId="1CE4EF14" wp14:editId="15B4A5AA">
                  <wp:extent cx="1214083" cy="1238693"/>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25728" cy="1250574"/>
                          </a:xfrm>
                          <a:prstGeom prst="rect">
                            <a:avLst/>
                          </a:prstGeom>
                        </pic:spPr>
                      </pic:pic>
                    </a:graphicData>
                  </a:graphic>
                </wp:inline>
              </w:drawing>
            </w:r>
          </w:p>
        </w:tc>
        <w:tc>
          <w:tcPr>
            <w:tcW w:w="4050" w:type="dxa"/>
          </w:tcPr>
          <w:p w14:paraId="7E8B1953" w14:textId="77777777" w:rsidR="0021066D" w:rsidRPr="009712BD" w:rsidRDefault="0021066D" w:rsidP="005A5679">
            <w:pPr>
              <w:rPr>
                <w:rFonts w:ascii="Tahoma" w:hAnsi="Tahoma" w:cs="Tahoma"/>
                <w:color w:val="000000" w:themeColor="text1"/>
              </w:rPr>
            </w:pPr>
            <w:r w:rsidRPr="009712BD">
              <w:rPr>
                <w:rFonts w:ascii="Tahoma" w:hAnsi="Tahoma" w:cs="Tahoma"/>
                <w:b/>
                <w:bCs/>
                <w:color w:val="000000" w:themeColor="text1"/>
                <w:lang w:val="sr-Cyrl-RS"/>
              </w:rPr>
              <w:t>Циљ 2</w:t>
            </w:r>
            <w:r w:rsidRPr="009712BD">
              <w:rPr>
                <w:rFonts w:ascii="Tahoma" w:hAnsi="Tahoma" w:cs="Tahoma"/>
                <w:b/>
                <w:bCs/>
                <w:color w:val="000000" w:themeColor="text1"/>
              </w:rPr>
              <w:t>.</w:t>
            </w:r>
            <w:r w:rsidRPr="009712BD">
              <w:rPr>
                <w:rFonts w:ascii="Tahoma" w:hAnsi="Tahoma" w:cs="Tahoma"/>
                <w:b/>
                <w:bCs/>
                <w:color w:val="000000" w:themeColor="text1"/>
                <w:lang w:val="sr-Cyrl-RS"/>
              </w:rPr>
              <w:t xml:space="preserve"> </w:t>
            </w:r>
            <w:r w:rsidRPr="009712BD">
              <w:rPr>
                <w:rFonts w:ascii="Tahoma" w:hAnsi="Tahoma" w:cs="Tahoma"/>
                <w:b/>
                <w:bCs/>
                <w:color w:val="000000" w:themeColor="text1"/>
              </w:rPr>
              <w:t>Свет без глади: окончати глад, постићи безбедност хране и побољшану исхрану и промовисати одрживу пољопривреду.</w:t>
            </w:r>
          </w:p>
        </w:tc>
        <w:tc>
          <w:tcPr>
            <w:tcW w:w="3758" w:type="dxa"/>
          </w:tcPr>
          <w:p w14:paraId="39577000" w14:textId="77777777" w:rsidR="0021066D" w:rsidRPr="009712BD" w:rsidRDefault="0021066D" w:rsidP="005A5679">
            <w:pPr>
              <w:rPr>
                <w:rFonts w:ascii="Tahoma" w:hAnsi="Tahoma" w:cs="Tahoma"/>
                <w:color w:val="000000" w:themeColor="text1"/>
              </w:rPr>
            </w:pPr>
            <w:r w:rsidRPr="009712BD">
              <w:rPr>
                <w:rFonts w:ascii="Tahoma" w:hAnsi="Tahoma" w:cs="Tahoma"/>
                <w:color w:val="000000" w:themeColor="text1"/>
              </w:rPr>
              <w:fldChar w:fldCharType="begin"/>
            </w:r>
            <w:r w:rsidRPr="009712BD">
              <w:rPr>
                <w:rFonts w:ascii="Tahoma" w:hAnsi="Tahoma" w:cs="Tahoma"/>
                <w:color w:val="000000" w:themeColor="text1"/>
              </w:rPr>
              <w:instrText xml:space="preserve"> INCLUDEPICTURE "http://publikacije.stat.gov.rs/SDG_Podoblasti/_2.3.png"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4E44249A" wp14:editId="273D0A7A">
                  <wp:extent cx="1207477" cy="120850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007" cy="1229056"/>
                          </a:xfrm>
                          <a:prstGeom prst="rect">
                            <a:avLst/>
                          </a:prstGeom>
                          <a:noFill/>
                          <a:ln>
                            <a:noFill/>
                          </a:ln>
                        </pic:spPr>
                      </pic:pic>
                    </a:graphicData>
                  </a:graphic>
                </wp:inline>
              </w:drawing>
            </w:r>
            <w:r w:rsidRPr="009712BD">
              <w:rPr>
                <w:rFonts w:ascii="Tahoma" w:hAnsi="Tahoma" w:cs="Tahoma"/>
                <w:color w:val="000000" w:themeColor="text1"/>
              </w:rPr>
              <w:fldChar w:fldCharType="end"/>
            </w:r>
          </w:p>
        </w:tc>
      </w:tr>
      <w:tr w:rsidR="0021066D" w:rsidRPr="009712BD" w14:paraId="6B975085" w14:textId="77777777" w:rsidTr="005A5679">
        <w:tc>
          <w:tcPr>
            <w:tcW w:w="5035" w:type="dxa"/>
            <w:vAlign w:val="center"/>
          </w:tcPr>
          <w:p w14:paraId="7A874D39" w14:textId="77777777" w:rsidR="0021066D" w:rsidRPr="009712BD" w:rsidRDefault="0021066D" w:rsidP="005A5679">
            <w:pPr>
              <w:rPr>
                <w:rFonts w:ascii="Tahoma" w:hAnsi="Tahoma" w:cs="Tahoma"/>
                <w:color w:val="000000" w:themeColor="text1"/>
              </w:rPr>
            </w:pPr>
            <w:r w:rsidRPr="009712BD">
              <w:rPr>
                <w:rFonts w:ascii="Tahoma" w:hAnsi="Tahoma" w:cs="Tahoma"/>
                <w:b/>
                <w:color w:val="000000" w:themeColor="text1"/>
                <w:lang w:val="sr-Cyrl-RS"/>
              </w:rPr>
              <w:t>Подциљ</w:t>
            </w:r>
          </w:p>
        </w:tc>
        <w:tc>
          <w:tcPr>
            <w:tcW w:w="4050" w:type="dxa"/>
            <w:vAlign w:val="center"/>
          </w:tcPr>
          <w:p w14:paraId="33AA785F" w14:textId="77777777" w:rsidR="0021066D" w:rsidRPr="009712BD" w:rsidRDefault="0021066D" w:rsidP="005A5679">
            <w:pPr>
              <w:rPr>
                <w:rFonts w:ascii="Tahoma" w:hAnsi="Tahoma" w:cs="Tahoma"/>
                <w:b/>
                <w:color w:val="000000" w:themeColor="text1"/>
                <w:lang w:val="sr-Cyrl-RS"/>
              </w:rPr>
            </w:pPr>
            <w:r w:rsidRPr="009712BD">
              <w:rPr>
                <w:rFonts w:ascii="Tahoma" w:hAnsi="Tahoma" w:cs="Tahoma"/>
                <w:b/>
                <w:color w:val="000000" w:themeColor="text1"/>
                <w:lang w:val="sr-Cyrl-RS"/>
              </w:rPr>
              <w:t>ЦОР Показатељ</w:t>
            </w:r>
          </w:p>
        </w:tc>
        <w:tc>
          <w:tcPr>
            <w:tcW w:w="3758" w:type="dxa"/>
            <w:vAlign w:val="center"/>
          </w:tcPr>
          <w:p w14:paraId="2DD8A74F" w14:textId="77777777" w:rsidR="0021066D" w:rsidRPr="009712BD" w:rsidRDefault="0021066D" w:rsidP="005A5679">
            <w:pPr>
              <w:rPr>
                <w:rFonts w:ascii="Tahoma" w:hAnsi="Tahoma" w:cs="Tahoma"/>
                <w:color w:val="000000" w:themeColor="text1"/>
              </w:rPr>
            </w:pPr>
            <w:r w:rsidRPr="009712BD">
              <w:rPr>
                <w:rFonts w:ascii="Tahoma" w:hAnsi="Tahoma" w:cs="Tahoma"/>
                <w:b/>
                <w:color w:val="000000" w:themeColor="text1"/>
                <w:lang w:val="sr-Cyrl-RS"/>
              </w:rPr>
              <w:t>Предлог локализованог показатеља</w:t>
            </w:r>
          </w:p>
        </w:tc>
      </w:tr>
      <w:tr w:rsidR="0021066D" w:rsidRPr="009712BD" w14:paraId="0329BA4A" w14:textId="77777777" w:rsidTr="005A5679">
        <w:tc>
          <w:tcPr>
            <w:tcW w:w="5035" w:type="dxa"/>
          </w:tcPr>
          <w:p w14:paraId="26F901D1" w14:textId="77777777" w:rsidR="0021066D" w:rsidRPr="009712BD" w:rsidRDefault="0021066D" w:rsidP="005A5679">
            <w:pPr>
              <w:rPr>
                <w:rFonts w:ascii="Tahoma" w:hAnsi="Tahoma" w:cs="Tahoma"/>
                <w:color w:val="000000" w:themeColor="text1"/>
                <w:lang w:val="sr-Cyrl-RS"/>
              </w:rPr>
            </w:pPr>
            <w:r w:rsidRPr="009712BD">
              <w:rPr>
                <w:rFonts w:ascii="Tahoma" w:hAnsi="Tahoma" w:cs="Tahoma"/>
                <w:bCs/>
                <w:color w:val="000000" w:themeColor="text1"/>
                <w:sz w:val="20"/>
                <w:szCs w:val="20"/>
                <w:bdr w:val="none" w:sz="0" w:space="0" w:color="auto" w:frame="1"/>
              </w:rPr>
              <w:t>2.3</w:t>
            </w:r>
            <w:r w:rsidRPr="009712BD">
              <w:rPr>
                <w:rFonts w:ascii="Tahoma" w:hAnsi="Tahoma" w:cs="Tahoma"/>
                <w:bCs/>
                <w:color w:val="000000" w:themeColor="text1"/>
                <w:sz w:val="20"/>
                <w:szCs w:val="20"/>
                <w:bdr w:val="none" w:sz="0" w:space="0" w:color="auto" w:frame="1"/>
                <w:lang w:val="sr-Cyrl-RS"/>
              </w:rPr>
              <w:t>.</w:t>
            </w:r>
            <w:r w:rsidRPr="009712BD">
              <w:rPr>
                <w:rFonts w:ascii="Tahoma" w:hAnsi="Tahoma" w:cs="Tahoma"/>
                <w:bCs/>
                <w:color w:val="000000" w:themeColor="text1"/>
                <w:sz w:val="20"/>
                <w:szCs w:val="20"/>
                <w:bdr w:val="none" w:sz="0" w:space="0" w:color="auto" w:frame="1"/>
              </w:rPr>
              <w:t> До краја 2030. удвостручити пољопривредну продуктивност и приходе малих произвођача хране, а посебно жена, староседелачког становништва, породичних пољопривредних произвођача, сточара и рибара, између осталог и преко безбедног и једнаког приступа земљишту, других производних ресурса и инпута, знања, финансијских услуга, тржишта и могућности за остваривање додатне вредности, односно за запошљавање ван пољопривреде</w:t>
            </w:r>
            <w:r w:rsidRPr="009712BD">
              <w:rPr>
                <w:rFonts w:ascii="Tahoma" w:hAnsi="Tahoma" w:cs="Tahoma"/>
                <w:bCs/>
                <w:color w:val="000000" w:themeColor="text1"/>
                <w:sz w:val="20"/>
                <w:szCs w:val="20"/>
                <w:bdr w:val="none" w:sz="0" w:space="0" w:color="auto" w:frame="1"/>
                <w:lang w:val="sr-Cyrl-RS"/>
              </w:rPr>
              <w:t>.</w:t>
            </w:r>
          </w:p>
        </w:tc>
        <w:tc>
          <w:tcPr>
            <w:tcW w:w="4050" w:type="dxa"/>
          </w:tcPr>
          <w:p w14:paraId="39C78060"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За 2.3. не постоји бројчани показатељ за Србију</w:t>
            </w:r>
            <w:r w:rsidRPr="009712BD">
              <w:rPr>
                <w:rStyle w:val="FootnoteReference"/>
                <w:rFonts w:ascii="Tahoma" w:hAnsi="Tahoma" w:cs="Tahoma"/>
                <w:color w:val="000000" w:themeColor="text1"/>
                <w:sz w:val="20"/>
                <w:szCs w:val="20"/>
                <w:lang w:val="sr-Cyrl-RS"/>
              </w:rPr>
              <w:footnoteReference w:id="6"/>
            </w:r>
          </w:p>
          <w:p w14:paraId="3594A75C" w14:textId="77777777" w:rsidR="0021066D" w:rsidRPr="009712BD" w:rsidRDefault="0021066D" w:rsidP="005A5679">
            <w:pPr>
              <w:rPr>
                <w:rFonts w:ascii="Tahoma" w:hAnsi="Tahoma" w:cs="Tahoma"/>
                <w:color w:val="000000" w:themeColor="text1"/>
                <w:sz w:val="20"/>
                <w:szCs w:val="20"/>
                <w:lang w:val="sr-Cyrl-RS"/>
              </w:rPr>
            </w:pPr>
          </w:p>
          <w:p w14:paraId="22E54F03" w14:textId="77777777" w:rsidR="0021066D" w:rsidRPr="009712BD" w:rsidRDefault="0021066D" w:rsidP="005A5679">
            <w:pPr>
              <w:shd w:val="clear" w:color="auto" w:fill="FFFFFF"/>
              <w:rPr>
                <w:rFonts w:ascii="Tahoma" w:hAnsi="Tahoma" w:cs="Tahoma"/>
                <w:color w:val="000000" w:themeColor="text1"/>
                <w:sz w:val="20"/>
                <w:szCs w:val="20"/>
                <w:lang w:val="sr-Cyrl"/>
              </w:rPr>
            </w:pPr>
            <w:r w:rsidRPr="009712BD">
              <w:rPr>
                <w:rFonts w:ascii="Tahoma" w:hAnsi="Tahoma" w:cs="Tahoma"/>
                <w:color w:val="000000" w:themeColor="text1"/>
                <w:sz w:val="20"/>
                <w:szCs w:val="20"/>
                <w:lang w:val="sr-Cyrl"/>
              </w:rPr>
              <w:t xml:space="preserve">2.3.1. Обим производње по јединици радне снаге по врстама пољопривредног/пасторалног/шумарског предузећа </w:t>
            </w:r>
          </w:p>
          <w:p w14:paraId="5214F0B8" w14:textId="77777777" w:rsidR="0021066D" w:rsidRPr="009712BD" w:rsidRDefault="0021066D" w:rsidP="005A5679">
            <w:pPr>
              <w:shd w:val="clear" w:color="auto" w:fill="FFFFFF"/>
              <w:rPr>
                <w:rFonts w:ascii="Tahoma" w:hAnsi="Tahoma" w:cs="Tahoma"/>
                <w:color w:val="000000" w:themeColor="text1"/>
                <w:sz w:val="20"/>
                <w:szCs w:val="20"/>
              </w:rPr>
            </w:pPr>
          </w:p>
          <w:p w14:paraId="08639964" w14:textId="77777777" w:rsidR="0021066D" w:rsidRPr="009712BD" w:rsidRDefault="0021066D" w:rsidP="005A5679">
            <w:pPr>
              <w:shd w:val="clear" w:color="auto" w:fill="FFFFFF"/>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
              </w:rPr>
              <w:t>2.3.2 Просечни приход малих произвођача хране, према полу и староседелачком статусу</w:t>
            </w:r>
            <w:r w:rsidRPr="009712BD">
              <w:rPr>
                <w:rFonts w:ascii="Tahoma" w:hAnsi="Tahoma" w:cs="Tahoma"/>
                <w:color w:val="000000" w:themeColor="text1"/>
                <w:sz w:val="20"/>
                <w:szCs w:val="20"/>
                <w:lang w:val="sr-Cyrl-RS"/>
              </w:rPr>
              <w:t>.</w:t>
            </w:r>
          </w:p>
        </w:tc>
        <w:tc>
          <w:tcPr>
            <w:tcW w:w="3758" w:type="dxa"/>
          </w:tcPr>
          <w:p w14:paraId="70003CEF"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2.3.1. </w:t>
            </w:r>
          </w:p>
          <w:p w14:paraId="542E9216" w14:textId="77777777" w:rsidR="0021066D" w:rsidRPr="009712BD" w:rsidRDefault="0021066D" w:rsidP="005A5679">
            <w:pPr>
              <w:shd w:val="clear" w:color="auto" w:fill="FFFFFF"/>
              <w:rPr>
                <w:rFonts w:ascii="Tahoma" w:hAnsi="Tahoma" w:cs="Tahoma"/>
                <w:color w:val="000000" w:themeColor="text1"/>
                <w:sz w:val="20"/>
                <w:szCs w:val="20"/>
                <w:lang w:val="sr-Cyrl"/>
              </w:rPr>
            </w:pPr>
            <w:r w:rsidRPr="009712BD">
              <w:rPr>
                <w:rFonts w:ascii="Tahoma" w:hAnsi="Tahoma" w:cs="Tahoma"/>
                <w:color w:val="000000" w:themeColor="text1"/>
                <w:sz w:val="20"/>
                <w:szCs w:val="20"/>
                <w:lang w:val="sr-Cyrl"/>
              </w:rPr>
              <w:t xml:space="preserve">Обим производње по јединици радне снаге по врстама РПГ </w:t>
            </w:r>
          </w:p>
          <w:p w14:paraId="19A73A2D" w14:textId="77777777" w:rsidR="0021066D" w:rsidRPr="009712BD" w:rsidRDefault="0021066D" w:rsidP="005A5679">
            <w:pPr>
              <w:shd w:val="clear" w:color="auto" w:fill="FFFFFF"/>
              <w:rPr>
                <w:rFonts w:ascii="Tahoma" w:hAnsi="Tahoma" w:cs="Tahoma"/>
                <w:color w:val="000000" w:themeColor="text1"/>
                <w:sz w:val="20"/>
                <w:szCs w:val="20"/>
                <w:lang w:val="sr-Cyrl"/>
              </w:rPr>
            </w:pPr>
          </w:p>
          <w:p w14:paraId="3F6F7E34" w14:textId="77777777" w:rsidR="0021066D" w:rsidRPr="009712BD" w:rsidRDefault="0021066D" w:rsidP="005A5679">
            <w:pPr>
              <w:shd w:val="clear" w:color="auto" w:fill="FFFFFF"/>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
              </w:rPr>
              <w:t xml:space="preserve">2.3.2. </w:t>
            </w:r>
          </w:p>
          <w:p w14:paraId="33497106"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Укупна економска величина газдинстава по ЈЛС и изведена просечна вредност по газдинству </w:t>
            </w:r>
          </w:p>
          <w:p w14:paraId="2381CEBE" w14:textId="77777777" w:rsidR="0021066D" w:rsidRPr="009712BD" w:rsidRDefault="0021066D" w:rsidP="005A5679">
            <w:pPr>
              <w:rPr>
                <w:rFonts w:ascii="Tahoma" w:hAnsi="Tahoma" w:cs="Tahoma"/>
                <w:color w:val="000000" w:themeColor="text1"/>
                <w:sz w:val="20"/>
                <w:szCs w:val="20"/>
                <w:lang w:val="sr-Cyrl-RS"/>
              </w:rPr>
            </w:pPr>
          </w:p>
          <w:p w14:paraId="45E52784"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Подаци су доступни за 2018. годину у бази података РЗС. </w:t>
            </w:r>
          </w:p>
        </w:tc>
      </w:tr>
      <w:tr w:rsidR="0021066D" w:rsidRPr="009712BD" w14:paraId="5C98D39F" w14:textId="77777777" w:rsidTr="005A5679">
        <w:tc>
          <w:tcPr>
            <w:tcW w:w="5035" w:type="dxa"/>
          </w:tcPr>
          <w:p w14:paraId="72DC595C" w14:textId="77777777" w:rsidR="0021066D" w:rsidRPr="009712BD" w:rsidRDefault="0021066D" w:rsidP="005A5679">
            <w:pPr>
              <w:rPr>
                <w:rFonts w:ascii="Tahoma" w:hAnsi="Tahoma" w:cs="Tahoma"/>
                <w:color w:val="000000" w:themeColor="text1"/>
                <w:sz w:val="20"/>
                <w:szCs w:val="20"/>
              </w:rPr>
            </w:pPr>
            <w:r w:rsidRPr="009712BD">
              <w:rPr>
                <w:rFonts w:ascii="Tahoma" w:hAnsi="Tahoma" w:cs="Tahoma"/>
                <w:bCs/>
                <w:color w:val="000000" w:themeColor="text1"/>
                <w:sz w:val="20"/>
                <w:szCs w:val="20"/>
                <w:bdr w:val="none" w:sz="0" w:space="0" w:color="auto" w:frame="1"/>
              </w:rPr>
              <w:t>2.4</w:t>
            </w:r>
            <w:r w:rsidRPr="009712BD">
              <w:rPr>
                <w:rFonts w:ascii="Tahoma" w:hAnsi="Tahoma" w:cs="Tahoma"/>
                <w:bCs/>
                <w:color w:val="000000" w:themeColor="text1"/>
                <w:sz w:val="20"/>
                <w:szCs w:val="20"/>
                <w:bdr w:val="none" w:sz="0" w:space="0" w:color="auto" w:frame="1"/>
                <w:lang w:val="sr-Cyrl-RS"/>
              </w:rPr>
              <w:t>.</w:t>
            </w:r>
            <w:r w:rsidRPr="009712BD">
              <w:rPr>
                <w:rFonts w:ascii="Tahoma" w:hAnsi="Tahoma" w:cs="Tahoma"/>
                <w:bCs/>
                <w:color w:val="000000" w:themeColor="text1"/>
                <w:sz w:val="20"/>
                <w:szCs w:val="20"/>
                <w:bdr w:val="none" w:sz="0" w:space="0" w:color="auto" w:frame="1"/>
              </w:rPr>
              <w:t> До краја 2030. обезбедити одрживе системе за производњу хране и применити флексибилне пољопривредне праксе за повећање продуктивности и производње, које помажу у одржавању екосистема, које јачају капацитет за прилагођавање климатским променама, екстремним временским условима, сушама, поплавама и осталим елементарним непогодама, односно које прогресивно побољшавају квалитет земљишата и тла</w:t>
            </w:r>
          </w:p>
        </w:tc>
        <w:tc>
          <w:tcPr>
            <w:tcW w:w="4050" w:type="dxa"/>
          </w:tcPr>
          <w:p w14:paraId="0A5D0C46"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За 2.4. не постоји бројчана вредност показатељ за Србију</w:t>
            </w:r>
            <w:r w:rsidRPr="009712BD">
              <w:rPr>
                <w:rStyle w:val="FootnoteReference"/>
                <w:rFonts w:ascii="Tahoma" w:hAnsi="Tahoma" w:cs="Tahoma"/>
                <w:color w:val="000000" w:themeColor="text1"/>
                <w:sz w:val="20"/>
                <w:szCs w:val="20"/>
                <w:lang w:val="sr-Cyrl-RS"/>
              </w:rPr>
              <w:footnoteReference w:id="7"/>
            </w:r>
          </w:p>
          <w:p w14:paraId="2EAC8890" w14:textId="77777777" w:rsidR="0021066D" w:rsidRPr="009712BD" w:rsidRDefault="0021066D" w:rsidP="005A5679">
            <w:pPr>
              <w:rPr>
                <w:rFonts w:ascii="Tahoma" w:hAnsi="Tahoma" w:cs="Tahoma"/>
                <w:color w:val="000000" w:themeColor="text1"/>
                <w:sz w:val="20"/>
                <w:szCs w:val="20"/>
                <w:lang w:val="sr-Cyrl-RS"/>
              </w:rPr>
            </w:pPr>
          </w:p>
          <w:p w14:paraId="2BFFB975" w14:textId="77777777" w:rsidR="0021066D" w:rsidRPr="009712BD" w:rsidRDefault="0021066D" w:rsidP="005A5679">
            <w:pPr>
              <w:rPr>
                <w:rFonts w:ascii="Tahoma" w:hAnsi="Tahoma" w:cs="Tahoma"/>
                <w:color w:val="000000" w:themeColor="text1"/>
                <w:sz w:val="20"/>
                <w:szCs w:val="20"/>
              </w:rPr>
            </w:pPr>
            <w:r w:rsidRPr="009712BD">
              <w:rPr>
                <w:rFonts w:ascii="Tahoma" w:hAnsi="Tahoma" w:cs="Tahoma"/>
                <w:color w:val="000000" w:themeColor="text1"/>
                <w:sz w:val="20"/>
                <w:szCs w:val="20"/>
                <w:shd w:val="clear" w:color="auto" w:fill="FFFFFF"/>
              </w:rPr>
              <w:t> </w:t>
            </w:r>
            <w:r w:rsidRPr="009712BD">
              <w:rPr>
                <w:rFonts w:ascii="Tahoma" w:hAnsi="Tahoma" w:cs="Tahoma"/>
                <w:color w:val="000000" w:themeColor="text1"/>
                <w:sz w:val="20"/>
                <w:szCs w:val="20"/>
                <w:shd w:val="clear" w:color="auto" w:fill="FFFFFF"/>
                <w:lang w:val="sr-Cyrl"/>
              </w:rPr>
              <w:t>Удео пољопривредног земљишта под продуктивном и одрживом пољопривредом</w:t>
            </w:r>
          </w:p>
          <w:p w14:paraId="0C7A7960" w14:textId="77777777" w:rsidR="0021066D" w:rsidRPr="009712BD" w:rsidRDefault="0021066D" w:rsidP="005A5679">
            <w:pPr>
              <w:rPr>
                <w:rFonts w:ascii="Tahoma" w:hAnsi="Tahoma" w:cs="Tahoma"/>
                <w:color w:val="000000" w:themeColor="text1"/>
                <w:sz w:val="20"/>
                <w:szCs w:val="20"/>
                <w:lang w:val="sr-Cyrl-RS"/>
              </w:rPr>
            </w:pPr>
          </w:p>
          <w:p w14:paraId="518F105F"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Глобални показатељ није још довољно дефинисан. </w:t>
            </w:r>
          </w:p>
          <w:p w14:paraId="7873E4B3" w14:textId="77777777" w:rsidR="0021066D" w:rsidRPr="009712BD" w:rsidRDefault="0021066D" w:rsidP="005A5679">
            <w:pPr>
              <w:rPr>
                <w:rFonts w:ascii="Tahoma" w:hAnsi="Tahoma" w:cs="Tahoma"/>
                <w:color w:val="000000" w:themeColor="text1"/>
                <w:sz w:val="20"/>
                <w:szCs w:val="20"/>
                <w:lang w:val="sr-Cyrl-RS"/>
              </w:rPr>
            </w:pPr>
          </w:p>
          <w:p w14:paraId="11199F37" w14:textId="77777777" w:rsidR="0021066D" w:rsidRPr="009712BD" w:rsidRDefault="0021066D" w:rsidP="005A5679">
            <w:pPr>
              <w:rPr>
                <w:rFonts w:ascii="Tahoma" w:hAnsi="Tahoma" w:cs="Tahoma"/>
                <w:color w:val="000000" w:themeColor="text1"/>
                <w:sz w:val="20"/>
                <w:szCs w:val="20"/>
                <w:lang w:val="sr-Cyrl-RS"/>
              </w:rPr>
            </w:pPr>
          </w:p>
        </w:tc>
        <w:tc>
          <w:tcPr>
            <w:tcW w:w="3758" w:type="dxa"/>
          </w:tcPr>
          <w:p w14:paraId="1EFDC1F2"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lastRenderedPageBreak/>
              <w:t>2.4.</w:t>
            </w:r>
          </w:p>
          <w:p w14:paraId="080626E7"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Број ха или домаћинстава на којим се спроводе мере и методи климатски паметне пољопривреде </w:t>
            </w:r>
          </w:p>
          <w:p w14:paraId="6F0F120E" w14:textId="77777777" w:rsidR="0021066D" w:rsidRPr="009712BD" w:rsidRDefault="0021066D" w:rsidP="005A5679">
            <w:pPr>
              <w:rPr>
                <w:rFonts w:ascii="Tahoma" w:hAnsi="Tahoma" w:cs="Tahoma"/>
                <w:color w:val="000000" w:themeColor="text1"/>
                <w:sz w:val="20"/>
                <w:szCs w:val="20"/>
                <w:lang w:val="sr-Cyrl-RS"/>
              </w:rPr>
            </w:pPr>
          </w:p>
          <w:p w14:paraId="30348E62"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Или </w:t>
            </w:r>
          </w:p>
          <w:p w14:paraId="6B4723A2" w14:textId="77777777" w:rsidR="0021066D" w:rsidRPr="009712BD" w:rsidRDefault="0021066D" w:rsidP="005A5679">
            <w:pPr>
              <w:rPr>
                <w:rFonts w:ascii="Tahoma" w:hAnsi="Tahoma" w:cs="Tahoma"/>
                <w:color w:val="000000" w:themeColor="text1"/>
                <w:sz w:val="20"/>
                <w:szCs w:val="20"/>
                <w:lang w:val="sr-Cyrl-RS"/>
              </w:rPr>
            </w:pPr>
          </w:p>
          <w:p w14:paraId="232EFC7C"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Број мера климатски паметне пољопривреде и број корисника мера у ха и броју РПГ</w:t>
            </w:r>
          </w:p>
        </w:tc>
      </w:tr>
      <w:tr w:rsidR="0021066D" w:rsidRPr="009712BD" w14:paraId="557A6412" w14:textId="77777777" w:rsidTr="005A5679">
        <w:tc>
          <w:tcPr>
            <w:tcW w:w="5035" w:type="dxa"/>
          </w:tcPr>
          <w:p w14:paraId="6DFB6BE7"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shd w:val="clear" w:color="auto" w:fill="FFFFFF"/>
                <w:lang w:val="sr-Cyrl-RS"/>
              </w:rPr>
              <w:t>2.</w:t>
            </w:r>
            <w:r w:rsidRPr="009712BD">
              <w:rPr>
                <w:rFonts w:ascii="Tahoma" w:hAnsi="Tahoma" w:cs="Tahoma"/>
                <w:color w:val="000000" w:themeColor="text1"/>
                <w:sz w:val="20"/>
                <w:szCs w:val="20"/>
                <w:shd w:val="clear" w:color="auto" w:fill="FFFFFF"/>
                <w:lang w:val="sr-Cyrl"/>
              </w:rPr>
              <w:t>5 . До 2020. одржавати генетску разноликост семена, култивисаних билјака и узгајаних и домаћих животиња, односно њихових сродних дивлјих врста, између осталог и преко правилно вођених и разноврсних банака семена и билјака на националним, регионалним и међународном нивоу, и обезбедити приступ користима, односно правично и равноправно делјење користи које проистичу из коришћења генетских ресурса и са њима повезаних традиционалних облика знања,  а према међународном договору</w:t>
            </w:r>
            <w:r w:rsidRPr="009712BD">
              <w:rPr>
                <w:rFonts w:ascii="Tahoma" w:hAnsi="Tahoma" w:cs="Tahoma"/>
                <w:color w:val="000000" w:themeColor="text1"/>
                <w:sz w:val="20"/>
                <w:szCs w:val="20"/>
                <w:lang w:val="sr-Cyrl-RS"/>
              </w:rPr>
              <w:t>.</w:t>
            </w:r>
          </w:p>
        </w:tc>
        <w:tc>
          <w:tcPr>
            <w:tcW w:w="4050" w:type="dxa"/>
          </w:tcPr>
          <w:p w14:paraId="61676165" w14:textId="77777777" w:rsidR="0021066D" w:rsidRPr="009712BD" w:rsidRDefault="0021066D" w:rsidP="005A5679">
            <w:pPr>
              <w:rPr>
                <w:rFonts w:ascii="Tahoma" w:hAnsi="Tahoma" w:cs="Tahoma"/>
                <w:color w:val="000000" w:themeColor="text1"/>
                <w:sz w:val="20"/>
                <w:szCs w:val="20"/>
              </w:rPr>
            </w:pPr>
            <w:r w:rsidRPr="009712BD">
              <w:rPr>
                <w:rFonts w:ascii="Tahoma" w:hAnsi="Tahoma" w:cs="Tahoma"/>
                <w:color w:val="000000" w:themeColor="text1"/>
                <w:sz w:val="20"/>
                <w:szCs w:val="20"/>
                <w:lang w:val="sr-Cyrl"/>
              </w:rPr>
              <w:t>2.5.1 а . Број биљних генетских ресурса за храну и пољопривреду обезбеђен у објектима за средњорочну или дугорочну конзервацију</w:t>
            </w:r>
            <w:r w:rsidRPr="009712BD">
              <w:rPr>
                <w:rStyle w:val="FootnoteReference"/>
                <w:rFonts w:ascii="Tahoma" w:hAnsi="Tahoma" w:cs="Tahoma"/>
                <w:color w:val="000000" w:themeColor="text1"/>
                <w:sz w:val="20"/>
                <w:szCs w:val="20"/>
                <w:lang w:val="sr-Cyrl"/>
              </w:rPr>
              <w:footnoteReference w:id="8"/>
            </w:r>
          </w:p>
          <w:p w14:paraId="56104FDC" w14:textId="77777777" w:rsidR="0021066D" w:rsidRPr="009712BD" w:rsidRDefault="0021066D" w:rsidP="005A5679">
            <w:pPr>
              <w:rPr>
                <w:rFonts w:ascii="Tahoma" w:hAnsi="Tahoma" w:cs="Tahoma"/>
                <w:color w:val="000000" w:themeColor="text1"/>
                <w:sz w:val="20"/>
                <w:szCs w:val="20"/>
                <w:lang w:val="sr-Cyrl-RS"/>
              </w:rPr>
            </w:pPr>
          </w:p>
        </w:tc>
        <w:tc>
          <w:tcPr>
            <w:tcW w:w="3758" w:type="dxa"/>
          </w:tcPr>
          <w:p w14:paraId="4AD4818A"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2.5. Број мера и корисника везаних за очување биљних и животињских генетских ресурса </w:t>
            </w:r>
          </w:p>
        </w:tc>
      </w:tr>
      <w:tr w:rsidR="0021066D" w:rsidRPr="009712BD" w14:paraId="4BF6D48E" w14:textId="77777777" w:rsidTr="005A5679">
        <w:tc>
          <w:tcPr>
            <w:tcW w:w="5035" w:type="dxa"/>
          </w:tcPr>
          <w:p w14:paraId="535DF7AE" w14:textId="77777777" w:rsidR="0021066D" w:rsidRPr="009712BD" w:rsidRDefault="0021066D" w:rsidP="005A5679">
            <w:pPr>
              <w:rPr>
                <w:rFonts w:ascii="Tahoma" w:hAnsi="Tahoma" w:cs="Tahoma"/>
                <w:color w:val="000000" w:themeColor="text1"/>
                <w:sz w:val="20"/>
                <w:szCs w:val="20"/>
              </w:rPr>
            </w:pPr>
            <w:r w:rsidRPr="009712BD">
              <w:rPr>
                <w:rStyle w:val="broj"/>
                <w:rFonts w:ascii="Tahoma" w:hAnsi="Tahoma" w:cs="Tahoma"/>
                <w:color w:val="000000" w:themeColor="text1"/>
                <w:sz w:val="20"/>
                <w:szCs w:val="20"/>
                <w:shd w:val="clear" w:color="auto" w:fill="FFFFFF"/>
                <w:lang w:val="sr-Cyrl"/>
              </w:rPr>
              <w:t>2.аПовећати инвестирање, укључујући кроз побољшану међународну сарадњу, у руралну инфраструктуру, пољопривредна истраживања и саветодавне услуге, развој технологије и банака биљног и сточног генетског материјала како би се унапредили пољопривредни производни капацитети у земљама у развоју, а посебно у најмање развијенијим земљама</w:t>
            </w:r>
          </w:p>
        </w:tc>
        <w:tc>
          <w:tcPr>
            <w:tcW w:w="4050" w:type="dxa"/>
          </w:tcPr>
          <w:p w14:paraId="56F3B2B0" w14:textId="77777777" w:rsidR="0021066D" w:rsidRPr="009712BD" w:rsidRDefault="0021066D" w:rsidP="005A5679">
            <w:pPr>
              <w:rPr>
                <w:rFonts w:ascii="Tahoma" w:hAnsi="Tahoma" w:cs="Tahoma"/>
                <w:color w:val="000000" w:themeColor="text1"/>
                <w:sz w:val="20"/>
                <w:szCs w:val="20"/>
              </w:rPr>
            </w:pPr>
            <w:r w:rsidRPr="009712BD">
              <w:rPr>
                <w:rFonts w:ascii="Tahoma" w:hAnsi="Tahoma" w:cs="Tahoma"/>
                <w:color w:val="000000" w:themeColor="text1"/>
                <w:sz w:val="20"/>
                <w:szCs w:val="20"/>
                <w:lang w:val="sr-Cyrl"/>
              </w:rPr>
              <w:t>2 .а .1 Индекс државних расхода усмерених на пољопривреду</w:t>
            </w:r>
            <w:r w:rsidRPr="009712BD">
              <w:rPr>
                <w:rStyle w:val="FootnoteReference"/>
                <w:rFonts w:ascii="Tahoma" w:hAnsi="Tahoma" w:cs="Tahoma"/>
                <w:color w:val="000000" w:themeColor="text1"/>
                <w:sz w:val="20"/>
                <w:szCs w:val="20"/>
                <w:lang w:val="sr-Cyrl"/>
              </w:rPr>
              <w:footnoteReference w:id="9"/>
            </w:r>
          </w:p>
        </w:tc>
        <w:tc>
          <w:tcPr>
            <w:tcW w:w="3758" w:type="dxa"/>
          </w:tcPr>
          <w:p w14:paraId="5E1AFA07"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2.а. Индекс расхода ЈЛС усмерених на пољопривреду </w:t>
            </w:r>
          </w:p>
        </w:tc>
      </w:tr>
      <w:tr w:rsidR="0021066D" w:rsidRPr="009712BD" w14:paraId="6AFAE4A0" w14:textId="77777777" w:rsidTr="005A5679">
        <w:tc>
          <w:tcPr>
            <w:tcW w:w="5035" w:type="dxa"/>
          </w:tcPr>
          <w:p w14:paraId="574528A5" w14:textId="77777777" w:rsidR="0021066D" w:rsidRPr="009712BD" w:rsidRDefault="0021066D" w:rsidP="005A5679">
            <w:pPr>
              <w:rPr>
                <w:rFonts w:ascii="Tahoma" w:hAnsi="Tahoma" w:cs="Tahoma"/>
                <w:color w:val="000000" w:themeColor="text1"/>
              </w:rPr>
            </w:pPr>
            <w:r w:rsidRPr="009712BD">
              <w:rPr>
                <w:rFonts w:ascii="Tahoma" w:hAnsi="Tahoma" w:cs="Tahoma"/>
                <w:color w:val="000000" w:themeColor="text1"/>
              </w:rPr>
              <w:fldChar w:fldCharType="begin"/>
            </w:r>
            <w:r w:rsidRPr="009712BD">
              <w:rPr>
                <w:rFonts w:ascii="Tahoma" w:hAnsi="Tahoma" w:cs="Tahoma"/>
                <w:color w:val="000000" w:themeColor="text1"/>
              </w:rPr>
              <w:instrText xml:space="preserve"> INCLUDEPICTURE "https://sdg.indikatori.rs/media/1086/5.jpg"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6BC7BEB0" wp14:editId="68EB5401">
                  <wp:extent cx="956650" cy="956650"/>
                  <wp:effectExtent l="0" t="0" r="0" b="0"/>
                  <wp:docPr id="3" name="Picture 3" descr="A red square with white symbol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quare with white symbols and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6900" cy="966900"/>
                          </a:xfrm>
                          <a:prstGeom prst="rect">
                            <a:avLst/>
                          </a:prstGeom>
                          <a:noFill/>
                          <a:ln>
                            <a:noFill/>
                          </a:ln>
                        </pic:spPr>
                      </pic:pic>
                    </a:graphicData>
                  </a:graphic>
                </wp:inline>
              </w:drawing>
            </w:r>
            <w:r w:rsidRPr="009712BD">
              <w:rPr>
                <w:rFonts w:ascii="Tahoma" w:hAnsi="Tahoma" w:cs="Tahoma"/>
                <w:color w:val="000000" w:themeColor="text1"/>
              </w:rPr>
              <w:fldChar w:fldCharType="end"/>
            </w:r>
          </w:p>
        </w:tc>
        <w:tc>
          <w:tcPr>
            <w:tcW w:w="4050" w:type="dxa"/>
          </w:tcPr>
          <w:p w14:paraId="133532B6" w14:textId="77777777" w:rsidR="0021066D" w:rsidRPr="009712BD" w:rsidRDefault="0021066D" w:rsidP="005A5679">
            <w:pPr>
              <w:rPr>
                <w:rFonts w:ascii="Tahoma" w:hAnsi="Tahoma" w:cs="Tahoma"/>
                <w:b/>
                <w:bCs/>
                <w:color w:val="000000" w:themeColor="text1"/>
              </w:rPr>
            </w:pPr>
            <w:r w:rsidRPr="009712BD">
              <w:rPr>
                <w:rFonts w:ascii="Tahoma" w:hAnsi="Tahoma" w:cs="Tahoma"/>
                <w:b/>
                <w:bCs/>
                <w:color w:val="000000" w:themeColor="text1"/>
                <w:lang w:val="sr-Cyrl-RS"/>
              </w:rPr>
              <w:t xml:space="preserve">Циљ 5. </w:t>
            </w:r>
            <w:r w:rsidRPr="009712BD">
              <w:rPr>
                <w:rFonts w:ascii="Tahoma" w:hAnsi="Tahoma" w:cs="Tahoma"/>
                <w:b/>
                <w:bCs/>
                <w:color w:val="000000" w:themeColor="text1"/>
              </w:rPr>
              <w:t>Постићи родну равноправност и оснаживати све жене и девојчице</w:t>
            </w:r>
          </w:p>
          <w:p w14:paraId="7AE731C0" w14:textId="77777777" w:rsidR="0021066D" w:rsidRPr="009712BD" w:rsidRDefault="0021066D" w:rsidP="005A5679">
            <w:pPr>
              <w:rPr>
                <w:rFonts w:ascii="Tahoma" w:hAnsi="Tahoma" w:cs="Tahoma"/>
                <w:color w:val="000000" w:themeColor="text1"/>
              </w:rPr>
            </w:pPr>
          </w:p>
        </w:tc>
        <w:tc>
          <w:tcPr>
            <w:tcW w:w="3758" w:type="dxa"/>
          </w:tcPr>
          <w:p w14:paraId="126C9773" w14:textId="77777777" w:rsidR="0021066D" w:rsidRPr="009712BD" w:rsidRDefault="0021066D" w:rsidP="005A5679">
            <w:pPr>
              <w:rPr>
                <w:rFonts w:ascii="Tahoma" w:hAnsi="Tahoma" w:cs="Tahoma"/>
                <w:color w:val="000000" w:themeColor="text1"/>
              </w:rPr>
            </w:pPr>
            <w:r w:rsidRPr="009712BD">
              <w:rPr>
                <w:rFonts w:ascii="Tahoma" w:hAnsi="Tahoma" w:cs="Tahoma"/>
                <w:color w:val="000000" w:themeColor="text1"/>
              </w:rPr>
              <w:fldChar w:fldCharType="begin"/>
            </w:r>
            <w:r w:rsidRPr="009712BD">
              <w:rPr>
                <w:rFonts w:ascii="Tahoma" w:hAnsi="Tahoma" w:cs="Tahoma"/>
                <w:color w:val="000000" w:themeColor="text1"/>
              </w:rPr>
              <w:instrText xml:space="preserve"> INCLUDEPICTURE "http://publikacije.stat.gov.rs/SDG_Podoblasti/_5.A.png"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2702A420" wp14:editId="2B5F1979">
                  <wp:extent cx="987735" cy="981614"/>
                  <wp:effectExtent l="0" t="0" r="317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434" cy="999204"/>
                          </a:xfrm>
                          <a:prstGeom prst="rect">
                            <a:avLst/>
                          </a:prstGeom>
                          <a:noFill/>
                          <a:ln>
                            <a:noFill/>
                          </a:ln>
                        </pic:spPr>
                      </pic:pic>
                    </a:graphicData>
                  </a:graphic>
                </wp:inline>
              </w:drawing>
            </w:r>
            <w:r w:rsidRPr="009712BD">
              <w:rPr>
                <w:rFonts w:ascii="Tahoma" w:hAnsi="Tahoma" w:cs="Tahoma"/>
                <w:color w:val="000000" w:themeColor="text1"/>
              </w:rPr>
              <w:fldChar w:fldCharType="end"/>
            </w:r>
          </w:p>
        </w:tc>
      </w:tr>
      <w:tr w:rsidR="0021066D" w:rsidRPr="009712BD" w14:paraId="118D2F9C" w14:textId="77777777" w:rsidTr="005A5679">
        <w:tc>
          <w:tcPr>
            <w:tcW w:w="5035" w:type="dxa"/>
          </w:tcPr>
          <w:p w14:paraId="3621C3C3" w14:textId="77777777" w:rsidR="0021066D" w:rsidRPr="009712BD" w:rsidRDefault="0021066D" w:rsidP="005A5679">
            <w:pPr>
              <w:rPr>
                <w:rFonts w:ascii="Tahoma" w:hAnsi="Tahoma" w:cs="Tahoma"/>
                <w:color w:val="000000" w:themeColor="text1"/>
                <w:sz w:val="20"/>
                <w:szCs w:val="20"/>
              </w:rPr>
            </w:pPr>
            <w:r w:rsidRPr="009712BD">
              <w:rPr>
                <w:rStyle w:val="broj"/>
                <w:rFonts w:ascii="Tahoma" w:hAnsi="Tahoma" w:cs="Tahoma"/>
                <w:color w:val="000000" w:themeColor="text1"/>
                <w:sz w:val="20"/>
                <w:szCs w:val="20"/>
                <w:shd w:val="clear" w:color="auto" w:fill="FFFFFF"/>
                <w:lang w:val="sr-Cyrl"/>
              </w:rPr>
              <w:t>5 .а</w:t>
            </w:r>
            <w:r w:rsidRPr="009712BD">
              <w:rPr>
                <w:rFonts w:ascii="Tahoma" w:hAnsi="Tahoma" w:cs="Tahoma"/>
                <w:color w:val="000000" w:themeColor="text1"/>
                <w:sz w:val="20"/>
                <w:szCs w:val="20"/>
                <w:shd w:val="clear" w:color="auto" w:fill="FFFFFF"/>
                <w:lang w:val="sr-Cyrl"/>
              </w:rPr>
              <w:t>Спровести</w:t>
            </w:r>
            <w:r w:rsidRPr="009712BD">
              <w:rPr>
                <w:rFonts w:ascii="Tahoma" w:hAnsi="Tahoma" w:cs="Tahoma"/>
                <w:color w:val="000000" w:themeColor="text1"/>
                <w:sz w:val="20"/>
                <w:szCs w:val="20"/>
                <w:lang w:val="sr-Cyrl"/>
              </w:rPr>
              <w:t xml:space="preserve"> </w:t>
            </w:r>
            <w:r w:rsidRPr="009712BD">
              <w:rPr>
                <w:rFonts w:ascii="Tahoma" w:hAnsi="Tahoma" w:cs="Tahoma"/>
                <w:color w:val="000000" w:themeColor="text1"/>
                <w:sz w:val="20"/>
                <w:szCs w:val="20"/>
                <w:shd w:val="clear" w:color="auto" w:fill="FFFFFF"/>
                <w:lang w:val="sr-Cyrl"/>
              </w:rPr>
              <w:t xml:space="preserve"> реформе како би жене добиле једнака права на економске ресурсе, као и приступ власништву и контроли над земљиштем и осталим облицима својине, финансијским услугама, наследству и природним ресурсима, у складу са националним законима</w:t>
            </w:r>
          </w:p>
          <w:p w14:paraId="485FF092" w14:textId="77777777" w:rsidR="0021066D" w:rsidRPr="009712BD" w:rsidRDefault="0021066D" w:rsidP="005A5679">
            <w:pPr>
              <w:rPr>
                <w:rFonts w:ascii="Tahoma" w:hAnsi="Tahoma" w:cs="Tahoma"/>
                <w:color w:val="000000" w:themeColor="text1"/>
                <w:sz w:val="20"/>
                <w:szCs w:val="20"/>
              </w:rPr>
            </w:pPr>
          </w:p>
        </w:tc>
        <w:tc>
          <w:tcPr>
            <w:tcW w:w="4050" w:type="dxa"/>
          </w:tcPr>
          <w:p w14:paraId="239CFDFD" w14:textId="77777777" w:rsidR="0021066D" w:rsidRPr="009712BD" w:rsidRDefault="0021066D" w:rsidP="005A5679">
            <w:pPr>
              <w:rPr>
                <w:rFonts w:ascii="Tahoma" w:hAnsi="Tahoma" w:cs="Tahoma"/>
                <w:color w:val="000000" w:themeColor="text1"/>
                <w:sz w:val="20"/>
                <w:szCs w:val="20"/>
              </w:rPr>
            </w:pPr>
            <w:r w:rsidRPr="009712BD">
              <w:rPr>
                <w:rFonts w:ascii="Tahoma" w:hAnsi="Tahoma" w:cs="Tahoma"/>
                <w:color w:val="000000" w:themeColor="text1"/>
                <w:sz w:val="20"/>
                <w:szCs w:val="20"/>
                <w:shd w:val="clear" w:color="auto" w:fill="FFFFFF"/>
              </w:rPr>
              <w:t>5</w:t>
            </w:r>
            <w:r w:rsidRPr="009712BD">
              <w:rPr>
                <w:rFonts w:ascii="Tahoma" w:hAnsi="Tahoma" w:cs="Tahoma"/>
                <w:color w:val="000000" w:themeColor="text1"/>
                <w:sz w:val="20"/>
                <w:szCs w:val="20"/>
                <w:shd w:val="clear" w:color="auto" w:fill="FFFFFF"/>
                <w:lang w:val="sr-Cyrl"/>
              </w:rPr>
              <w:t>.а .1 (а) Удео пољопривредног становништва које има власништво или обезбеђена права на пољопривредном земљишту, према полу; и (б) удео жена међу власницима или носиоцима права на пољопривредном земљишту, према врсти власништва или права</w:t>
            </w:r>
          </w:p>
        </w:tc>
        <w:tc>
          <w:tcPr>
            <w:tcW w:w="3758" w:type="dxa"/>
          </w:tcPr>
          <w:p w14:paraId="58C88A6E"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5.а.</w:t>
            </w:r>
          </w:p>
          <w:p w14:paraId="20738EA8" w14:textId="77777777" w:rsidR="0021066D" w:rsidRPr="009712BD" w:rsidRDefault="0021066D" w:rsidP="005A5679">
            <w:pPr>
              <w:rPr>
                <w:rFonts w:ascii="Tahoma" w:hAnsi="Tahoma" w:cs="Tahoma"/>
                <w:color w:val="000000" w:themeColor="text1"/>
                <w:sz w:val="20"/>
                <w:szCs w:val="20"/>
                <w:lang w:val="sr-Cyrl-RS"/>
              </w:rPr>
            </w:pPr>
          </w:p>
          <w:p w14:paraId="0C347DB4"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Удео жена носиоца РПГ</w:t>
            </w:r>
          </w:p>
          <w:p w14:paraId="54C71E7B" w14:textId="77777777" w:rsidR="0021066D" w:rsidRPr="009712BD" w:rsidRDefault="0021066D" w:rsidP="005A5679">
            <w:pPr>
              <w:rPr>
                <w:rFonts w:ascii="Tahoma" w:hAnsi="Tahoma" w:cs="Tahoma"/>
                <w:color w:val="000000" w:themeColor="text1"/>
                <w:sz w:val="20"/>
                <w:szCs w:val="20"/>
                <w:lang w:val="sr-Cyrl-RS"/>
              </w:rPr>
            </w:pPr>
          </w:p>
          <w:p w14:paraId="75E94872"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Подстицајне мере према женама носиоцима РПГ.</w:t>
            </w:r>
          </w:p>
        </w:tc>
      </w:tr>
      <w:tr w:rsidR="0021066D" w:rsidRPr="009712BD" w14:paraId="36585B7C" w14:textId="77777777" w:rsidTr="005A5679">
        <w:trPr>
          <w:trHeight w:val="1440"/>
        </w:trPr>
        <w:tc>
          <w:tcPr>
            <w:tcW w:w="5035" w:type="dxa"/>
          </w:tcPr>
          <w:p w14:paraId="70682040" w14:textId="77777777" w:rsidR="0021066D" w:rsidRPr="009712BD" w:rsidRDefault="0021066D" w:rsidP="005A5679">
            <w:pPr>
              <w:rPr>
                <w:rFonts w:ascii="Tahoma" w:hAnsi="Tahoma" w:cs="Tahoma"/>
                <w:color w:val="000000" w:themeColor="text1"/>
              </w:rPr>
            </w:pPr>
            <w:r w:rsidRPr="009712BD">
              <w:rPr>
                <w:rFonts w:ascii="Tahoma" w:hAnsi="Tahoma" w:cs="Tahoma"/>
                <w:color w:val="000000" w:themeColor="text1"/>
              </w:rPr>
              <w:lastRenderedPageBreak/>
              <w:fldChar w:fldCharType="begin"/>
            </w:r>
            <w:r w:rsidRPr="009712BD">
              <w:rPr>
                <w:rFonts w:ascii="Tahoma" w:hAnsi="Tahoma" w:cs="Tahoma"/>
                <w:color w:val="000000" w:themeColor="text1"/>
              </w:rPr>
              <w:instrText xml:space="preserve"> INCLUDEPICTURE "https://sdg.indikatori.rs/media/1535/9_l.jpg"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7A60F31F" wp14:editId="745BE6FE">
                  <wp:extent cx="1201479" cy="1201479"/>
                  <wp:effectExtent l="0" t="0" r="5080" b="508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7531" cy="1207531"/>
                          </a:xfrm>
                          <a:prstGeom prst="rect">
                            <a:avLst/>
                          </a:prstGeom>
                          <a:noFill/>
                          <a:ln>
                            <a:noFill/>
                          </a:ln>
                        </pic:spPr>
                      </pic:pic>
                    </a:graphicData>
                  </a:graphic>
                </wp:inline>
              </w:drawing>
            </w:r>
            <w:r w:rsidRPr="009712BD">
              <w:rPr>
                <w:rFonts w:ascii="Tahoma" w:hAnsi="Tahoma" w:cs="Tahoma"/>
                <w:color w:val="000000" w:themeColor="text1"/>
              </w:rPr>
              <w:fldChar w:fldCharType="end"/>
            </w:r>
          </w:p>
          <w:p w14:paraId="65AA3A5F" w14:textId="77777777" w:rsidR="0021066D" w:rsidRPr="009712BD" w:rsidRDefault="0021066D" w:rsidP="005A5679">
            <w:pPr>
              <w:rPr>
                <w:rStyle w:val="broj"/>
                <w:rFonts w:ascii="Tahoma" w:hAnsi="Tahoma" w:cs="Tahoma"/>
                <w:b/>
                <w:bCs/>
                <w:color w:val="000000" w:themeColor="text1"/>
                <w:shd w:val="clear" w:color="auto" w:fill="FFFFFF"/>
              </w:rPr>
            </w:pPr>
          </w:p>
        </w:tc>
        <w:tc>
          <w:tcPr>
            <w:tcW w:w="4050" w:type="dxa"/>
          </w:tcPr>
          <w:p w14:paraId="4E8E49EB" w14:textId="77777777" w:rsidR="0021066D" w:rsidRPr="009712BD" w:rsidRDefault="0021066D" w:rsidP="005A5679">
            <w:pPr>
              <w:rPr>
                <w:rFonts w:ascii="Tahoma" w:hAnsi="Tahoma" w:cs="Tahoma"/>
                <w:b/>
                <w:bCs/>
                <w:color w:val="000000" w:themeColor="text1"/>
              </w:rPr>
            </w:pPr>
            <w:r w:rsidRPr="009712BD">
              <w:rPr>
                <w:rFonts w:ascii="Tahoma" w:hAnsi="Tahoma" w:cs="Tahoma"/>
                <w:b/>
                <w:bCs/>
                <w:color w:val="000000" w:themeColor="text1"/>
                <w:lang w:val="sr-Cyrl-RS"/>
              </w:rPr>
              <w:t xml:space="preserve">Циљ 9. </w:t>
            </w:r>
            <w:r w:rsidRPr="009712BD">
              <w:rPr>
                <w:rFonts w:ascii="Tahoma" w:hAnsi="Tahoma" w:cs="Tahoma"/>
                <w:b/>
                <w:bCs/>
                <w:color w:val="000000" w:themeColor="text1"/>
              </w:rPr>
              <w:t xml:space="preserve">Изградити отпорну инфраструктуру, промовисати инклузивну и одрживу индустријализацију и подстицати иновације </w:t>
            </w:r>
          </w:p>
          <w:p w14:paraId="43B69C6E" w14:textId="77777777" w:rsidR="0021066D" w:rsidRPr="009712BD" w:rsidRDefault="0021066D" w:rsidP="005A5679">
            <w:pPr>
              <w:rPr>
                <w:rFonts w:ascii="Tahoma" w:hAnsi="Tahoma" w:cs="Tahoma"/>
                <w:color w:val="000000" w:themeColor="text1"/>
                <w:shd w:val="clear" w:color="auto" w:fill="FFFFFF"/>
              </w:rPr>
            </w:pPr>
          </w:p>
        </w:tc>
        <w:tc>
          <w:tcPr>
            <w:tcW w:w="3758" w:type="dxa"/>
          </w:tcPr>
          <w:p w14:paraId="4F9BFC8E" w14:textId="77777777" w:rsidR="0021066D" w:rsidRPr="009712BD" w:rsidRDefault="0021066D" w:rsidP="005A5679">
            <w:pPr>
              <w:rPr>
                <w:rFonts w:ascii="Tahoma" w:hAnsi="Tahoma" w:cs="Tahoma"/>
                <w:color w:val="000000" w:themeColor="text1"/>
              </w:rPr>
            </w:pPr>
            <w:r w:rsidRPr="009712BD">
              <w:rPr>
                <w:rFonts w:ascii="Tahoma" w:hAnsi="Tahoma" w:cs="Tahoma"/>
                <w:color w:val="000000" w:themeColor="text1"/>
              </w:rPr>
              <w:fldChar w:fldCharType="begin"/>
            </w:r>
            <w:r w:rsidRPr="009712BD">
              <w:rPr>
                <w:rFonts w:ascii="Tahoma" w:hAnsi="Tahoma" w:cs="Tahoma"/>
                <w:color w:val="000000" w:themeColor="text1"/>
              </w:rPr>
              <w:instrText xml:space="preserve"> INCLUDEPICTURE "http://publikacije.stat.gov.rs/SDG_Podoblasti/_9.1.png"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04B98C7F" wp14:editId="5D4F9F1B">
                  <wp:extent cx="1199626" cy="1201420"/>
                  <wp:effectExtent l="0" t="0" r="0" b="508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4172" cy="1236018"/>
                          </a:xfrm>
                          <a:prstGeom prst="rect">
                            <a:avLst/>
                          </a:prstGeom>
                          <a:noFill/>
                          <a:ln>
                            <a:noFill/>
                          </a:ln>
                        </pic:spPr>
                      </pic:pic>
                    </a:graphicData>
                  </a:graphic>
                </wp:inline>
              </w:drawing>
            </w:r>
            <w:r w:rsidRPr="009712BD">
              <w:rPr>
                <w:rFonts w:ascii="Tahoma" w:hAnsi="Tahoma" w:cs="Tahoma"/>
                <w:color w:val="000000" w:themeColor="text1"/>
              </w:rPr>
              <w:fldChar w:fldCharType="end"/>
            </w:r>
          </w:p>
          <w:p w14:paraId="2E34B033" w14:textId="77777777" w:rsidR="0021066D" w:rsidRPr="009712BD" w:rsidRDefault="0021066D" w:rsidP="005A5679">
            <w:pPr>
              <w:rPr>
                <w:rFonts w:ascii="Tahoma" w:hAnsi="Tahoma" w:cs="Tahoma"/>
                <w:color w:val="000000" w:themeColor="text1"/>
                <w:lang w:val="sr-Cyrl-RS"/>
              </w:rPr>
            </w:pPr>
          </w:p>
        </w:tc>
      </w:tr>
      <w:tr w:rsidR="0021066D" w:rsidRPr="009712BD" w14:paraId="29CA975E" w14:textId="77777777" w:rsidTr="005A5679">
        <w:tc>
          <w:tcPr>
            <w:tcW w:w="5035" w:type="dxa"/>
          </w:tcPr>
          <w:p w14:paraId="76BA7E68" w14:textId="77777777" w:rsidR="0021066D" w:rsidRPr="009712BD" w:rsidRDefault="0021066D" w:rsidP="005A5679">
            <w:pPr>
              <w:rPr>
                <w:rStyle w:val="broj"/>
                <w:rFonts w:ascii="Tahoma" w:hAnsi="Tahoma" w:cs="Tahoma"/>
                <w:color w:val="000000" w:themeColor="text1"/>
                <w:sz w:val="20"/>
                <w:szCs w:val="20"/>
                <w:lang w:val="sr-Cyrl-RS"/>
              </w:rPr>
            </w:pPr>
            <w:r w:rsidRPr="009712BD">
              <w:rPr>
                <w:rStyle w:val="broj"/>
                <w:rFonts w:ascii="Tahoma" w:hAnsi="Tahoma" w:cs="Tahoma"/>
                <w:color w:val="000000" w:themeColor="text1"/>
                <w:sz w:val="20"/>
                <w:szCs w:val="20"/>
                <w:shd w:val="clear" w:color="auto" w:fill="FFFFFF"/>
                <w:lang w:val="sr-Cyrl"/>
              </w:rPr>
              <w:t>9.1 Развијање</w:t>
            </w:r>
            <w:r w:rsidRPr="009712BD">
              <w:rPr>
                <w:rFonts w:ascii="Tahoma" w:hAnsi="Tahoma" w:cs="Tahoma"/>
                <w:color w:val="000000" w:themeColor="text1"/>
                <w:sz w:val="20"/>
                <w:szCs w:val="20"/>
                <w:shd w:val="clear" w:color="auto" w:fill="FFFFFF"/>
                <w:lang w:val="sr-Cyrl"/>
              </w:rPr>
              <w:t>квалитетне, поуздане, одрживе и отпорне инфраструктуре, укључујући регионалну и прекограничну инфраструктуру, за подршку економском развоју и људском просперитету, са фокусом на економски прихватљив и једнак приступ за све</w:t>
            </w:r>
            <w:r w:rsidRPr="009712BD">
              <w:rPr>
                <w:rFonts w:ascii="Tahoma" w:hAnsi="Tahoma" w:cs="Tahoma"/>
                <w:color w:val="000000" w:themeColor="text1"/>
                <w:sz w:val="20"/>
                <w:szCs w:val="20"/>
                <w:lang w:val="sr-Cyrl-RS"/>
              </w:rPr>
              <w:t>.</w:t>
            </w:r>
          </w:p>
        </w:tc>
        <w:tc>
          <w:tcPr>
            <w:tcW w:w="4050" w:type="dxa"/>
          </w:tcPr>
          <w:p w14:paraId="6B905E3B"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shd w:val="clear" w:color="auto" w:fill="FFFFFF"/>
                <w:lang w:val="sr-Cyrl"/>
              </w:rPr>
              <w:t>9.1.1 Удео руралног становништва које живи у кругу од 2 км од пута који је функционалан током целе године</w:t>
            </w:r>
            <w:r w:rsidRPr="009712BD">
              <w:rPr>
                <w:rFonts w:ascii="Tahoma" w:hAnsi="Tahoma" w:cs="Tahoma"/>
                <w:color w:val="000000" w:themeColor="text1"/>
                <w:sz w:val="20"/>
                <w:szCs w:val="20"/>
                <w:lang w:val="sr-Cyrl-RS"/>
              </w:rPr>
              <w:t>.</w:t>
            </w:r>
          </w:p>
        </w:tc>
        <w:tc>
          <w:tcPr>
            <w:tcW w:w="3758" w:type="dxa"/>
          </w:tcPr>
          <w:p w14:paraId="1C7BE06B"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 xml:space="preserve">9.1.1. </w:t>
            </w:r>
          </w:p>
          <w:p w14:paraId="575D1A66" w14:textId="77777777" w:rsidR="0021066D" w:rsidRPr="009712BD" w:rsidRDefault="0021066D" w:rsidP="005A5679">
            <w:pPr>
              <w:rPr>
                <w:rFonts w:ascii="Tahoma" w:hAnsi="Tahoma" w:cs="Tahoma"/>
                <w:color w:val="000000" w:themeColor="text1"/>
                <w:sz w:val="20"/>
                <w:szCs w:val="20"/>
                <w:lang w:val="sr-Cyrl-RS"/>
              </w:rPr>
            </w:pPr>
            <w:r w:rsidRPr="009712BD">
              <w:rPr>
                <w:rFonts w:ascii="Tahoma" w:hAnsi="Tahoma" w:cs="Tahoma"/>
                <w:color w:val="000000" w:themeColor="text1"/>
                <w:sz w:val="20"/>
                <w:szCs w:val="20"/>
                <w:lang w:val="sr-Cyrl-RS"/>
              </w:rPr>
              <w:t>Број км савремених путева у ЈЛС.</w:t>
            </w:r>
          </w:p>
        </w:tc>
      </w:tr>
      <w:tr w:rsidR="0021066D" w:rsidRPr="009712BD" w14:paraId="011778CC" w14:textId="77777777" w:rsidTr="005A5679">
        <w:tc>
          <w:tcPr>
            <w:tcW w:w="5035" w:type="dxa"/>
          </w:tcPr>
          <w:p w14:paraId="5C1DC298" w14:textId="77777777" w:rsidR="0021066D" w:rsidRPr="009712BD" w:rsidRDefault="0021066D" w:rsidP="005A5679">
            <w:pPr>
              <w:rPr>
                <w:rStyle w:val="broj"/>
                <w:rFonts w:ascii="Tahoma" w:hAnsi="Tahoma" w:cs="Tahoma"/>
                <w:color w:val="000000" w:themeColor="text1"/>
              </w:rPr>
            </w:pPr>
            <w:r w:rsidRPr="009712BD">
              <w:rPr>
                <w:rFonts w:ascii="Tahoma" w:hAnsi="Tahoma" w:cs="Tahoma"/>
                <w:color w:val="000000" w:themeColor="text1"/>
              </w:rPr>
              <w:fldChar w:fldCharType="begin"/>
            </w:r>
            <w:r w:rsidRPr="009712BD">
              <w:rPr>
                <w:rFonts w:ascii="Tahoma" w:hAnsi="Tahoma" w:cs="Tahoma"/>
                <w:color w:val="000000" w:themeColor="text1"/>
              </w:rPr>
              <w:instrText xml:space="preserve"> INCLUDEPICTURE "https://sdg.indikatori.rs/media/1167/15.jpg"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5297A6C6" wp14:editId="1EE5DD36">
                  <wp:extent cx="1382233" cy="1382233"/>
                  <wp:effectExtent l="0" t="0" r="2540" b="2540"/>
                  <wp:docPr id="8" name="Picture 8" descr="A green square with white text and a tree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square with white text and a tree and bird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360" cy="1390360"/>
                          </a:xfrm>
                          <a:prstGeom prst="rect">
                            <a:avLst/>
                          </a:prstGeom>
                          <a:noFill/>
                          <a:ln>
                            <a:noFill/>
                          </a:ln>
                        </pic:spPr>
                      </pic:pic>
                    </a:graphicData>
                  </a:graphic>
                </wp:inline>
              </w:drawing>
            </w:r>
            <w:r w:rsidRPr="009712BD">
              <w:rPr>
                <w:rFonts w:ascii="Tahoma" w:hAnsi="Tahoma" w:cs="Tahoma"/>
                <w:color w:val="000000" w:themeColor="text1"/>
              </w:rPr>
              <w:fldChar w:fldCharType="end"/>
            </w:r>
          </w:p>
        </w:tc>
        <w:tc>
          <w:tcPr>
            <w:tcW w:w="4050" w:type="dxa"/>
          </w:tcPr>
          <w:p w14:paraId="7CBF2C10" w14:textId="77777777" w:rsidR="0021066D" w:rsidRPr="009712BD" w:rsidRDefault="0021066D" w:rsidP="005A5679">
            <w:pPr>
              <w:rPr>
                <w:rFonts w:ascii="Tahoma" w:hAnsi="Tahoma" w:cs="Tahoma"/>
                <w:b/>
                <w:bCs/>
                <w:color w:val="000000" w:themeColor="text1"/>
                <w:sz w:val="20"/>
                <w:szCs w:val="20"/>
                <w:shd w:val="clear" w:color="auto" w:fill="FFFFFF"/>
                <w:lang w:val="sr-Cyrl-RS"/>
              </w:rPr>
            </w:pPr>
            <w:r w:rsidRPr="009712BD">
              <w:rPr>
                <w:rFonts w:ascii="Tahoma" w:hAnsi="Tahoma" w:cs="Tahoma"/>
                <w:b/>
                <w:bCs/>
                <w:color w:val="000000" w:themeColor="text1"/>
                <w:sz w:val="20"/>
                <w:szCs w:val="20"/>
                <w:shd w:val="clear" w:color="auto" w:fill="FFFFFF"/>
                <w:lang w:val="sr-Cyrl-RS"/>
              </w:rPr>
              <w:t xml:space="preserve">Циљ 15 </w:t>
            </w:r>
          </w:p>
          <w:p w14:paraId="4D0A62C3" w14:textId="77777777" w:rsidR="0021066D" w:rsidRPr="009712BD" w:rsidRDefault="0021066D" w:rsidP="005A5679">
            <w:pPr>
              <w:rPr>
                <w:rFonts w:ascii="Tahoma" w:hAnsi="Tahoma" w:cs="Tahoma"/>
                <w:b/>
                <w:bCs/>
                <w:color w:val="000000" w:themeColor="text1"/>
                <w:sz w:val="20"/>
                <w:szCs w:val="20"/>
              </w:rPr>
            </w:pPr>
            <w:r w:rsidRPr="009712BD">
              <w:rPr>
                <w:rFonts w:ascii="Tahoma" w:hAnsi="Tahoma" w:cs="Tahoma"/>
                <w:b/>
                <w:bCs/>
                <w:color w:val="000000" w:themeColor="text1"/>
                <w:sz w:val="20"/>
                <w:szCs w:val="20"/>
              </w:rPr>
              <w:t>Заштитити, обнављати и промовисати одрживо коришћење копнених екосистема, одрживо управљати шумама, борити се против дезертификације, зауставити и преокренути процес деградације земљишта и зауставити губитак биодиверзитета</w:t>
            </w:r>
          </w:p>
        </w:tc>
        <w:tc>
          <w:tcPr>
            <w:tcW w:w="3758" w:type="dxa"/>
          </w:tcPr>
          <w:p w14:paraId="227BC3E9" w14:textId="77777777" w:rsidR="0021066D" w:rsidRPr="009712BD" w:rsidRDefault="0021066D" w:rsidP="005A5679">
            <w:pPr>
              <w:rPr>
                <w:rFonts w:ascii="Tahoma" w:hAnsi="Tahoma" w:cs="Tahoma"/>
                <w:color w:val="000000" w:themeColor="text1"/>
              </w:rPr>
            </w:pPr>
            <w:r w:rsidRPr="009712BD">
              <w:rPr>
                <w:rFonts w:ascii="Tahoma" w:hAnsi="Tahoma" w:cs="Tahoma"/>
                <w:color w:val="000000" w:themeColor="text1"/>
              </w:rPr>
              <w:fldChar w:fldCharType="begin"/>
            </w:r>
            <w:r w:rsidRPr="009712BD">
              <w:rPr>
                <w:rFonts w:ascii="Tahoma" w:hAnsi="Tahoma" w:cs="Tahoma"/>
                <w:color w:val="000000" w:themeColor="text1"/>
              </w:rPr>
              <w:instrText xml:space="preserve"> INCLUDEPICTURE "http://publikacije.stat.gov.rs/SDG_Podoblasti/_15.2.png" \* MERGEFORMATINET </w:instrText>
            </w:r>
            <w:r w:rsidRPr="009712BD">
              <w:rPr>
                <w:rFonts w:ascii="Tahoma" w:hAnsi="Tahoma" w:cs="Tahoma"/>
                <w:color w:val="000000" w:themeColor="text1"/>
              </w:rPr>
              <w:fldChar w:fldCharType="separate"/>
            </w:r>
            <w:r w:rsidRPr="009712BD">
              <w:rPr>
                <w:rFonts w:ascii="Tahoma" w:hAnsi="Tahoma" w:cs="Tahoma"/>
                <w:noProof/>
                <w:color w:val="000000" w:themeColor="text1"/>
              </w:rPr>
              <w:drawing>
                <wp:inline distT="0" distB="0" distL="0" distR="0" wp14:anchorId="73642DF1" wp14:editId="654361C5">
                  <wp:extent cx="1459624" cy="1456661"/>
                  <wp:effectExtent l="0" t="0" r="1270" b="4445"/>
                  <wp:docPr id="13" name="Picture 13" descr="A green and white sign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and white sign with tre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7398" cy="1474399"/>
                          </a:xfrm>
                          <a:prstGeom prst="rect">
                            <a:avLst/>
                          </a:prstGeom>
                          <a:noFill/>
                          <a:ln>
                            <a:noFill/>
                          </a:ln>
                        </pic:spPr>
                      </pic:pic>
                    </a:graphicData>
                  </a:graphic>
                </wp:inline>
              </w:drawing>
            </w:r>
            <w:r w:rsidRPr="009712BD">
              <w:rPr>
                <w:rFonts w:ascii="Tahoma" w:hAnsi="Tahoma" w:cs="Tahoma"/>
                <w:color w:val="000000" w:themeColor="text1"/>
              </w:rPr>
              <w:fldChar w:fldCharType="end"/>
            </w:r>
          </w:p>
        </w:tc>
      </w:tr>
      <w:tr w:rsidR="0021066D" w:rsidRPr="009712BD" w14:paraId="4616A848" w14:textId="77777777" w:rsidTr="005A5679">
        <w:tc>
          <w:tcPr>
            <w:tcW w:w="5035" w:type="dxa"/>
          </w:tcPr>
          <w:p w14:paraId="7C81D198" w14:textId="77777777" w:rsidR="0021066D" w:rsidRPr="009712BD" w:rsidRDefault="0021066D" w:rsidP="005A5679">
            <w:pPr>
              <w:rPr>
                <w:rStyle w:val="broj"/>
                <w:rFonts w:ascii="Tahoma" w:hAnsi="Tahoma" w:cs="Tahoma"/>
                <w:color w:val="000000" w:themeColor="text1"/>
                <w:sz w:val="21"/>
                <w:szCs w:val="21"/>
                <w:lang w:val="sr-Cyrl-RS"/>
              </w:rPr>
            </w:pPr>
            <w:r w:rsidRPr="009712BD">
              <w:rPr>
                <w:rFonts w:ascii="Tahoma" w:hAnsi="Tahoma" w:cs="Tahoma"/>
                <w:color w:val="000000" w:themeColor="text1"/>
                <w:sz w:val="21"/>
                <w:szCs w:val="21"/>
              </w:rPr>
              <w:t>15.1 До 2020. осигурати очување, обнову и одрживо коришћење копнених и унутрашњих слатководних екосистема и њиховог окружења, посебно шума, мочварног земљишта, планина и исушеног земљишта, у складу са обавезама према међународним споразумима</w:t>
            </w:r>
            <w:r w:rsidRPr="009712BD">
              <w:rPr>
                <w:rFonts w:ascii="Tahoma" w:hAnsi="Tahoma" w:cs="Tahoma"/>
                <w:color w:val="000000" w:themeColor="text1"/>
                <w:sz w:val="21"/>
                <w:szCs w:val="21"/>
                <w:lang w:val="sr-Cyrl-RS"/>
              </w:rPr>
              <w:t>.</w:t>
            </w:r>
          </w:p>
        </w:tc>
        <w:tc>
          <w:tcPr>
            <w:tcW w:w="4050" w:type="dxa"/>
          </w:tcPr>
          <w:p w14:paraId="1B52A9DC" w14:textId="77777777" w:rsidR="0021066D" w:rsidRPr="009712BD" w:rsidRDefault="0021066D" w:rsidP="005A5679">
            <w:pPr>
              <w:rPr>
                <w:rFonts w:ascii="Tahoma" w:hAnsi="Tahoma" w:cs="Tahoma"/>
                <w:color w:val="000000" w:themeColor="text1"/>
                <w:sz w:val="21"/>
                <w:szCs w:val="21"/>
              </w:rPr>
            </w:pPr>
            <w:r w:rsidRPr="009712BD">
              <w:rPr>
                <w:rFonts w:ascii="Tahoma" w:hAnsi="Tahoma" w:cs="Tahoma"/>
                <w:color w:val="000000" w:themeColor="text1"/>
                <w:sz w:val="21"/>
                <w:szCs w:val="21"/>
              </w:rPr>
              <w:t>Индикатор 15.1.1 Површина под шумама као удео у укупној копненој површини</w:t>
            </w:r>
          </w:p>
          <w:p w14:paraId="4D4B22AE" w14:textId="77777777" w:rsidR="0021066D" w:rsidRPr="009712BD" w:rsidRDefault="0021066D" w:rsidP="005A5679">
            <w:pPr>
              <w:rPr>
                <w:rFonts w:ascii="Tahoma" w:hAnsi="Tahoma" w:cs="Tahoma"/>
                <w:color w:val="000000" w:themeColor="text1"/>
                <w:sz w:val="21"/>
                <w:szCs w:val="21"/>
                <w:shd w:val="clear" w:color="auto" w:fill="FFFFFF"/>
                <w:lang w:val="sr-Cyrl-RS"/>
              </w:rPr>
            </w:pPr>
          </w:p>
        </w:tc>
        <w:tc>
          <w:tcPr>
            <w:tcW w:w="3758" w:type="dxa"/>
          </w:tcPr>
          <w:p w14:paraId="567E4B2C" w14:textId="77777777" w:rsidR="0021066D" w:rsidRPr="009712BD" w:rsidRDefault="0021066D" w:rsidP="005A5679">
            <w:pPr>
              <w:rPr>
                <w:rFonts w:ascii="Tahoma" w:hAnsi="Tahoma" w:cs="Tahoma"/>
                <w:color w:val="000000" w:themeColor="text1"/>
                <w:sz w:val="21"/>
                <w:szCs w:val="21"/>
                <w:lang w:val="sr-Cyrl-RS"/>
              </w:rPr>
            </w:pPr>
            <w:r w:rsidRPr="009712BD">
              <w:rPr>
                <w:rFonts w:ascii="Tahoma" w:hAnsi="Tahoma" w:cs="Tahoma"/>
                <w:color w:val="000000" w:themeColor="text1"/>
                <w:sz w:val="21"/>
                <w:szCs w:val="21"/>
                <w:lang w:val="sr-Cyrl-RS"/>
              </w:rPr>
              <w:t>15.1.1. Површина под шумама у ЈЛС</w:t>
            </w:r>
          </w:p>
        </w:tc>
      </w:tr>
      <w:tr w:rsidR="0021066D" w:rsidRPr="009712BD" w14:paraId="29637B73" w14:textId="77777777" w:rsidTr="005A5679">
        <w:tc>
          <w:tcPr>
            <w:tcW w:w="5035" w:type="dxa"/>
          </w:tcPr>
          <w:p w14:paraId="6E42AF11" w14:textId="77777777" w:rsidR="0021066D" w:rsidRPr="009712BD" w:rsidRDefault="0021066D" w:rsidP="005A5679">
            <w:pPr>
              <w:rPr>
                <w:rFonts w:ascii="Tahoma" w:hAnsi="Tahoma" w:cs="Tahoma"/>
                <w:color w:val="000000" w:themeColor="text1"/>
                <w:sz w:val="21"/>
                <w:szCs w:val="21"/>
                <w:lang w:val="sr-Cyrl-RS"/>
              </w:rPr>
            </w:pPr>
            <w:r w:rsidRPr="009712BD">
              <w:rPr>
                <w:rFonts w:ascii="Tahoma" w:hAnsi="Tahoma" w:cs="Tahoma"/>
                <w:color w:val="000000" w:themeColor="text1"/>
                <w:sz w:val="21"/>
                <w:szCs w:val="21"/>
              </w:rPr>
              <w:t>Потциљ 15.2 До 20</w:t>
            </w:r>
            <w:r w:rsidRPr="009712BD">
              <w:rPr>
                <w:rFonts w:ascii="Tahoma" w:hAnsi="Tahoma" w:cs="Tahoma"/>
                <w:color w:val="000000" w:themeColor="text1"/>
                <w:sz w:val="21"/>
                <w:szCs w:val="21"/>
                <w:lang w:val="sr-Cyrl-RS"/>
              </w:rPr>
              <w:t>3</w:t>
            </w:r>
            <w:r w:rsidRPr="009712BD">
              <w:rPr>
                <w:rFonts w:ascii="Tahoma" w:hAnsi="Tahoma" w:cs="Tahoma"/>
                <w:color w:val="000000" w:themeColor="text1"/>
                <w:sz w:val="21"/>
                <w:szCs w:val="21"/>
              </w:rPr>
              <w:t>0. промовисати имплементацију одрживог управљања свим врстама шума, зауставити крчење шума, обновити уништене шуме и повећати пошумљавање на глобалном нивоу</w:t>
            </w:r>
            <w:r w:rsidRPr="009712BD">
              <w:rPr>
                <w:rFonts w:ascii="Tahoma" w:hAnsi="Tahoma" w:cs="Tahoma"/>
                <w:color w:val="000000" w:themeColor="text1"/>
                <w:sz w:val="21"/>
                <w:szCs w:val="21"/>
                <w:lang w:val="sr-Cyrl-RS"/>
              </w:rPr>
              <w:t>.</w:t>
            </w:r>
          </w:p>
        </w:tc>
        <w:tc>
          <w:tcPr>
            <w:tcW w:w="4050" w:type="dxa"/>
          </w:tcPr>
          <w:p w14:paraId="0F430202" w14:textId="77777777" w:rsidR="0021066D" w:rsidRPr="009712BD" w:rsidRDefault="0021066D" w:rsidP="005A5679">
            <w:pPr>
              <w:rPr>
                <w:rFonts w:ascii="Tahoma" w:hAnsi="Tahoma" w:cs="Tahoma"/>
                <w:color w:val="000000" w:themeColor="text1"/>
                <w:sz w:val="21"/>
                <w:szCs w:val="21"/>
                <w:lang w:val="sr-Cyrl-RS"/>
              </w:rPr>
            </w:pPr>
            <w:r w:rsidRPr="009712BD">
              <w:rPr>
                <w:rFonts w:ascii="Tahoma" w:hAnsi="Tahoma" w:cs="Tahoma"/>
                <w:color w:val="000000" w:themeColor="text1"/>
                <w:sz w:val="21"/>
                <w:szCs w:val="21"/>
              </w:rPr>
              <w:t>15.2.1а Напредак ка одрживом управљању шумама: Годишња нето стопа промене шумског подручја</w:t>
            </w:r>
            <w:r w:rsidRPr="009712BD">
              <w:rPr>
                <w:rFonts w:ascii="Tahoma" w:hAnsi="Tahoma" w:cs="Tahoma"/>
                <w:color w:val="000000" w:themeColor="text1"/>
                <w:sz w:val="21"/>
                <w:szCs w:val="21"/>
                <w:lang w:val="sr-Cyrl-RS"/>
              </w:rPr>
              <w:t>.</w:t>
            </w:r>
          </w:p>
          <w:p w14:paraId="18B0D0AF" w14:textId="77777777" w:rsidR="0021066D" w:rsidRPr="009712BD" w:rsidRDefault="0021066D" w:rsidP="005A5679">
            <w:pPr>
              <w:rPr>
                <w:rFonts w:ascii="Tahoma" w:hAnsi="Tahoma" w:cs="Tahoma"/>
                <w:color w:val="000000" w:themeColor="text1"/>
                <w:sz w:val="21"/>
                <w:szCs w:val="21"/>
              </w:rPr>
            </w:pPr>
          </w:p>
        </w:tc>
        <w:tc>
          <w:tcPr>
            <w:tcW w:w="3758" w:type="dxa"/>
          </w:tcPr>
          <w:p w14:paraId="524287C4" w14:textId="77777777" w:rsidR="0021066D" w:rsidRPr="009712BD" w:rsidRDefault="0021066D" w:rsidP="005A5679">
            <w:pPr>
              <w:rPr>
                <w:rFonts w:ascii="Tahoma" w:hAnsi="Tahoma" w:cs="Tahoma"/>
                <w:color w:val="000000" w:themeColor="text1"/>
                <w:sz w:val="21"/>
                <w:szCs w:val="21"/>
              </w:rPr>
            </w:pPr>
            <w:r w:rsidRPr="009712BD">
              <w:rPr>
                <w:rFonts w:ascii="Tahoma" w:hAnsi="Tahoma" w:cs="Tahoma"/>
                <w:color w:val="000000" w:themeColor="text1"/>
                <w:sz w:val="21"/>
                <w:szCs w:val="21"/>
              </w:rPr>
              <w:t xml:space="preserve">15.2.1а Напредак ка одрживом управљању шумама: </w:t>
            </w:r>
          </w:p>
          <w:p w14:paraId="5D5F3AE6" w14:textId="77777777" w:rsidR="0021066D" w:rsidRPr="009712BD" w:rsidRDefault="0021066D" w:rsidP="005A5679">
            <w:pPr>
              <w:rPr>
                <w:rFonts w:ascii="Tahoma" w:hAnsi="Tahoma" w:cs="Tahoma"/>
                <w:color w:val="000000" w:themeColor="text1"/>
                <w:sz w:val="21"/>
                <w:szCs w:val="21"/>
                <w:lang w:val="sr-Cyrl-RS"/>
              </w:rPr>
            </w:pPr>
            <w:r w:rsidRPr="009712BD">
              <w:rPr>
                <w:rFonts w:ascii="Tahoma" w:hAnsi="Tahoma" w:cs="Tahoma"/>
                <w:color w:val="000000" w:themeColor="text1"/>
                <w:sz w:val="21"/>
                <w:szCs w:val="21"/>
              </w:rPr>
              <w:t>Годишња нето стопа промене шумског подручја</w:t>
            </w:r>
            <w:r w:rsidRPr="009712BD">
              <w:rPr>
                <w:rFonts w:ascii="Tahoma" w:hAnsi="Tahoma" w:cs="Tahoma"/>
                <w:color w:val="000000" w:themeColor="text1"/>
                <w:sz w:val="21"/>
                <w:szCs w:val="21"/>
                <w:lang w:val="sr-Cyrl-RS"/>
              </w:rPr>
              <w:t>.</w:t>
            </w:r>
          </w:p>
        </w:tc>
      </w:tr>
    </w:tbl>
    <w:p w14:paraId="6883A1D9" w14:textId="77777777" w:rsidR="0021066D" w:rsidRPr="009712BD" w:rsidRDefault="0021066D" w:rsidP="0021066D">
      <w:pPr>
        <w:pStyle w:val="Default"/>
        <w:spacing w:before="100" w:beforeAutospacing="1" w:line="240" w:lineRule="atLeast"/>
        <w:jc w:val="both"/>
        <w:rPr>
          <w:rFonts w:ascii="Tahoma" w:hAnsi="Tahoma" w:cs="Tahoma"/>
          <w:noProof/>
          <w:color w:val="2E74B5"/>
          <w:sz w:val="22"/>
          <w:lang w:val="sr-Cyrl-RS"/>
        </w:rPr>
        <w:sectPr w:rsidR="0021066D" w:rsidRPr="009712BD" w:rsidSect="005A5679">
          <w:pgSz w:w="15840" w:h="12240" w:orient="landscape"/>
          <w:pgMar w:top="1440" w:right="1440" w:bottom="1440" w:left="1440" w:header="720" w:footer="720" w:gutter="0"/>
          <w:cols w:space="720"/>
          <w:docGrid w:linePitch="360"/>
        </w:sectPr>
      </w:pPr>
    </w:p>
    <w:p w14:paraId="35AB5292" w14:textId="77777777" w:rsidR="0021066D" w:rsidRPr="00281DCF" w:rsidRDefault="0021066D" w:rsidP="0021066D">
      <w:pPr>
        <w:pStyle w:val="Heading2"/>
        <w:rPr>
          <w:rFonts w:ascii="Tahoma" w:hAnsi="Tahoma" w:cs="Tahoma"/>
          <w:noProof/>
        </w:rPr>
      </w:pPr>
      <w:r w:rsidRPr="00281DCF">
        <w:rPr>
          <w:rFonts w:ascii="Tahoma" w:hAnsi="Tahoma" w:cs="Tahoma"/>
          <w:noProof/>
          <w:lang w:val="sr-Cyrl-RS"/>
        </w:rPr>
        <w:lastRenderedPageBreak/>
        <w:t>Препоруке</w:t>
      </w:r>
      <w:r w:rsidRPr="00281DCF">
        <w:rPr>
          <w:rFonts w:ascii="Tahoma" w:hAnsi="Tahoma" w:cs="Tahoma"/>
          <w:noProof/>
        </w:rPr>
        <w:t xml:space="preserve"> </w:t>
      </w:r>
      <w:r w:rsidRPr="00281DCF">
        <w:rPr>
          <w:rFonts w:ascii="Tahoma" w:hAnsi="Tahoma" w:cs="Tahoma"/>
          <w:noProof/>
          <w:lang w:val="sr-Cyrl-RS"/>
        </w:rPr>
        <w:t>везане за локализацију ЦОРа</w:t>
      </w:r>
      <w:r w:rsidRPr="00281DCF">
        <w:rPr>
          <w:rFonts w:ascii="Tahoma" w:hAnsi="Tahoma" w:cs="Tahoma"/>
          <w:noProof/>
        </w:rPr>
        <w:t xml:space="preserve">: </w:t>
      </w:r>
    </w:p>
    <w:p w14:paraId="784FEDEE" w14:textId="3AE6A101" w:rsidR="00DF76A5" w:rsidRDefault="00DF76A5" w:rsidP="001F5AB7"/>
    <w:p w14:paraId="44130952" w14:textId="1A7F7103" w:rsidR="0021066D" w:rsidRDefault="0021066D" w:rsidP="00D07272">
      <w:pPr>
        <w:pStyle w:val="Default"/>
        <w:spacing w:before="100" w:beforeAutospacing="1" w:line="240" w:lineRule="atLeast"/>
        <w:jc w:val="both"/>
        <w:rPr>
          <w:rFonts w:ascii="Tahoma" w:hAnsi="Tahoma" w:cs="Tahoma"/>
          <w:noProof/>
          <w:color w:val="000000" w:themeColor="text1"/>
          <w:sz w:val="22"/>
          <w:lang w:val="sr-Cyrl-RS"/>
        </w:rPr>
      </w:pPr>
      <w:r w:rsidRPr="00281DCF">
        <w:rPr>
          <w:rFonts w:ascii="Tahoma" w:hAnsi="Tahoma" w:cs="Tahoma"/>
          <w:noProof/>
          <w:color w:val="000000" w:themeColor="text1"/>
          <w:sz w:val="22"/>
          <w:lang w:val="sr-Cyrl-RS"/>
        </w:rPr>
        <w:t xml:space="preserve">Циљеви мере и пројекти који су успостављени у оквиру </w:t>
      </w:r>
      <w:r w:rsidR="0041046F">
        <w:rPr>
          <w:rFonts w:ascii="Tahoma" w:hAnsi="Tahoma" w:cs="Tahoma"/>
          <w:noProof/>
          <w:color w:val="000000" w:themeColor="text1"/>
          <w:sz w:val="22"/>
          <w:lang w:val="sr-Cyrl-RS"/>
        </w:rPr>
        <w:t>претходне</w:t>
      </w:r>
      <w:r w:rsidRPr="00281DCF">
        <w:rPr>
          <w:rFonts w:ascii="Tahoma" w:hAnsi="Tahoma" w:cs="Tahoma"/>
          <w:noProof/>
          <w:color w:val="000000" w:themeColor="text1"/>
          <w:sz w:val="22"/>
          <w:lang w:val="sr-Cyrl-RS"/>
        </w:rPr>
        <w:t xml:space="preserve"> Стратегије</w:t>
      </w:r>
      <w:r>
        <w:rPr>
          <w:rFonts w:ascii="Tahoma" w:hAnsi="Tahoma" w:cs="Tahoma"/>
          <w:noProof/>
          <w:color w:val="000000" w:themeColor="text1"/>
          <w:sz w:val="22"/>
          <w:lang w:val="sr-Cyrl-RS"/>
        </w:rPr>
        <w:t xml:space="preserve"> руралног развоја Чајетине одлично су </w:t>
      </w:r>
      <w:r w:rsidR="00D07272">
        <w:rPr>
          <w:rFonts w:ascii="Tahoma" w:hAnsi="Tahoma" w:cs="Tahoma"/>
          <w:noProof/>
          <w:color w:val="000000" w:themeColor="text1"/>
          <w:sz w:val="22"/>
          <w:lang w:val="sr-Cyrl-RS"/>
        </w:rPr>
        <w:t>поставњени</w:t>
      </w:r>
      <w:r>
        <w:rPr>
          <w:rFonts w:ascii="Tahoma" w:hAnsi="Tahoma" w:cs="Tahoma"/>
          <w:noProof/>
          <w:color w:val="000000" w:themeColor="text1"/>
          <w:sz w:val="22"/>
          <w:lang w:val="sr-Cyrl-RS"/>
        </w:rPr>
        <w:t xml:space="preserve"> и могу </w:t>
      </w:r>
      <w:r w:rsidR="00D07272">
        <w:rPr>
          <w:rFonts w:ascii="Tahoma" w:hAnsi="Tahoma" w:cs="Tahoma"/>
          <w:noProof/>
          <w:color w:val="000000" w:themeColor="text1"/>
          <w:sz w:val="22"/>
          <w:lang w:val="sr-Cyrl-RS"/>
        </w:rPr>
        <w:t xml:space="preserve">послужити за дефинисање </w:t>
      </w:r>
      <w:r w:rsidRPr="00281DCF">
        <w:rPr>
          <w:rFonts w:ascii="Tahoma" w:hAnsi="Tahoma" w:cs="Tahoma"/>
          <w:noProof/>
          <w:color w:val="000000" w:themeColor="text1"/>
          <w:sz w:val="22"/>
          <w:lang w:val="sr-Cyrl-RS"/>
        </w:rPr>
        <w:t xml:space="preserve">ове развојне области у новом Плану развоја. </w:t>
      </w:r>
    </w:p>
    <w:p w14:paraId="1DAEC2DF" w14:textId="272AF6DF" w:rsidR="003053B2" w:rsidRPr="00D07272" w:rsidRDefault="003053B2" w:rsidP="00D07272">
      <w:pPr>
        <w:pStyle w:val="Default"/>
        <w:spacing w:before="100" w:beforeAutospacing="1" w:line="240" w:lineRule="atLeast"/>
        <w:jc w:val="both"/>
        <w:rPr>
          <w:rFonts w:ascii="Tahoma" w:hAnsi="Tahoma" w:cs="Tahoma"/>
          <w:noProof/>
          <w:color w:val="000000" w:themeColor="text1"/>
          <w:sz w:val="22"/>
          <w:lang w:val="sr-Cyrl-RS"/>
        </w:rPr>
      </w:pPr>
      <w:r>
        <w:rPr>
          <w:rFonts w:ascii="Tahoma" w:hAnsi="Tahoma" w:cs="Tahoma"/>
          <w:noProof/>
          <w:color w:val="000000" w:themeColor="text1"/>
          <w:sz w:val="22"/>
          <w:lang w:val="sr-Cyrl-RS"/>
        </w:rPr>
        <w:t xml:space="preserve">Предложени оквир дат је на осонву структуре циљева одрживвог развоја УН и циљева датих у оквиру Стратегије руралног развоја Чајетине. Детаљну структуру циљева у стратегији са појединачним мерама и показатељима требало би интегрисати у документа јавне политике ове локалне самоуправе. </w:t>
      </w:r>
    </w:p>
    <w:p w14:paraId="4E29A962" w14:textId="77777777" w:rsidR="00D07272" w:rsidRDefault="00D07272" w:rsidP="00D07272">
      <w:pPr>
        <w:pStyle w:val="Default"/>
        <w:spacing w:before="100" w:beforeAutospacing="1" w:line="240" w:lineRule="atLeast"/>
        <w:jc w:val="both"/>
        <w:rPr>
          <w:rFonts w:ascii="Tahoma" w:hAnsi="Tahoma" w:cs="Tahoma"/>
          <w:noProof/>
          <w:color w:val="000000" w:themeColor="text1"/>
          <w:sz w:val="22"/>
          <w:lang w:val="sr-Cyrl-RS"/>
        </w:rPr>
      </w:pPr>
      <w:r w:rsidRPr="00281DCF">
        <w:rPr>
          <w:rFonts w:ascii="Tahoma" w:hAnsi="Tahoma" w:cs="Tahoma"/>
          <w:noProof/>
          <w:color w:val="000000" w:themeColor="text1"/>
          <w:sz w:val="22"/>
          <w:lang w:val="sr-Cyrl-RS"/>
        </w:rPr>
        <w:t xml:space="preserve">У оквиру Плана развоја предлажемо следећу структуру предложених стратешких циљева и показатеља који одговарају ЦОРу. </w:t>
      </w:r>
    </w:p>
    <w:p w14:paraId="6DAF513A" w14:textId="77777777" w:rsidR="00D07272" w:rsidRDefault="00D07272" w:rsidP="00D07272">
      <w:pPr>
        <w:pStyle w:val="Default"/>
        <w:spacing w:before="100" w:beforeAutospacing="1" w:line="240" w:lineRule="atLeast"/>
        <w:jc w:val="both"/>
        <w:rPr>
          <w:rFonts w:ascii="Tahoma" w:hAnsi="Tahoma" w:cs="Tahoma"/>
          <w:noProof/>
          <w:color w:val="000000" w:themeColor="text1"/>
          <w:sz w:val="22"/>
          <w:lang w:val="sr-Cyrl-RS"/>
        </w:rPr>
      </w:pPr>
    </w:p>
    <w:tbl>
      <w:tblPr>
        <w:tblStyle w:val="TableGrid"/>
        <w:tblW w:w="0" w:type="auto"/>
        <w:tblInd w:w="-5" w:type="dxa"/>
        <w:tblLook w:val="04A0" w:firstRow="1" w:lastRow="0" w:firstColumn="1" w:lastColumn="0" w:noHBand="0" w:noVBand="1"/>
      </w:tblPr>
      <w:tblGrid>
        <w:gridCol w:w="2701"/>
        <w:gridCol w:w="1024"/>
        <w:gridCol w:w="1708"/>
        <w:gridCol w:w="1911"/>
        <w:gridCol w:w="2011"/>
      </w:tblGrid>
      <w:tr w:rsidR="003053B2" w:rsidRPr="00DC0671" w14:paraId="4261D813" w14:textId="77777777" w:rsidTr="003053B2">
        <w:tc>
          <w:tcPr>
            <w:tcW w:w="2701" w:type="dxa"/>
          </w:tcPr>
          <w:p w14:paraId="5A914201"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Стратешки циљ</w:t>
            </w:r>
          </w:p>
        </w:tc>
        <w:tc>
          <w:tcPr>
            <w:tcW w:w="1024" w:type="dxa"/>
          </w:tcPr>
          <w:p w14:paraId="119DF735"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 xml:space="preserve">Циљ ЦОР </w:t>
            </w:r>
          </w:p>
        </w:tc>
        <w:tc>
          <w:tcPr>
            <w:tcW w:w="5630" w:type="dxa"/>
            <w:gridSpan w:val="3"/>
          </w:tcPr>
          <w:p w14:paraId="742173BC"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rPr>
            </w:pPr>
            <w:r w:rsidRPr="00DC0671">
              <w:rPr>
                <w:rFonts w:ascii="Tahoma" w:hAnsi="Tahoma" w:cs="Tahoma"/>
                <w:noProof/>
                <w:color w:val="000000" w:themeColor="text1"/>
                <w:sz w:val="20"/>
                <w:szCs w:val="20"/>
                <w:lang w:val="sr-Cyrl-RS"/>
              </w:rPr>
              <w:t>Показатељи</w:t>
            </w:r>
          </w:p>
        </w:tc>
      </w:tr>
      <w:tr w:rsidR="003053B2" w:rsidRPr="00DC0671" w14:paraId="4408EDCE" w14:textId="77777777" w:rsidTr="003053B2">
        <w:tc>
          <w:tcPr>
            <w:tcW w:w="2701" w:type="dxa"/>
            <w:vMerge w:val="restart"/>
          </w:tcPr>
          <w:p w14:paraId="0155E253" w14:textId="77777777" w:rsidR="00D07272" w:rsidRPr="00DC0671" w:rsidRDefault="00D07272" w:rsidP="00D07272">
            <w:pPr>
              <w:pStyle w:val="Default"/>
              <w:spacing w:before="100" w:beforeAutospacing="1" w:line="240" w:lineRule="atLeast"/>
              <w:rPr>
                <w:rFonts w:ascii="Tahoma" w:hAnsi="Tahoma" w:cs="Tahoma"/>
                <w:noProof/>
                <w:color w:val="000000" w:themeColor="text1"/>
                <w:sz w:val="20"/>
                <w:szCs w:val="20"/>
              </w:rPr>
            </w:pPr>
            <w:r w:rsidRPr="00DC0671">
              <w:rPr>
                <w:rFonts w:ascii="Tahoma" w:hAnsi="Tahoma" w:cs="Tahoma"/>
                <w:noProof/>
                <w:color w:val="000000" w:themeColor="text1"/>
                <w:sz w:val="20"/>
                <w:szCs w:val="20"/>
              </w:rPr>
              <w:t>Подизање конкурентности пољопривредне производње</w:t>
            </w:r>
            <w:r>
              <w:rPr>
                <w:rFonts w:ascii="Tahoma" w:hAnsi="Tahoma" w:cs="Tahoma"/>
                <w:noProof/>
                <w:color w:val="000000" w:themeColor="text1"/>
                <w:sz w:val="20"/>
                <w:szCs w:val="20"/>
                <w:lang w:val="sr-Cyrl-RS"/>
              </w:rPr>
              <w:t xml:space="preserve"> уз побољшање старосне структуре ПГ </w:t>
            </w:r>
          </w:p>
          <w:p w14:paraId="3EAB3695" w14:textId="21978BEA"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rPr>
            </w:pPr>
          </w:p>
        </w:tc>
        <w:tc>
          <w:tcPr>
            <w:tcW w:w="1024" w:type="dxa"/>
          </w:tcPr>
          <w:p w14:paraId="4959B843"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 xml:space="preserve">2.3. </w:t>
            </w:r>
          </w:p>
          <w:p w14:paraId="11FEBCC8"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 xml:space="preserve">2.а. </w:t>
            </w:r>
          </w:p>
          <w:p w14:paraId="749D0158"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p>
        </w:tc>
        <w:tc>
          <w:tcPr>
            <w:tcW w:w="1708" w:type="dxa"/>
          </w:tcPr>
          <w:p w14:paraId="4649921E" w14:textId="6C3ED3C4" w:rsidR="00D07272" w:rsidRPr="00DC0671" w:rsidRDefault="00D07272" w:rsidP="005A5679">
            <w:pPr>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 xml:space="preserve"> Укупна економска величина газдинстава по ЈЛС и изведена просечна вредност по газдинству </w:t>
            </w:r>
          </w:p>
          <w:p w14:paraId="0F775A33" w14:textId="77777777" w:rsidR="00D07272" w:rsidRPr="00DC0671" w:rsidRDefault="00D07272" w:rsidP="005A5679">
            <w:pPr>
              <w:rPr>
                <w:rFonts w:ascii="Tahoma" w:hAnsi="Tahoma" w:cs="Tahoma"/>
                <w:color w:val="000000" w:themeColor="text1"/>
                <w:sz w:val="20"/>
                <w:szCs w:val="20"/>
                <w:lang w:val="sr-Cyrl-RS"/>
              </w:rPr>
            </w:pPr>
          </w:p>
        </w:tc>
        <w:tc>
          <w:tcPr>
            <w:tcW w:w="1911" w:type="dxa"/>
          </w:tcPr>
          <w:p w14:paraId="5F1E74BB" w14:textId="77777777" w:rsidR="00D07272" w:rsidRPr="00DC0671" w:rsidRDefault="00D07272" w:rsidP="005A5679">
            <w:pPr>
              <w:pStyle w:val="Default"/>
              <w:spacing w:before="100" w:beforeAutospacing="1" w:line="240" w:lineRule="atLeast"/>
              <w:jc w:val="both"/>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 специјализације ПГ</w:t>
            </w:r>
          </w:p>
        </w:tc>
        <w:tc>
          <w:tcPr>
            <w:tcW w:w="2011" w:type="dxa"/>
          </w:tcPr>
          <w:p w14:paraId="2E711A41" w14:textId="77777777" w:rsidR="00D07272" w:rsidRPr="00DC0671" w:rsidRDefault="00D07272" w:rsidP="005A5679">
            <w:pPr>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 xml:space="preserve">Број производа са географским пореклом и или заштићеним знаком. </w:t>
            </w:r>
          </w:p>
        </w:tc>
      </w:tr>
      <w:tr w:rsidR="003053B2" w:rsidRPr="00DC0671" w14:paraId="0F2071FC" w14:textId="77777777" w:rsidTr="003053B2">
        <w:tc>
          <w:tcPr>
            <w:tcW w:w="2701" w:type="dxa"/>
            <w:vMerge/>
          </w:tcPr>
          <w:p w14:paraId="2597C889" w14:textId="6568D23A"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rPr>
            </w:pPr>
          </w:p>
        </w:tc>
        <w:tc>
          <w:tcPr>
            <w:tcW w:w="1024" w:type="dxa"/>
          </w:tcPr>
          <w:p w14:paraId="4AF4FB4C"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5.1.а</w:t>
            </w:r>
          </w:p>
        </w:tc>
        <w:tc>
          <w:tcPr>
            <w:tcW w:w="1708" w:type="dxa"/>
          </w:tcPr>
          <w:p w14:paraId="3359700C" w14:textId="77777777" w:rsidR="00D07272" w:rsidRPr="00DC0671" w:rsidRDefault="00D07272" w:rsidP="005A5679">
            <w:pPr>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Удео младих као носиоца РПГ</w:t>
            </w:r>
          </w:p>
          <w:p w14:paraId="092C433F" w14:textId="77777777" w:rsidR="00D07272" w:rsidRPr="00DC0671" w:rsidRDefault="00D07272" w:rsidP="005A5679">
            <w:pPr>
              <w:rPr>
                <w:rFonts w:ascii="Tahoma" w:hAnsi="Tahoma" w:cs="Tahoma"/>
                <w:noProof/>
                <w:color w:val="000000" w:themeColor="text1"/>
                <w:sz w:val="20"/>
                <w:szCs w:val="20"/>
              </w:rPr>
            </w:pPr>
          </w:p>
        </w:tc>
        <w:tc>
          <w:tcPr>
            <w:tcW w:w="1911" w:type="dxa"/>
          </w:tcPr>
          <w:p w14:paraId="021C74EC" w14:textId="77777777" w:rsidR="00D07272" w:rsidRPr="00DC0671" w:rsidRDefault="00D07272" w:rsidP="005A5679">
            <w:pPr>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Удео жена носиоца РПГ</w:t>
            </w:r>
          </w:p>
        </w:tc>
        <w:tc>
          <w:tcPr>
            <w:tcW w:w="2011" w:type="dxa"/>
          </w:tcPr>
          <w:p w14:paraId="18BE3B95" w14:textId="200613FC" w:rsidR="00D07272" w:rsidRPr="00DC0671" w:rsidRDefault="00D07272" w:rsidP="005A5679">
            <w:pPr>
              <w:rPr>
                <w:rFonts w:ascii="Tahoma" w:hAnsi="Tahoma" w:cs="Tahoma"/>
                <w:color w:val="000000" w:themeColor="text1"/>
                <w:sz w:val="20"/>
                <w:szCs w:val="20"/>
                <w:lang w:val="sr-Cyrl-RS"/>
              </w:rPr>
            </w:pPr>
            <w:r>
              <w:rPr>
                <w:rFonts w:ascii="Tahoma" w:hAnsi="Tahoma" w:cs="Tahoma"/>
                <w:color w:val="000000" w:themeColor="text1"/>
                <w:sz w:val="20"/>
                <w:szCs w:val="20"/>
                <w:lang w:val="sr-Cyrl-RS"/>
              </w:rPr>
              <w:t xml:space="preserve">Број нових прерадиних капацитета. </w:t>
            </w:r>
          </w:p>
          <w:p w14:paraId="55007F4C" w14:textId="77777777"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p>
        </w:tc>
      </w:tr>
      <w:tr w:rsidR="003053B2" w:rsidRPr="00DC0671" w14:paraId="274B9C13" w14:textId="77777777" w:rsidTr="003053B2">
        <w:tc>
          <w:tcPr>
            <w:tcW w:w="2701" w:type="dxa"/>
          </w:tcPr>
          <w:p w14:paraId="6AC18F2F" w14:textId="070F9129" w:rsidR="00D07272" w:rsidRPr="00D07272" w:rsidRDefault="00D07272" w:rsidP="005A5679">
            <w:pPr>
              <w:spacing w:before="100" w:beforeAutospacing="1" w:after="100" w:afterAutospacing="1"/>
              <w:rPr>
                <w:rFonts w:ascii="Tahoma" w:hAnsi="Tahoma" w:cs="Tahoma"/>
                <w:color w:val="000000" w:themeColor="text1"/>
                <w:sz w:val="20"/>
                <w:szCs w:val="20"/>
                <w:lang w:val="sr-Cyrl-RS"/>
              </w:rPr>
            </w:pPr>
            <w:r>
              <w:rPr>
                <w:rFonts w:ascii="Tahoma" w:hAnsi="Tahoma" w:cs="Tahoma"/>
                <w:color w:val="000000" w:themeColor="text1"/>
                <w:sz w:val="20"/>
                <w:szCs w:val="20"/>
                <w:lang w:val="sr-Cyrl-RS"/>
              </w:rPr>
              <w:t xml:space="preserve">Побољшање услова живота у руралном подручју  и развој не пољопривредних активности на селу и диверсификација доходака </w:t>
            </w:r>
          </w:p>
        </w:tc>
        <w:tc>
          <w:tcPr>
            <w:tcW w:w="1024" w:type="dxa"/>
          </w:tcPr>
          <w:p w14:paraId="53B3454B" w14:textId="3808CCE9" w:rsidR="00D07272" w:rsidRPr="00DC0671"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 xml:space="preserve"> 9. </w:t>
            </w:r>
          </w:p>
        </w:tc>
        <w:tc>
          <w:tcPr>
            <w:tcW w:w="1708" w:type="dxa"/>
          </w:tcPr>
          <w:p w14:paraId="1F762DEF" w14:textId="5A6960D2" w:rsidR="00D07272" w:rsidRPr="00D07272" w:rsidRDefault="00D07272" w:rsidP="005A5679">
            <w:pPr>
              <w:pStyle w:val="Default"/>
              <w:spacing w:before="100" w:beforeAutospacing="1" w:line="240" w:lineRule="atLeast"/>
              <w:jc w:val="both"/>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 xml:space="preserve">Инвестиције у руруалну инфраструктуру % буџета </w:t>
            </w:r>
          </w:p>
        </w:tc>
        <w:tc>
          <w:tcPr>
            <w:tcW w:w="1911" w:type="dxa"/>
          </w:tcPr>
          <w:p w14:paraId="562FA3D8" w14:textId="145A407C" w:rsidR="00D07272" w:rsidRPr="00DC0671" w:rsidRDefault="00D07272" w:rsidP="005A5679">
            <w:pPr>
              <w:rPr>
                <w:rFonts w:ascii="Tahoma" w:hAnsi="Tahoma" w:cs="Tahoma"/>
                <w:color w:val="000000" w:themeColor="text1"/>
                <w:sz w:val="20"/>
                <w:szCs w:val="20"/>
                <w:lang w:val="sr-Cyrl-RS"/>
              </w:rPr>
            </w:pPr>
            <w:r>
              <w:rPr>
                <w:rFonts w:ascii="Tahoma" w:hAnsi="Tahoma" w:cs="Tahoma"/>
                <w:color w:val="000000" w:themeColor="text1"/>
                <w:sz w:val="20"/>
                <w:szCs w:val="20"/>
                <w:lang w:val="sr-Cyrl-RS"/>
              </w:rPr>
              <w:t xml:space="preserve">Број нових </w:t>
            </w:r>
            <w:r w:rsidR="004E64EA">
              <w:rPr>
                <w:rFonts w:ascii="Tahoma" w:hAnsi="Tahoma" w:cs="Tahoma"/>
                <w:color w:val="000000" w:themeColor="text1"/>
                <w:sz w:val="20"/>
                <w:szCs w:val="20"/>
                <w:lang w:val="sr-Cyrl-RS"/>
              </w:rPr>
              <w:t xml:space="preserve">преудзећа </w:t>
            </w:r>
            <w:r>
              <w:rPr>
                <w:rFonts w:ascii="Tahoma" w:hAnsi="Tahoma" w:cs="Tahoma"/>
                <w:color w:val="000000" w:themeColor="text1"/>
                <w:sz w:val="20"/>
                <w:szCs w:val="20"/>
                <w:lang w:val="sr-Cyrl-RS"/>
              </w:rPr>
              <w:t xml:space="preserve"> у руралним подручјима </w:t>
            </w:r>
          </w:p>
        </w:tc>
        <w:tc>
          <w:tcPr>
            <w:tcW w:w="2011" w:type="dxa"/>
          </w:tcPr>
          <w:p w14:paraId="7CAD8170" w14:textId="48D0FCE3" w:rsidR="00D07272" w:rsidRPr="003053B2" w:rsidRDefault="003053B2" w:rsidP="005A5679">
            <w:pPr>
              <w:pStyle w:val="Default"/>
              <w:spacing w:before="100" w:beforeAutospacing="1" w:line="240" w:lineRule="atLeast"/>
              <w:jc w:val="both"/>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Број услуга које су на располагању руралном становништву</w:t>
            </w:r>
          </w:p>
        </w:tc>
      </w:tr>
      <w:tr w:rsidR="003053B2" w:rsidRPr="00DC0671" w14:paraId="48C110A6" w14:textId="77777777" w:rsidTr="003053B2">
        <w:tc>
          <w:tcPr>
            <w:tcW w:w="2701" w:type="dxa"/>
          </w:tcPr>
          <w:p w14:paraId="6372A5DD" w14:textId="05E8C96F" w:rsidR="00D07272" w:rsidRPr="00DC0671" w:rsidRDefault="00D07272" w:rsidP="00D07272">
            <w:pPr>
              <w:spacing w:before="100" w:beforeAutospacing="1" w:after="100" w:afterAutospacing="1"/>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Отпорност на климатске промене уз о</w:t>
            </w:r>
            <w:r w:rsidRPr="00DC0671">
              <w:rPr>
                <w:rFonts w:ascii="Tahoma" w:hAnsi="Tahoma" w:cs="Tahoma"/>
                <w:color w:val="000000" w:themeColor="text1"/>
                <w:sz w:val="20"/>
                <w:szCs w:val="20"/>
              </w:rPr>
              <w:t>држиво управљање природним ресурсима и заштита животне средине</w:t>
            </w:r>
          </w:p>
        </w:tc>
        <w:tc>
          <w:tcPr>
            <w:tcW w:w="1024" w:type="dxa"/>
          </w:tcPr>
          <w:p w14:paraId="4E846CC8" w14:textId="77777777" w:rsidR="00D07272" w:rsidRPr="00DC0671" w:rsidRDefault="00D07272" w:rsidP="00D07272">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 xml:space="preserve">2.4 </w:t>
            </w:r>
          </w:p>
          <w:p w14:paraId="4051F4AA" w14:textId="494E1D1B" w:rsidR="00D07272" w:rsidRPr="00DC0671" w:rsidRDefault="00D07272" w:rsidP="00D07272">
            <w:pPr>
              <w:pStyle w:val="Default"/>
              <w:spacing w:before="100" w:beforeAutospacing="1" w:line="240" w:lineRule="atLeast"/>
              <w:jc w:val="both"/>
              <w:rPr>
                <w:rFonts w:ascii="Tahoma" w:hAnsi="Tahoma" w:cs="Tahoma"/>
                <w:noProof/>
                <w:color w:val="000000" w:themeColor="text1"/>
                <w:sz w:val="20"/>
                <w:szCs w:val="20"/>
                <w:lang w:val="sr-Cyrl-RS"/>
              </w:rPr>
            </w:pPr>
            <w:r w:rsidRPr="00DC0671">
              <w:rPr>
                <w:rFonts w:ascii="Tahoma" w:hAnsi="Tahoma" w:cs="Tahoma"/>
                <w:noProof/>
                <w:color w:val="000000" w:themeColor="text1"/>
                <w:sz w:val="20"/>
                <w:szCs w:val="20"/>
                <w:lang w:val="sr-Cyrl-RS"/>
              </w:rPr>
              <w:t xml:space="preserve">15.1.1. </w:t>
            </w:r>
          </w:p>
        </w:tc>
        <w:tc>
          <w:tcPr>
            <w:tcW w:w="1708" w:type="dxa"/>
          </w:tcPr>
          <w:p w14:paraId="16D16BB3" w14:textId="77777777" w:rsidR="00D07272" w:rsidRDefault="00D07272" w:rsidP="00D07272">
            <w:pPr>
              <w:pStyle w:val="Default"/>
              <w:spacing w:before="100" w:beforeAutospacing="1" w:line="240" w:lineRule="atLeast"/>
              <w:jc w:val="both"/>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 xml:space="preserve">Наводњавана површина по културама </w:t>
            </w:r>
          </w:p>
          <w:p w14:paraId="2323EE62" w14:textId="28984B01" w:rsidR="003053B2" w:rsidRPr="00DC0671" w:rsidRDefault="003053B2" w:rsidP="00D07272">
            <w:pPr>
              <w:pStyle w:val="Default"/>
              <w:spacing w:before="100" w:beforeAutospacing="1" w:line="240" w:lineRule="atLeast"/>
              <w:jc w:val="both"/>
              <w:rPr>
                <w:rFonts w:ascii="Tahoma" w:hAnsi="Tahoma" w:cs="Tahoma"/>
                <w:color w:val="000000" w:themeColor="text1"/>
                <w:sz w:val="20"/>
                <w:szCs w:val="20"/>
                <w:lang w:val="sr-Cyrl-RS"/>
              </w:rPr>
            </w:pPr>
            <w:r>
              <w:rPr>
                <w:rFonts w:ascii="Tahoma" w:hAnsi="Tahoma" w:cs="Tahoma"/>
                <w:color w:val="000000" w:themeColor="text1"/>
                <w:sz w:val="20"/>
                <w:szCs w:val="20"/>
                <w:lang w:val="sr-Cyrl-RS"/>
              </w:rPr>
              <w:t>Број органских произвођача</w:t>
            </w:r>
          </w:p>
        </w:tc>
        <w:tc>
          <w:tcPr>
            <w:tcW w:w="1911" w:type="dxa"/>
          </w:tcPr>
          <w:p w14:paraId="50355A44" w14:textId="5533C3E5" w:rsidR="00D07272" w:rsidRPr="00DC0671" w:rsidRDefault="00D07272" w:rsidP="00D07272">
            <w:pPr>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 xml:space="preserve">Површине које су заштићене противградном мрежом </w:t>
            </w:r>
          </w:p>
          <w:p w14:paraId="29D4D39F" w14:textId="77777777" w:rsidR="00D07272" w:rsidRPr="00DC0671" w:rsidRDefault="00D07272" w:rsidP="00D07272">
            <w:pPr>
              <w:rPr>
                <w:rFonts w:ascii="Tahoma" w:hAnsi="Tahoma" w:cs="Tahoma"/>
                <w:color w:val="000000" w:themeColor="text1"/>
                <w:sz w:val="20"/>
                <w:szCs w:val="20"/>
                <w:lang w:val="sr-Cyrl-RS"/>
              </w:rPr>
            </w:pPr>
          </w:p>
          <w:p w14:paraId="347CEA29" w14:textId="64C74A55" w:rsidR="00D07272" w:rsidRPr="00DC0671" w:rsidRDefault="00D07272" w:rsidP="00D07272">
            <w:pPr>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 xml:space="preserve">Број осигураних газдинстава  </w:t>
            </w:r>
          </w:p>
        </w:tc>
        <w:tc>
          <w:tcPr>
            <w:tcW w:w="2011" w:type="dxa"/>
          </w:tcPr>
          <w:p w14:paraId="7DC9D614" w14:textId="77777777" w:rsidR="00D07272" w:rsidRDefault="00D07272" w:rsidP="00D07272">
            <w:pPr>
              <w:pStyle w:val="Default"/>
              <w:spacing w:before="100" w:beforeAutospacing="1" w:line="240" w:lineRule="atLeast"/>
              <w:jc w:val="both"/>
              <w:rPr>
                <w:rFonts w:ascii="Tahoma" w:hAnsi="Tahoma" w:cs="Tahoma"/>
                <w:color w:val="000000" w:themeColor="text1"/>
                <w:sz w:val="20"/>
                <w:szCs w:val="20"/>
                <w:lang w:val="sr-Cyrl-RS"/>
              </w:rPr>
            </w:pPr>
            <w:r w:rsidRPr="00DC0671">
              <w:rPr>
                <w:rFonts w:ascii="Tahoma" w:hAnsi="Tahoma" w:cs="Tahoma"/>
                <w:color w:val="000000" w:themeColor="text1"/>
                <w:sz w:val="20"/>
                <w:szCs w:val="20"/>
                <w:lang w:val="sr-Cyrl-RS"/>
              </w:rPr>
              <w:t>Површина под шумама у ЈЛС</w:t>
            </w:r>
          </w:p>
          <w:p w14:paraId="3D375942" w14:textId="5FC27D98" w:rsidR="003053B2" w:rsidRDefault="003053B2" w:rsidP="00D07272">
            <w:pPr>
              <w:pStyle w:val="Default"/>
              <w:spacing w:before="100" w:beforeAutospacing="1" w:line="240" w:lineRule="atLeast"/>
              <w:jc w:val="both"/>
              <w:rPr>
                <w:rFonts w:ascii="Tahoma" w:hAnsi="Tahoma" w:cs="Tahoma"/>
                <w:color w:val="000000" w:themeColor="text1"/>
                <w:sz w:val="20"/>
                <w:szCs w:val="20"/>
                <w:lang w:val="sr-Cyrl-RS"/>
              </w:rPr>
            </w:pPr>
            <w:r>
              <w:rPr>
                <w:rFonts w:ascii="Tahoma" w:hAnsi="Tahoma" w:cs="Tahoma"/>
                <w:color w:val="000000" w:themeColor="text1"/>
                <w:sz w:val="20"/>
                <w:szCs w:val="20"/>
                <w:lang w:val="sr-Cyrl-RS"/>
              </w:rPr>
              <w:t xml:space="preserve">Број појединаца који су акредитовани за сакупљање шумских плодова </w:t>
            </w:r>
          </w:p>
          <w:p w14:paraId="37300874" w14:textId="4C7B9B56" w:rsidR="003053B2" w:rsidRPr="00DC0671" w:rsidRDefault="003053B2" w:rsidP="00D07272">
            <w:pPr>
              <w:pStyle w:val="Default"/>
              <w:spacing w:before="100" w:beforeAutospacing="1" w:line="240" w:lineRule="atLeast"/>
              <w:jc w:val="both"/>
              <w:rPr>
                <w:rFonts w:ascii="Tahoma" w:hAnsi="Tahoma" w:cs="Tahoma"/>
                <w:color w:val="000000" w:themeColor="text1"/>
                <w:sz w:val="20"/>
                <w:szCs w:val="20"/>
                <w:lang w:val="sr-Cyrl-RS"/>
              </w:rPr>
            </w:pPr>
          </w:p>
        </w:tc>
      </w:tr>
    </w:tbl>
    <w:p w14:paraId="32A3BA2A" w14:textId="77777777" w:rsidR="00D07272" w:rsidRPr="0021066D" w:rsidRDefault="00D07272" w:rsidP="001F5AB7">
      <w:pPr>
        <w:rPr>
          <w:lang w:val="sr-Cyrl-RS"/>
        </w:rPr>
      </w:pPr>
    </w:p>
    <w:sectPr w:rsidR="00D07272" w:rsidRPr="0021066D" w:rsidSect="00210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3FBA" w14:textId="77777777" w:rsidR="00422143" w:rsidRDefault="00422143" w:rsidP="00AA159C">
      <w:r>
        <w:separator/>
      </w:r>
    </w:p>
  </w:endnote>
  <w:endnote w:type="continuationSeparator" w:id="0">
    <w:p w14:paraId="3A945C12" w14:textId="77777777" w:rsidR="00422143" w:rsidRDefault="00422143" w:rsidP="00AA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89A6" w14:textId="77777777" w:rsidR="00422143" w:rsidRDefault="00422143" w:rsidP="00AA159C">
      <w:r>
        <w:separator/>
      </w:r>
    </w:p>
  </w:footnote>
  <w:footnote w:type="continuationSeparator" w:id="0">
    <w:p w14:paraId="42C13FDB" w14:textId="77777777" w:rsidR="00422143" w:rsidRDefault="00422143" w:rsidP="00AA159C">
      <w:r>
        <w:continuationSeparator/>
      </w:r>
    </w:p>
  </w:footnote>
  <w:footnote w:id="1">
    <w:p w14:paraId="2265B23C" w14:textId="77777777" w:rsidR="005A5679" w:rsidRPr="001D404E" w:rsidRDefault="005A5679" w:rsidP="00AA159C">
      <w:pPr>
        <w:pStyle w:val="FootnoteText"/>
        <w:rPr>
          <w:lang w:val="sr-Cyrl-RS"/>
        </w:rPr>
      </w:pPr>
      <w:r>
        <w:rPr>
          <w:rStyle w:val="FootnoteReference"/>
        </w:rPr>
        <w:footnoteRef/>
      </w:r>
      <w:r>
        <w:t xml:space="preserve"> </w:t>
      </w:r>
      <w:r>
        <w:rPr>
          <w:lang w:val="sr-Cyrl-RS"/>
        </w:rPr>
        <w:t>Стратегија руралног развоја општине Чајетина 2017-2021 – страна 57 до 60</w:t>
      </w:r>
    </w:p>
  </w:footnote>
  <w:footnote w:id="2">
    <w:p w14:paraId="4C6F011A" w14:textId="77777777" w:rsidR="005A5679" w:rsidRPr="00881AEC" w:rsidRDefault="005A5679" w:rsidP="00DB5F0B">
      <w:pPr>
        <w:rPr>
          <w:rFonts w:ascii="Tahoma" w:hAnsi="Tahoma" w:cs="Tahoma"/>
          <w:sz w:val="18"/>
          <w:szCs w:val="18"/>
        </w:rPr>
      </w:pPr>
      <w:r>
        <w:rPr>
          <w:rStyle w:val="FootnoteReference"/>
        </w:rPr>
        <w:footnoteRef/>
      </w:r>
      <w:r>
        <w:t xml:space="preserve"> </w:t>
      </w:r>
      <w:r w:rsidRPr="00BE346D">
        <w:rPr>
          <w:rFonts w:ascii="Tahoma" w:hAnsi="Tahoma" w:cs="Tahoma"/>
          <w:sz w:val="18"/>
          <w:szCs w:val="18"/>
          <w:lang w:val="sr-Cyrl-RS"/>
        </w:rPr>
        <w:t xml:space="preserve">Извештај је креиран </w:t>
      </w:r>
      <w:r>
        <w:rPr>
          <w:rFonts w:ascii="Tahoma" w:hAnsi="Tahoma" w:cs="Tahoma"/>
          <w:sz w:val="18"/>
          <w:szCs w:val="18"/>
        </w:rPr>
        <w:t>23</w:t>
      </w:r>
      <w:r w:rsidRPr="00BE346D">
        <w:rPr>
          <w:rFonts w:ascii="Tahoma" w:hAnsi="Tahoma" w:cs="Tahoma"/>
          <w:sz w:val="18"/>
          <w:szCs w:val="18"/>
          <w:lang w:val="sr-Cyrl-RS"/>
        </w:rPr>
        <w:t xml:space="preserve">.08.2022. године на линку </w:t>
      </w:r>
      <w:r w:rsidRPr="00554694">
        <w:rPr>
          <w:rFonts w:ascii="Tahoma" w:hAnsi="Tahoma" w:cs="Tahoma"/>
          <w:sz w:val="18"/>
          <w:szCs w:val="18"/>
          <w:lang w:val="sr-Cyrl-RS"/>
        </w:rPr>
        <w:t>shorturl.at/iMV69</w:t>
      </w:r>
      <w:r>
        <w:rPr>
          <w:rFonts w:ascii="Tahoma" w:hAnsi="Tahoma" w:cs="Tahoma"/>
          <w:sz w:val="18"/>
          <w:szCs w:val="18"/>
        </w:rPr>
        <w:t xml:space="preserve"> </w:t>
      </w:r>
      <w:r>
        <w:rPr>
          <w:rFonts w:ascii="Tahoma" w:hAnsi="Tahoma" w:cs="Tahoma"/>
          <w:sz w:val="18"/>
          <w:szCs w:val="18"/>
          <w:lang w:val="sr-Cyrl-RS"/>
        </w:rPr>
        <w:t xml:space="preserve"> </w:t>
      </w:r>
    </w:p>
    <w:p w14:paraId="598A2AF8" w14:textId="77777777" w:rsidR="005A5679" w:rsidRPr="00554694" w:rsidRDefault="005A5679" w:rsidP="00DB5F0B">
      <w:pPr>
        <w:rPr>
          <w:rFonts w:ascii="Calibri" w:hAnsi="Calibri" w:cs="Calibri"/>
          <w:color w:val="000000"/>
          <w:sz w:val="22"/>
          <w:szCs w:val="22"/>
          <w:lang w:val="sr-Cyrl-RS"/>
        </w:rPr>
      </w:pPr>
    </w:p>
    <w:p w14:paraId="249F54D8" w14:textId="77777777" w:rsidR="005A5679" w:rsidRPr="00BE346D" w:rsidRDefault="005A5679" w:rsidP="00DB5F0B">
      <w:pPr>
        <w:pStyle w:val="FootnoteText"/>
        <w:rPr>
          <w:lang w:val="sr-Cyrl-RS"/>
        </w:rPr>
      </w:pPr>
    </w:p>
  </w:footnote>
  <w:footnote w:id="3">
    <w:p w14:paraId="6BFA3B26" w14:textId="1E16F7D0" w:rsidR="005A5679" w:rsidRPr="006E2ED7" w:rsidRDefault="005A5679">
      <w:pPr>
        <w:pStyle w:val="FootnoteText"/>
        <w:rPr>
          <w:lang w:val="sr-Cyrl-RS"/>
        </w:rPr>
      </w:pPr>
      <w:r>
        <w:rPr>
          <w:rStyle w:val="FootnoteReference"/>
        </w:rPr>
        <w:footnoteRef/>
      </w:r>
      <w:r>
        <w:t xml:space="preserve"> </w:t>
      </w:r>
      <w:r>
        <w:rPr>
          <w:lang w:val="sr-Cyrl-RS"/>
        </w:rPr>
        <w:t>Стратегија руралног развоја Чајетине 2017-2020 страна 22</w:t>
      </w:r>
    </w:p>
  </w:footnote>
  <w:footnote w:id="4">
    <w:p w14:paraId="0E3B9D75" w14:textId="77777777" w:rsidR="005A5679" w:rsidRDefault="005A5679" w:rsidP="00787921">
      <w:pPr>
        <w:pStyle w:val="FootnoteText"/>
        <w:rPr>
          <w:lang w:val="sr-Cyrl-RS"/>
        </w:rPr>
      </w:pPr>
      <w:r>
        <w:rPr>
          <w:rStyle w:val="FootnoteReference"/>
        </w:rPr>
        <w:footnoteRef/>
      </w:r>
      <w:r>
        <w:t xml:space="preserve"> </w:t>
      </w:r>
      <w:r>
        <w:rPr>
          <w:lang w:val="sr-Cyrl-RS"/>
        </w:rPr>
        <w:t xml:space="preserve">У овом поглављу коришћени су подаци профила Бајине Баште у оквиру базе Девинфо из 2022. године </w:t>
      </w:r>
      <w:hyperlink r:id="rId1" w:history="1">
        <w:r w:rsidRPr="000E27DE">
          <w:rPr>
            <w:rStyle w:val="Hyperlink"/>
            <w:lang w:val="sr-Cyrl-RS"/>
          </w:rPr>
          <w:t>http://devinfo.stat.gov.rs/SerbiaProfileLauncher/files/profiles/sr/1/DI_Profil_Bajina%20Basta_EURSRB002001001005.pdf</w:t>
        </w:r>
      </w:hyperlink>
    </w:p>
    <w:p w14:paraId="201444E8" w14:textId="77777777" w:rsidR="005A5679" w:rsidRPr="00661CC9" w:rsidRDefault="005A5679" w:rsidP="00787921">
      <w:pPr>
        <w:pStyle w:val="FootnoteText"/>
        <w:rPr>
          <w:lang w:val="sr-Cyrl-RS"/>
        </w:rPr>
      </w:pPr>
    </w:p>
  </w:footnote>
  <w:footnote w:id="5">
    <w:p w14:paraId="44A442FC" w14:textId="77777777" w:rsidR="005A5679" w:rsidRPr="00661CC9" w:rsidRDefault="005A5679" w:rsidP="00787921">
      <w:pPr>
        <w:pStyle w:val="FootnoteText"/>
        <w:rPr>
          <w:lang w:val="sr-Cyrl-RS"/>
        </w:rPr>
      </w:pPr>
    </w:p>
  </w:footnote>
  <w:footnote w:id="6">
    <w:p w14:paraId="650AC012" w14:textId="77777777" w:rsidR="005A5679" w:rsidRPr="00AC7098" w:rsidRDefault="005A5679" w:rsidP="0021066D">
      <w:pPr>
        <w:pStyle w:val="FootnoteText"/>
        <w:rPr>
          <w:rFonts w:ascii="Tahoma" w:hAnsi="Tahoma" w:cs="Tahoma"/>
          <w:sz w:val="18"/>
          <w:szCs w:val="18"/>
          <w:lang w:val="sr-Cyrl-RS"/>
        </w:rPr>
      </w:pPr>
      <w:r>
        <w:rPr>
          <w:rStyle w:val="FootnoteReference"/>
        </w:rPr>
        <w:footnoteRef/>
      </w:r>
      <w:r>
        <w:t xml:space="preserve"> </w:t>
      </w:r>
      <w:r w:rsidRPr="00AC7098">
        <w:t>https://sdg.indikatori.rs/media/1544/izvestaj-o-napretku-u-ostvarivanju-ciljeva-odrzivog-razvoja-do-2030-godine-u-srbiji.pdf</w:t>
      </w:r>
    </w:p>
  </w:footnote>
  <w:footnote w:id="7">
    <w:p w14:paraId="687755E4" w14:textId="77777777" w:rsidR="005A5679" w:rsidRPr="00AC7098" w:rsidRDefault="005A5679" w:rsidP="0021066D">
      <w:pPr>
        <w:pStyle w:val="FootnoteText"/>
        <w:rPr>
          <w:rFonts w:ascii="Tahoma" w:hAnsi="Tahoma" w:cs="Tahoma"/>
          <w:sz w:val="18"/>
          <w:szCs w:val="18"/>
          <w:lang w:val="sr-Cyrl-RS"/>
        </w:rPr>
      </w:pPr>
      <w:r>
        <w:rPr>
          <w:rStyle w:val="FootnoteReference"/>
        </w:rPr>
        <w:footnoteRef/>
      </w:r>
      <w:r>
        <w:t xml:space="preserve"> </w:t>
      </w:r>
      <w:r w:rsidRPr="00AC7098">
        <w:t>https://sdg.indikatori.rs/media/1544/izvestaj-o-napretku-u-ostvarivanju-ciljeva-odrzivog-razvoja-do-2030-godine-u-srbiji.pdf</w:t>
      </w:r>
    </w:p>
  </w:footnote>
  <w:footnote w:id="8">
    <w:p w14:paraId="4527067C" w14:textId="77777777" w:rsidR="005A5679" w:rsidRPr="00835B6C" w:rsidRDefault="005A5679" w:rsidP="0021066D">
      <w:pPr>
        <w:pStyle w:val="FootnoteText"/>
        <w:rPr>
          <w:lang w:val="sr-Cyrl-RS"/>
        </w:rPr>
      </w:pPr>
      <w:r>
        <w:rPr>
          <w:rStyle w:val="FootnoteReference"/>
          <w:lang w:val="sr-Cyrl"/>
        </w:rPr>
        <w:footnoteRef/>
      </w:r>
      <w:hyperlink r:id="rId2" w:history="1">
        <w:r w:rsidRPr="00740D5A">
          <w:rPr>
            <w:rStyle w:val="Hyperlink"/>
            <w:rFonts w:eastAsiaTheme="majorEastAsia"/>
            <w:sz w:val="18"/>
            <w:szCs w:val="18"/>
            <w:lang w:val="sr-Cyrl"/>
          </w:rPr>
          <w:t xml:space="preserve"> https://sdg.indikatori.rs/sr-latn/area/zero-hunger/?subarea=SDGUN020501&amp;indicator=02050101IND01</w:t>
        </w:r>
      </w:hyperlink>
    </w:p>
  </w:footnote>
  <w:footnote w:id="9">
    <w:p w14:paraId="0530AA27" w14:textId="77777777" w:rsidR="005A5679" w:rsidRDefault="005A5679" w:rsidP="0021066D">
      <w:pPr>
        <w:pStyle w:val="FootnoteText"/>
      </w:pPr>
      <w:r>
        <w:rPr>
          <w:rStyle w:val="FootnoteReference"/>
          <w:lang w:val="sr-Cyrl"/>
        </w:rPr>
        <w:footnoteRef/>
      </w:r>
      <w:hyperlink r:id="rId3" w:history="1">
        <w:r w:rsidRPr="00740D5A">
          <w:rPr>
            <w:rStyle w:val="Hyperlink"/>
            <w:rFonts w:eastAsiaTheme="majorEastAsia"/>
            <w:sz w:val="18"/>
            <w:szCs w:val="18"/>
            <w:lang w:val="sr-Cyrl"/>
          </w:rPr>
          <w:t xml:space="preserve"> https://sdg.indikatori.rs/sr-latn/area/zero-hunger/?subarea=SDGUN020601&amp;indicator=020601IND01</w:t>
        </w:r>
      </w:hyperlink>
    </w:p>
    <w:p w14:paraId="36FC4B3F" w14:textId="77777777" w:rsidR="005A5679" w:rsidRPr="009B65DF" w:rsidRDefault="005A5679" w:rsidP="0021066D">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8D1"/>
    <w:multiLevelType w:val="hybridMultilevel"/>
    <w:tmpl w:val="E2DC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8643D"/>
    <w:multiLevelType w:val="hybridMultilevel"/>
    <w:tmpl w:val="6F08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C0765"/>
    <w:multiLevelType w:val="multilevel"/>
    <w:tmpl w:val="03F63A36"/>
    <w:lvl w:ilvl="0">
      <w:numFmt w:val="none"/>
      <w:lvlText w:val=""/>
      <w:lvlJc w:val="left"/>
      <w:pPr>
        <w:tabs>
          <w:tab w:val="num" w:pos="360"/>
        </w:tabs>
      </w:p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EAC3C94"/>
    <w:multiLevelType w:val="multilevel"/>
    <w:tmpl w:val="2B327320"/>
    <w:lvl w:ilvl="0">
      <w:start w:val="1"/>
      <w:numFmt w:val="decimal"/>
      <w:lvlText w:val="%1.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4585D94"/>
    <w:multiLevelType w:val="multilevel"/>
    <w:tmpl w:val="0D802B3A"/>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797"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2" w:hanging="180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736" w:hanging="2160"/>
      </w:pPr>
      <w:rPr>
        <w:rFonts w:hint="default"/>
      </w:rPr>
    </w:lvl>
  </w:abstractNum>
  <w:abstractNum w:abstractNumId="5" w15:restartNumberingAfterBreak="0">
    <w:nsid w:val="6852540D"/>
    <w:multiLevelType w:val="hybridMultilevel"/>
    <w:tmpl w:val="575E39B8"/>
    <w:lvl w:ilvl="0" w:tplc="F0C0A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665DA"/>
    <w:multiLevelType w:val="multilevel"/>
    <w:tmpl w:val="51DE3A2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9864656">
    <w:abstractNumId w:val="1"/>
  </w:num>
  <w:num w:numId="2" w16cid:durableId="1128940338">
    <w:abstractNumId w:val="4"/>
  </w:num>
  <w:num w:numId="3" w16cid:durableId="668602197">
    <w:abstractNumId w:val="2"/>
  </w:num>
  <w:num w:numId="4" w16cid:durableId="1774206774">
    <w:abstractNumId w:val="3"/>
  </w:num>
  <w:num w:numId="5" w16cid:durableId="1510411004">
    <w:abstractNumId w:val="6"/>
  </w:num>
  <w:num w:numId="6" w16cid:durableId="368997729">
    <w:abstractNumId w:val="5"/>
  </w:num>
  <w:num w:numId="7" w16cid:durableId="120810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B7"/>
    <w:rsid w:val="00007C6D"/>
    <w:rsid w:val="000316ED"/>
    <w:rsid w:val="00055CCA"/>
    <w:rsid w:val="000A798C"/>
    <w:rsid w:val="000E14C7"/>
    <w:rsid w:val="000E6E5F"/>
    <w:rsid w:val="00115511"/>
    <w:rsid w:val="00124A80"/>
    <w:rsid w:val="0012646F"/>
    <w:rsid w:val="00133BC5"/>
    <w:rsid w:val="001434A2"/>
    <w:rsid w:val="001442F0"/>
    <w:rsid w:val="00164710"/>
    <w:rsid w:val="001759E2"/>
    <w:rsid w:val="0018222A"/>
    <w:rsid w:val="001859BD"/>
    <w:rsid w:val="001962AA"/>
    <w:rsid w:val="001C0575"/>
    <w:rsid w:val="001C6B7D"/>
    <w:rsid w:val="001F5AB7"/>
    <w:rsid w:val="0021066D"/>
    <w:rsid w:val="00252457"/>
    <w:rsid w:val="002671FD"/>
    <w:rsid w:val="00283EDE"/>
    <w:rsid w:val="002863B6"/>
    <w:rsid w:val="00297F67"/>
    <w:rsid w:val="003038BC"/>
    <w:rsid w:val="003053B2"/>
    <w:rsid w:val="00332B94"/>
    <w:rsid w:val="00382A8C"/>
    <w:rsid w:val="003929C6"/>
    <w:rsid w:val="003F5CC7"/>
    <w:rsid w:val="0041046F"/>
    <w:rsid w:val="00422143"/>
    <w:rsid w:val="00445716"/>
    <w:rsid w:val="004815C1"/>
    <w:rsid w:val="004829CA"/>
    <w:rsid w:val="00496476"/>
    <w:rsid w:val="004C727C"/>
    <w:rsid w:val="004D2013"/>
    <w:rsid w:val="004E64EA"/>
    <w:rsid w:val="00510DA6"/>
    <w:rsid w:val="005165DD"/>
    <w:rsid w:val="00531B0E"/>
    <w:rsid w:val="00534606"/>
    <w:rsid w:val="00557AF6"/>
    <w:rsid w:val="005634DA"/>
    <w:rsid w:val="005917B0"/>
    <w:rsid w:val="00596070"/>
    <w:rsid w:val="0059761E"/>
    <w:rsid w:val="005A5679"/>
    <w:rsid w:val="005A57D3"/>
    <w:rsid w:val="005B1D35"/>
    <w:rsid w:val="005B505C"/>
    <w:rsid w:val="005B77BB"/>
    <w:rsid w:val="0065423B"/>
    <w:rsid w:val="00673CC0"/>
    <w:rsid w:val="006843E8"/>
    <w:rsid w:val="006A2E40"/>
    <w:rsid w:val="006D6AF3"/>
    <w:rsid w:val="006E2ED7"/>
    <w:rsid w:val="00707658"/>
    <w:rsid w:val="00730E64"/>
    <w:rsid w:val="00740B29"/>
    <w:rsid w:val="007501A3"/>
    <w:rsid w:val="007622C8"/>
    <w:rsid w:val="00766E7F"/>
    <w:rsid w:val="00787448"/>
    <w:rsid w:val="00787921"/>
    <w:rsid w:val="007A0371"/>
    <w:rsid w:val="007A23A3"/>
    <w:rsid w:val="007A3CD9"/>
    <w:rsid w:val="007B19BA"/>
    <w:rsid w:val="007C0509"/>
    <w:rsid w:val="007F6046"/>
    <w:rsid w:val="00810B1E"/>
    <w:rsid w:val="0081422B"/>
    <w:rsid w:val="00847AB6"/>
    <w:rsid w:val="008B3F7D"/>
    <w:rsid w:val="008B51CB"/>
    <w:rsid w:val="008B6583"/>
    <w:rsid w:val="008D7785"/>
    <w:rsid w:val="00901467"/>
    <w:rsid w:val="00906F40"/>
    <w:rsid w:val="00935ABB"/>
    <w:rsid w:val="0093770F"/>
    <w:rsid w:val="00957080"/>
    <w:rsid w:val="00997ADC"/>
    <w:rsid w:val="009B1F34"/>
    <w:rsid w:val="009E3DDF"/>
    <w:rsid w:val="00A20833"/>
    <w:rsid w:val="00A24B3C"/>
    <w:rsid w:val="00A42335"/>
    <w:rsid w:val="00A833AD"/>
    <w:rsid w:val="00A90E93"/>
    <w:rsid w:val="00AA159C"/>
    <w:rsid w:val="00AE421C"/>
    <w:rsid w:val="00AF37DD"/>
    <w:rsid w:val="00B028FB"/>
    <w:rsid w:val="00B05DFC"/>
    <w:rsid w:val="00B072A9"/>
    <w:rsid w:val="00B24EF9"/>
    <w:rsid w:val="00B3761A"/>
    <w:rsid w:val="00BC6AA2"/>
    <w:rsid w:val="00BD4146"/>
    <w:rsid w:val="00BE628D"/>
    <w:rsid w:val="00C26EB9"/>
    <w:rsid w:val="00C32C4F"/>
    <w:rsid w:val="00C45B40"/>
    <w:rsid w:val="00C87A7D"/>
    <w:rsid w:val="00C92DB8"/>
    <w:rsid w:val="00CB2D94"/>
    <w:rsid w:val="00CC2C0C"/>
    <w:rsid w:val="00CC440A"/>
    <w:rsid w:val="00CE01E2"/>
    <w:rsid w:val="00CE3558"/>
    <w:rsid w:val="00D03CB6"/>
    <w:rsid w:val="00D04D58"/>
    <w:rsid w:val="00D07272"/>
    <w:rsid w:val="00D20FFA"/>
    <w:rsid w:val="00D23772"/>
    <w:rsid w:val="00D63A9B"/>
    <w:rsid w:val="00D700F0"/>
    <w:rsid w:val="00D93F28"/>
    <w:rsid w:val="00DB5F0B"/>
    <w:rsid w:val="00DC34B8"/>
    <w:rsid w:val="00DF6027"/>
    <w:rsid w:val="00DF76A5"/>
    <w:rsid w:val="00E00164"/>
    <w:rsid w:val="00E551C2"/>
    <w:rsid w:val="00E77B10"/>
    <w:rsid w:val="00E804B1"/>
    <w:rsid w:val="00E82CD2"/>
    <w:rsid w:val="00EE2A76"/>
    <w:rsid w:val="00F223A3"/>
    <w:rsid w:val="00F31658"/>
    <w:rsid w:val="00F4399B"/>
    <w:rsid w:val="00F777FA"/>
    <w:rsid w:val="00FC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A717"/>
  <w15:chartTrackingRefBased/>
  <w15:docId w15:val="{C2949F71-8D0F-5340-AD3F-7E699F5E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1C"/>
  </w:style>
  <w:style w:type="paragraph" w:styleId="Heading1">
    <w:name w:val="heading 1"/>
    <w:basedOn w:val="Normal"/>
    <w:next w:val="Normal"/>
    <w:link w:val="Heading1Char"/>
    <w:uiPriority w:val="9"/>
    <w:qFormat/>
    <w:rsid w:val="001F5A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A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AB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A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5A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5AB7"/>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F5AB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AA159C"/>
    <w:rPr>
      <w:sz w:val="20"/>
      <w:szCs w:val="20"/>
    </w:rPr>
  </w:style>
  <w:style w:type="character" w:customStyle="1" w:styleId="FootnoteTextChar">
    <w:name w:val="Footnote Text Char"/>
    <w:basedOn w:val="DefaultParagraphFont"/>
    <w:link w:val="FootnoteText"/>
    <w:uiPriority w:val="99"/>
    <w:rsid w:val="00AA159C"/>
    <w:rPr>
      <w:sz w:val="20"/>
      <w:szCs w:val="20"/>
    </w:rPr>
  </w:style>
  <w:style w:type="character" w:styleId="FootnoteReference">
    <w:name w:val="footnote reference"/>
    <w:basedOn w:val="DefaultParagraphFont"/>
    <w:uiPriority w:val="99"/>
    <w:unhideWhenUsed/>
    <w:rsid w:val="00AA159C"/>
    <w:rPr>
      <w:vertAlign w:val="superscript"/>
    </w:rPr>
  </w:style>
  <w:style w:type="paragraph" w:styleId="ListParagraph">
    <w:name w:val="List Paragraph"/>
    <w:basedOn w:val="Normal"/>
    <w:uiPriority w:val="34"/>
    <w:qFormat/>
    <w:rsid w:val="00AA159C"/>
    <w:pPr>
      <w:ind w:left="720"/>
      <w:contextualSpacing/>
    </w:pPr>
  </w:style>
  <w:style w:type="table" w:styleId="TableGrid">
    <w:name w:val="Table Grid"/>
    <w:basedOn w:val="TableNormal"/>
    <w:uiPriority w:val="39"/>
    <w:rsid w:val="0018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77">
    <w:name w:val="Tabela77"/>
    <w:uiPriority w:val="99"/>
    <w:rsid w:val="00E00164"/>
    <w:rPr>
      <w:rFonts w:ascii="Times New Roman" w:eastAsia="Times New Roman" w:hAnsi="Times New Roman" w:cs="Times New Roman"/>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tblStylePr w:type="firstRow">
      <w:tblPr/>
      <w:tcPr>
        <w:shd w:val="clear" w:color="auto" w:fill="FFFFFF"/>
      </w:tcPr>
    </w:tblStylePr>
  </w:style>
  <w:style w:type="paragraph" w:customStyle="1" w:styleId="pasus">
    <w:name w:val="pasus"/>
    <w:basedOn w:val="Normal"/>
    <w:link w:val="pasusChar"/>
    <w:qFormat/>
    <w:rsid w:val="005B1D35"/>
    <w:pPr>
      <w:spacing w:before="120" w:after="120"/>
      <w:jc w:val="both"/>
    </w:pPr>
    <w:rPr>
      <w:rFonts w:ascii="Arial Narrow" w:eastAsia="Times New Roman" w:hAnsi="Arial Narrow" w:cs="Times New Roman"/>
      <w:sz w:val="22"/>
      <w:szCs w:val="20"/>
      <w:lang w:val="pl-PL" w:eastAsia="x-none"/>
    </w:rPr>
  </w:style>
  <w:style w:type="character" w:customStyle="1" w:styleId="pasusChar">
    <w:name w:val="pasus Char"/>
    <w:link w:val="pasus"/>
    <w:rsid w:val="005B1D35"/>
    <w:rPr>
      <w:rFonts w:ascii="Arial Narrow" w:eastAsia="Times New Roman" w:hAnsi="Arial Narrow" w:cs="Times New Roman"/>
      <w:sz w:val="22"/>
      <w:szCs w:val="20"/>
      <w:lang w:val="pl-PL" w:eastAsia="x-none"/>
    </w:rPr>
  </w:style>
  <w:style w:type="paragraph" w:customStyle="1" w:styleId="Podnaslovarial">
    <w:name w:val="Podnaslov arial"/>
    <w:basedOn w:val="Heading2"/>
    <w:next w:val="Normal"/>
    <w:link w:val="PodnaslovarialChar"/>
    <w:qFormat/>
    <w:rsid w:val="006843E8"/>
    <w:rPr>
      <w:rFonts w:ascii="Calibri Light" w:eastAsia="Times New Roman" w:hAnsi="Calibri Light" w:cs="Times New Roman"/>
      <w:color w:val="2F5496"/>
      <w:lang w:eastAsia="en-GB"/>
    </w:rPr>
  </w:style>
  <w:style w:type="character" w:customStyle="1" w:styleId="PodnaslovarialChar">
    <w:name w:val="Podnaslov arial Char"/>
    <w:link w:val="Podnaslovarial"/>
    <w:rsid w:val="006843E8"/>
    <w:rPr>
      <w:rFonts w:ascii="Calibri Light" w:eastAsia="Times New Roman" w:hAnsi="Calibri Light" w:cs="Times New Roman"/>
      <w:color w:val="2F5496"/>
      <w:sz w:val="26"/>
      <w:szCs w:val="26"/>
      <w:lang w:eastAsia="en-GB"/>
    </w:rPr>
  </w:style>
  <w:style w:type="table" w:styleId="GridTable4-Accent6">
    <w:name w:val="Grid Table 4 Accent 6"/>
    <w:basedOn w:val="TableNormal"/>
    <w:uiPriority w:val="49"/>
    <w:rsid w:val="000E6E5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787921"/>
    <w:rPr>
      <w:color w:val="0563C1" w:themeColor="hyperlink"/>
      <w:u w:val="single"/>
    </w:rPr>
  </w:style>
  <w:style w:type="paragraph" w:customStyle="1" w:styleId="Default">
    <w:name w:val="Default"/>
    <w:rsid w:val="0021066D"/>
    <w:pPr>
      <w:autoSpaceDE w:val="0"/>
      <w:autoSpaceDN w:val="0"/>
      <w:adjustRightInd w:val="0"/>
    </w:pPr>
    <w:rPr>
      <w:rFonts w:ascii="Calibri" w:eastAsia="Calibri" w:hAnsi="Calibri" w:cs="Calibri"/>
      <w:color w:val="000000"/>
      <w:lang w:val="en-GB"/>
    </w:rPr>
  </w:style>
  <w:style w:type="character" w:customStyle="1" w:styleId="broj">
    <w:name w:val="broj"/>
    <w:basedOn w:val="DefaultParagraphFont"/>
    <w:rsid w:val="0021066D"/>
  </w:style>
  <w:style w:type="paragraph" w:styleId="Revision">
    <w:name w:val="Revision"/>
    <w:hidden/>
    <w:uiPriority w:val="99"/>
    <w:semiHidden/>
    <w:rsid w:val="00164710"/>
  </w:style>
  <w:style w:type="character" w:styleId="CommentReference">
    <w:name w:val="annotation reference"/>
    <w:basedOn w:val="DefaultParagraphFont"/>
    <w:uiPriority w:val="99"/>
    <w:semiHidden/>
    <w:unhideWhenUsed/>
    <w:rsid w:val="008D7785"/>
    <w:rPr>
      <w:sz w:val="16"/>
      <w:szCs w:val="16"/>
    </w:rPr>
  </w:style>
  <w:style w:type="paragraph" w:styleId="CommentText">
    <w:name w:val="annotation text"/>
    <w:basedOn w:val="Normal"/>
    <w:link w:val="CommentTextChar"/>
    <w:uiPriority w:val="99"/>
    <w:unhideWhenUsed/>
    <w:rsid w:val="008D7785"/>
    <w:rPr>
      <w:sz w:val="20"/>
      <w:szCs w:val="20"/>
    </w:rPr>
  </w:style>
  <w:style w:type="character" w:customStyle="1" w:styleId="CommentTextChar">
    <w:name w:val="Comment Text Char"/>
    <w:basedOn w:val="DefaultParagraphFont"/>
    <w:link w:val="CommentText"/>
    <w:uiPriority w:val="99"/>
    <w:rsid w:val="008D7785"/>
    <w:rPr>
      <w:sz w:val="20"/>
      <w:szCs w:val="20"/>
    </w:rPr>
  </w:style>
  <w:style w:type="paragraph" w:styleId="CommentSubject">
    <w:name w:val="annotation subject"/>
    <w:basedOn w:val="CommentText"/>
    <w:next w:val="CommentText"/>
    <w:link w:val="CommentSubjectChar"/>
    <w:uiPriority w:val="99"/>
    <w:semiHidden/>
    <w:unhideWhenUsed/>
    <w:rsid w:val="008D7785"/>
    <w:rPr>
      <w:b/>
      <w:bCs/>
    </w:rPr>
  </w:style>
  <w:style w:type="character" w:customStyle="1" w:styleId="CommentSubjectChar">
    <w:name w:val="Comment Subject Char"/>
    <w:basedOn w:val="CommentTextChar"/>
    <w:link w:val="CommentSubject"/>
    <w:uiPriority w:val="99"/>
    <w:semiHidden/>
    <w:rsid w:val="008D77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332">
      <w:bodyDiv w:val="1"/>
      <w:marLeft w:val="0"/>
      <w:marRight w:val="0"/>
      <w:marTop w:val="0"/>
      <w:marBottom w:val="0"/>
      <w:divBdr>
        <w:top w:val="none" w:sz="0" w:space="0" w:color="auto"/>
        <w:left w:val="none" w:sz="0" w:space="0" w:color="auto"/>
        <w:bottom w:val="none" w:sz="0" w:space="0" w:color="auto"/>
        <w:right w:val="none" w:sz="0" w:space="0" w:color="auto"/>
      </w:divBdr>
      <w:divsChild>
        <w:div w:id="350762778">
          <w:marLeft w:val="0"/>
          <w:marRight w:val="0"/>
          <w:marTop w:val="0"/>
          <w:marBottom w:val="0"/>
          <w:divBdr>
            <w:top w:val="none" w:sz="0" w:space="0" w:color="auto"/>
            <w:left w:val="none" w:sz="0" w:space="0" w:color="auto"/>
            <w:bottom w:val="none" w:sz="0" w:space="0" w:color="auto"/>
            <w:right w:val="none" w:sz="0" w:space="0" w:color="auto"/>
          </w:divBdr>
          <w:divsChild>
            <w:div w:id="2140951298">
              <w:marLeft w:val="0"/>
              <w:marRight w:val="0"/>
              <w:marTop w:val="0"/>
              <w:marBottom w:val="0"/>
              <w:divBdr>
                <w:top w:val="none" w:sz="0" w:space="0" w:color="auto"/>
                <w:left w:val="none" w:sz="0" w:space="0" w:color="auto"/>
                <w:bottom w:val="none" w:sz="0" w:space="0" w:color="auto"/>
                <w:right w:val="none" w:sz="0" w:space="0" w:color="auto"/>
              </w:divBdr>
              <w:divsChild>
                <w:div w:id="2103452054">
                  <w:marLeft w:val="0"/>
                  <w:marRight w:val="0"/>
                  <w:marTop w:val="0"/>
                  <w:marBottom w:val="0"/>
                  <w:divBdr>
                    <w:top w:val="none" w:sz="0" w:space="0" w:color="auto"/>
                    <w:left w:val="none" w:sz="0" w:space="0" w:color="auto"/>
                    <w:bottom w:val="none" w:sz="0" w:space="0" w:color="auto"/>
                    <w:right w:val="none" w:sz="0" w:space="0" w:color="auto"/>
                  </w:divBdr>
                  <w:divsChild>
                    <w:div w:id="18934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4402">
      <w:bodyDiv w:val="1"/>
      <w:marLeft w:val="0"/>
      <w:marRight w:val="0"/>
      <w:marTop w:val="0"/>
      <w:marBottom w:val="0"/>
      <w:divBdr>
        <w:top w:val="none" w:sz="0" w:space="0" w:color="auto"/>
        <w:left w:val="none" w:sz="0" w:space="0" w:color="auto"/>
        <w:bottom w:val="none" w:sz="0" w:space="0" w:color="auto"/>
        <w:right w:val="none" w:sz="0" w:space="0" w:color="auto"/>
      </w:divBdr>
    </w:div>
    <w:div w:id="673731422">
      <w:bodyDiv w:val="1"/>
      <w:marLeft w:val="0"/>
      <w:marRight w:val="0"/>
      <w:marTop w:val="0"/>
      <w:marBottom w:val="0"/>
      <w:divBdr>
        <w:top w:val="none" w:sz="0" w:space="0" w:color="auto"/>
        <w:left w:val="none" w:sz="0" w:space="0" w:color="auto"/>
        <w:bottom w:val="none" w:sz="0" w:space="0" w:color="auto"/>
        <w:right w:val="none" w:sz="0" w:space="0" w:color="auto"/>
      </w:divBdr>
    </w:div>
    <w:div w:id="1521625347">
      <w:bodyDiv w:val="1"/>
      <w:marLeft w:val="0"/>
      <w:marRight w:val="0"/>
      <w:marTop w:val="0"/>
      <w:marBottom w:val="0"/>
      <w:divBdr>
        <w:top w:val="none" w:sz="0" w:space="0" w:color="auto"/>
        <w:left w:val="none" w:sz="0" w:space="0" w:color="auto"/>
        <w:bottom w:val="none" w:sz="0" w:space="0" w:color="auto"/>
        <w:right w:val="none" w:sz="0" w:space="0" w:color="auto"/>
      </w:divBdr>
      <w:divsChild>
        <w:div w:id="1953398535">
          <w:marLeft w:val="0"/>
          <w:marRight w:val="0"/>
          <w:marTop w:val="0"/>
          <w:marBottom w:val="0"/>
          <w:divBdr>
            <w:top w:val="none" w:sz="0" w:space="0" w:color="auto"/>
            <w:left w:val="none" w:sz="0" w:space="0" w:color="auto"/>
            <w:bottom w:val="none" w:sz="0" w:space="0" w:color="auto"/>
            <w:right w:val="none" w:sz="0" w:space="0" w:color="auto"/>
          </w:divBdr>
          <w:divsChild>
            <w:div w:id="397099903">
              <w:marLeft w:val="0"/>
              <w:marRight w:val="0"/>
              <w:marTop w:val="0"/>
              <w:marBottom w:val="0"/>
              <w:divBdr>
                <w:top w:val="none" w:sz="0" w:space="0" w:color="auto"/>
                <w:left w:val="none" w:sz="0" w:space="0" w:color="auto"/>
                <w:bottom w:val="none" w:sz="0" w:space="0" w:color="auto"/>
                <w:right w:val="none" w:sz="0" w:space="0" w:color="auto"/>
              </w:divBdr>
              <w:divsChild>
                <w:div w:id="717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659">
      <w:bodyDiv w:val="1"/>
      <w:marLeft w:val="0"/>
      <w:marRight w:val="0"/>
      <w:marTop w:val="0"/>
      <w:marBottom w:val="0"/>
      <w:divBdr>
        <w:top w:val="none" w:sz="0" w:space="0" w:color="auto"/>
        <w:left w:val="none" w:sz="0" w:space="0" w:color="auto"/>
        <w:bottom w:val="none" w:sz="0" w:space="0" w:color="auto"/>
        <w:right w:val="none" w:sz="0" w:space="0" w:color="auto"/>
      </w:divBdr>
    </w:div>
    <w:div w:id="21416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sdg.indikatori.rs/sr-latn/area/zero-hunger/?subarea=SDGUN020601&amp;indicator=020601IND01" TargetMode="External"/><Relationship Id="rId2" Type="http://schemas.openxmlformats.org/officeDocument/2006/relationships/hyperlink" Target="https://sdg.indikatori.rs/sr-latn/area/zero-hunger/?subarea=SDGUN020501&amp;indicator=02050101IND01" TargetMode="External"/><Relationship Id="rId1" Type="http://schemas.openxmlformats.org/officeDocument/2006/relationships/hyperlink" Target="http://devinfo.stat.gov.rs/SerbiaProfileLauncher/files/profiles/sr/1/DI_Profil_Bajina%20Basta_EURSRB002001001005.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ickalica\Dropbox\Exchange%206%20SKGO\1%20PLANOVI%20RAZVOJA%202%20krug\2.%20CAJETINA%20JCV\polj\&#1095;&#1072;&#1112;&#1077;&#1090;&#1080;&#1085;&#1072;%20&#1056;&#1057;&#1032;&#105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Sheet2!$D$5</c:f>
              <c:strCache>
                <c:ptCount val="1"/>
                <c:pt idx="0">
                  <c:v>2012</c:v>
                </c:pt>
              </c:strCache>
            </c:strRef>
          </c:tx>
          <c:spPr>
            <a:solidFill>
              <a:schemeClr val="accent1"/>
            </a:solidFill>
            <a:ln>
              <a:noFill/>
            </a:ln>
            <a:effectLst/>
          </c:spPr>
          <c:invertIfNegative val="0"/>
          <c:cat>
            <c:strRef>
              <c:f>Sheet2!$C$6:$C$13</c:f>
              <c:strCache>
                <c:ptCount val="8"/>
                <c:pt idx="0">
                  <c:v>Ратарство</c:v>
                </c:pt>
                <c:pt idx="1">
                  <c:v>Повртарство, цвећарство и остале хортикултуре</c:v>
                </c:pt>
                <c:pt idx="2">
                  <c:v>Стални засади (винова лоза и воће), </c:v>
                </c:pt>
                <c:pt idx="3">
                  <c:v>Узгој стоке на испаши (говеда, овце, козе),</c:v>
                </c:pt>
                <c:pt idx="4">
                  <c:v>Узгој свиња и живине</c:v>
                </c:pt>
                <c:pt idx="5">
                  <c:v>Мешовита газдинства с биљном производњом</c:v>
                </c:pt>
                <c:pt idx="6">
                  <c:v>Мешовита газдинства са сточарском производњом</c:v>
                </c:pt>
                <c:pt idx="7">
                  <c:v>Мешовита газдинства комбинација биљне и сточарске производње</c:v>
                </c:pt>
              </c:strCache>
            </c:strRef>
          </c:cat>
          <c:val>
            <c:numRef>
              <c:f>Sheet2!$D$6:$D$13</c:f>
              <c:numCache>
                <c:formatCode>#,##0</c:formatCode>
                <c:ptCount val="8"/>
                <c:pt idx="0">
                  <c:v>5.8</c:v>
                </c:pt>
                <c:pt idx="1">
                  <c:v>0.1</c:v>
                </c:pt>
                <c:pt idx="2">
                  <c:v>6.8</c:v>
                </c:pt>
                <c:pt idx="3">
                  <c:v>52.7</c:v>
                </c:pt>
                <c:pt idx="4">
                  <c:v>1.7</c:v>
                </c:pt>
                <c:pt idx="5">
                  <c:v>5.7</c:v>
                </c:pt>
                <c:pt idx="6">
                  <c:v>16.899999999999999</c:v>
                </c:pt>
                <c:pt idx="7">
                  <c:v>10</c:v>
                </c:pt>
              </c:numCache>
            </c:numRef>
          </c:val>
          <c:extLst>
            <c:ext xmlns:c16="http://schemas.microsoft.com/office/drawing/2014/chart" uri="{C3380CC4-5D6E-409C-BE32-E72D297353CC}">
              <c16:uniqueId val="{00000000-0388-AB42-9DBB-931377F065AD}"/>
            </c:ext>
          </c:extLst>
        </c:ser>
        <c:ser>
          <c:idx val="1"/>
          <c:order val="1"/>
          <c:tx>
            <c:strRef>
              <c:f>Sheet2!$E$5</c:f>
              <c:strCache>
                <c:ptCount val="1"/>
                <c:pt idx="0">
                  <c:v>2018</c:v>
                </c:pt>
              </c:strCache>
            </c:strRef>
          </c:tx>
          <c:spPr>
            <a:solidFill>
              <a:schemeClr val="accent2"/>
            </a:solidFill>
            <a:ln>
              <a:noFill/>
            </a:ln>
            <a:effectLst/>
          </c:spPr>
          <c:invertIfNegative val="0"/>
          <c:cat>
            <c:strRef>
              <c:f>Sheet2!$C$6:$C$13</c:f>
              <c:strCache>
                <c:ptCount val="8"/>
                <c:pt idx="0">
                  <c:v>Ратарство</c:v>
                </c:pt>
                <c:pt idx="1">
                  <c:v>Повртарство, цвећарство и остале хортикултуре</c:v>
                </c:pt>
                <c:pt idx="2">
                  <c:v>Стални засади (винова лоза и воће), </c:v>
                </c:pt>
                <c:pt idx="3">
                  <c:v>Узгој стоке на испаши (говеда, овце, козе),</c:v>
                </c:pt>
                <c:pt idx="4">
                  <c:v>Узгој свиња и живине</c:v>
                </c:pt>
                <c:pt idx="5">
                  <c:v>Мешовита газдинства с биљном производњом</c:v>
                </c:pt>
                <c:pt idx="6">
                  <c:v>Мешовита газдинства са сточарском производњом</c:v>
                </c:pt>
                <c:pt idx="7">
                  <c:v>Мешовита газдинства комбинација биљне и сточарске производње</c:v>
                </c:pt>
              </c:strCache>
            </c:strRef>
          </c:cat>
          <c:val>
            <c:numRef>
              <c:f>Sheet2!$E$6:$E$13</c:f>
              <c:numCache>
                <c:formatCode>General</c:formatCode>
                <c:ptCount val="8"/>
                <c:pt idx="0" formatCode="0.0">
                  <c:v>4.3407707910750508</c:v>
                </c:pt>
                <c:pt idx="1">
                  <c:v>0</c:v>
                </c:pt>
                <c:pt idx="2" formatCode="0.0">
                  <c:v>13.995943204868155</c:v>
                </c:pt>
                <c:pt idx="3" formatCode="0.0">
                  <c:v>31.724137931034484</c:v>
                </c:pt>
                <c:pt idx="4" formatCode="0.0">
                  <c:v>0.81135902636916835</c:v>
                </c:pt>
                <c:pt idx="5" formatCode="0.0">
                  <c:v>10.993914807302231</c:v>
                </c:pt>
                <c:pt idx="6" formatCode="0.0">
                  <c:v>13.590263691683569</c:v>
                </c:pt>
                <c:pt idx="7" formatCode="0.0">
                  <c:v>24.503042596348884</c:v>
                </c:pt>
              </c:numCache>
            </c:numRef>
          </c:val>
          <c:extLst>
            <c:ext xmlns:c16="http://schemas.microsoft.com/office/drawing/2014/chart" uri="{C3380CC4-5D6E-409C-BE32-E72D297353CC}">
              <c16:uniqueId val="{00000001-0388-AB42-9DBB-931377F065AD}"/>
            </c:ext>
          </c:extLst>
        </c:ser>
        <c:dLbls>
          <c:showLegendKey val="0"/>
          <c:showVal val="0"/>
          <c:showCatName val="0"/>
          <c:showSerName val="0"/>
          <c:showPercent val="0"/>
          <c:showBubbleSize val="0"/>
        </c:dLbls>
        <c:gapWidth val="182"/>
        <c:axId val="1239988912"/>
        <c:axId val="1239990640"/>
      </c:barChart>
      <c:catAx>
        <c:axId val="1239988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990640"/>
        <c:crosses val="autoZero"/>
        <c:auto val="1"/>
        <c:lblAlgn val="ctr"/>
        <c:lblOffset val="100"/>
        <c:noMultiLvlLbl val="0"/>
      </c:catAx>
      <c:valAx>
        <c:axId val="1239990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98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0EC-5749-8154-F608599255A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0EC-5749-8154-F608599255A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0EC-5749-8154-F608599255A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0EC-5749-8154-F608599255AC}"/>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F0EC-5749-8154-F608599255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Житарице</c:v>
                </c:pt>
                <c:pt idx="1">
                  <c:v>Крмно биље</c:v>
                </c:pt>
                <c:pt idx="2">
                  <c:v>Воћњаци и виногради </c:v>
                </c:pt>
                <c:pt idx="3">
                  <c:v>Поврће, бостан, јагоде</c:v>
                </c:pt>
                <c:pt idx="4">
                  <c:v>Ливаде и пашњаци </c:v>
                </c:pt>
              </c:strCache>
            </c:strRef>
          </c:cat>
          <c:val>
            <c:numRef>
              <c:f>Sheet1!$B$1:$B$5</c:f>
              <c:numCache>
                <c:formatCode>General</c:formatCode>
                <c:ptCount val="5"/>
                <c:pt idx="0">
                  <c:v>440</c:v>
                </c:pt>
                <c:pt idx="1">
                  <c:v>582</c:v>
                </c:pt>
                <c:pt idx="2">
                  <c:v>992</c:v>
                </c:pt>
                <c:pt idx="3">
                  <c:v>114</c:v>
                </c:pt>
                <c:pt idx="4">
                  <c:v>17296</c:v>
                </c:pt>
              </c:numCache>
            </c:numRef>
          </c:val>
          <c:extLst>
            <c:ext xmlns:c16="http://schemas.microsoft.com/office/drawing/2014/chart" uri="{C3380CC4-5D6E-409C-BE32-E72D297353CC}">
              <c16:uniqueId val="{0000000A-F0EC-5749-8154-F608599255AC}"/>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8" ma:contentTypeDescription="Kreiraj novi dokument." ma:contentTypeScope="" ma:versionID="23bfb74117b43c4a787437eda1ba275f">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81b55cbe4201a8b47f5ffcd524109478"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C4042-EB12-4167-B3F9-B09BD016DDCF}">
  <ds:schemaRefs>
    <ds:schemaRef ds:uri="http://schemas.openxmlformats.org/officeDocument/2006/bibliography"/>
  </ds:schemaRefs>
</ds:datastoreItem>
</file>

<file path=customXml/itemProps2.xml><?xml version="1.0" encoding="utf-8"?>
<ds:datastoreItem xmlns:ds="http://schemas.openxmlformats.org/officeDocument/2006/customXml" ds:itemID="{07C091FB-CA88-4E91-9FF6-A296C312EC00}">
  <ds:schemaRefs>
    <ds:schemaRef ds:uri="http://schemas.microsoft.com/sharepoint/v3/contenttype/forms"/>
  </ds:schemaRefs>
</ds:datastoreItem>
</file>

<file path=customXml/itemProps3.xml><?xml version="1.0" encoding="utf-8"?>
<ds:datastoreItem xmlns:ds="http://schemas.openxmlformats.org/officeDocument/2006/customXml" ds:itemID="{A48E83F5-9505-475A-846A-E587876D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7044</Words>
  <Characters>40154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Cubrilo</dc:creator>
  <cp:keywords/>
  <dc:description/>
  <cp:lastModifiedBy>Nikola Zezelj</cp:lastModifiedBy>
  <cp:revision>7</cp:revision>
  <dcterms:created xsi:type="dcterms:W3CDTF">2023-10-02T07:09:00Z</dcterms:created>
  <dcterms:modified xsi:type="dcterms:W3CDTF">2023-11-12T13:26:00Z</dcterms:modified>
</cp:coreProperties>
</file>