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23" w:rsidRDefault="008B3923" w:rsidP="008B392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РЕПУБЛИКА СРБИЈА</w:t>
      </w:r>
    </w:p>
    <w:p w:rsidR="008B3923" w:rsidRDefault="008B3923" w:rsidP="008B392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ОПШТИНА ЧАЈЕТИНА</w:t>
      </w:r>
    </w:p>
    <w:p w:rsidR="008B3923" w:rsidRDefault="008B3923" w:rsidP="008B3923">
      <w:pPr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Општинска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управа</w:t>
      </w:r>
      <w:proofErr w:type="spellEnd"/>
    </w:p>
    <w:p w:rsidR="008B3923" w:rsidRDefault="008B3923" w:rsidP="008B3923">
      <w:pPr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Број</w:t>
      </w:r>
      <w:proofErr w:type="spellEnd"/>
      <w:r>
        <w:rPr>
          <w:b/>
          <w:bCs/>
          <w:szCs w:val="24"/>
        </w:rPr>
        <w:t>: 404-22</w:t>
      </w:r>
      <w:r>
        <w:rPr>
          <w:b/>
          <w:bCs/>
          <w:szCs w:val="24"/>
          <w:lang w:val="sr-Cyrl-CS"/>
        </w:rPr>
        <w:t>/20-02</w:t>
      </w:r>
    </w:p>
    <w:p w:rsidR="008B3923" w:rsidRDefault="00194163" w:rsidP="008B3923">
      <w:pPr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Дана</w:t>
      </w:r>
      <w:proofErr w:type="spellEnd"/>
      <w:r>
        <w:rPr>
          <w:b/>
          <w:bCs/>
          <w:szCs w:val="24"/>
        </w:rPr>
        <w:t xml:space="preserve">: </w:t>
      </w:r>
      <w:r w:rsidR="005D1AE4">
        <w:rPr>
          <w:b/>
          <w:bCs/>
          <w:szCs w:val="24"/>
          <w:lang w:val="sr-Cyrl-RS"/>
        </w:rPr>
        <w:t>04.06</w:t>
      </w:r>
      <w:r w:rsidR="008B3923">
        <w:rPr>
          <w:b/>
          <w:bCs/>
          <w:szCs w:val="24"/>
        </w:rPr>
        <w:t>.2020</w:t>
      </w:r>
      <w:r w:rsidR="008B3923">
        <w:rPr>
          <w:b/>
          <w:bCs/>
          <w:szCs w:val="24"/>
          <w:lang w:val="sr-Cyrl-CS"/>
        </w:rPr>
        <w:t xml:space="preserve">. </w:t>
      </w:r>
      <w:proofErr w:type="spellStart"/>
      <w:proofErr w:type="gramStart"/>
      <w:r w:rsidR="008B3923">
        <w:rPr>
          <w:b/>
          <w:bCs/>
          <w:szCs w:val="24"/>
        </w:rPr>
        <w:t>године</w:t>
      </w:r>
      <w:proofErr w:type="spellEnd"/>
      <w:proofErr w:type="gramEnd"/>
    </w:p>
    <w:p w:rsidR="008B3923" w:rsidRDefault="008B3923" w:rsidP="008B392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Ч а ј е т и н а </w:t>
      </w:r>
    </w:p>
    <w:p w:rsidR="008B3923" w:rsidRDefault="008B3923" w:rsidP="008B3923">
      <w:pPr>
        <w:jc w:val="both"/>
        <w:rPr>
          <w:b/>
          <w:bCs/>
          <w:szCs w:val="24"/>
        </w:rPr>
      </w:pPr>
    </w:p>
    <w:p w:rsidR="008B3923" w:rsidRDefault="008B3923" w:rsidP="008B3923">
      <w:pPr>
        <w:jc w:val="both"/>
        <w:rPr>
          <w:b/>
          <w:bCs/>
          <w:szCs w:val="24"/>
        </w:rPr>
      </w:pPr>
    </w:p>
    <w:p w:rsidR="008B3923" w:rsidRDefault="00CC2910" w:rsidP="008B3923">
      <w:pPr>
        <w:rPr>
          <w:b/>
          <w:color w:val="000000"/>
          <w:szCs w:val="24"/>
        </w:rPr>
      </w:pPr>
      <w:r>
        <w:rPr>
          <w:b/>
          <w:szCs w:val="24"/>
          <w:lang w:val="sr-Cyrl-RS"/>
        </w:rPr>
        <w:t>Питања и одговори</w:t>
      </w:r>
      <w:r w:rsidR="008B3923">
        <w:rPr>
          <w:b/>
          <w:szCs w:val="24"/>
        </w:rPr>
        <w:t xml:space="preserve">  </w:t>
      </w:r>
      <w:proofErr w:type="spellStart"/>
      <w:r w:rsidR="008B3923">
        <w:rPr>
          <w:b/>
          <w:szCs w:val="24"/>
        </w:rPr>
        <w:t>за</w:t>
      </w:r>
      <w:proofErr w:type="spellEnd"/>
      <w:r w:rsidR="008B3923">
        <w:rPr>
          <w:b/>
          <w:szCs w:val="24"/>
        </w:rPr>
        <w:t xml:space="preserve"> ЈНВВ 09/20 </w:t>
      </w:r>
      <w:r w:rsidR="00194163">
        <w:rPr>
          <w:b/>
          <w:color w:val="000000"/>
          <w:szCs w:val="24"/>
          <w:lang w:val="sr-Cyrl-CS"/>
        </w:rPr>
        <w:t>И</w:t>
      </w:r>
      <w:r w:rsidR="008B3923" w:rsidRPr="008B3923">
        <w:rPr>
          <w:b/>
          <w:color w:val="000000"/>
          <w:szCs w:val="24"/>
          <w:lang w:val="sr-Cyrl-CS"/>
        </w:rPr>
        <w:t>зградња трим стазе и подлоге за игралишта</w:t>
      </w:r>
    </w:p>
    <w:p w:rsidR="00CC2910" w:rsidRPr="00CC2910" w:rsidRDefault="00CC2910" w:rsidP="008B3923">
      <w:pPr>
        <w:spacing w:before="90"/>
        <w:rPr>
          <w:lang w:val="sr-Cyrl-RS"/>
        </w:rPr>
      </w:pPr>
    </w:p>
    <w:p w:rsidR="00CC2910" w:rsidRDefault="00CC2910" w:rsidP="00087F0F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Питање 1: </w:t>
      </w:r>
      <w:r w:rsidR="00715468">
        <w:rPr>
          <w:szCs w:val="24"/>
          <w:lang w:val="sr-Cyrl-CS"/>
        </w:rPr>
        <w:t>У тачки 5.16 динамика вршења радова и други услови: стављен је рок 45 дана и увођење у посао у року од 3 дана од потписивања уговора.</w:t>
      </w:r>
    </w:p>
    <w:p w:rsidR="00715468" w:rsidRDefault="00715468" w:rsidP="00087F0F">
      <w:pPr>
        <w:jc w:val="both"/>
        <w:rPr>
          <w:szCs w:val="24"/>
          <w:lang w:val="sr-Cyrl-CS"/>
        </w:rPr>
      </w:pPr>
    </w:p>
    <w:p w:rsidR="00715468" w:rsidRDefault="00715468" w:rsidP="00087F0F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А  Да ли постоји рок за израду идејног пројекта, треба дефинисати. Написано је да се понуђач уводи у посао и рок креће да тече 3 дана од потписивања  уговора, а није дефинисано да ли наручилац прибавља </w:t>
      </w:r>
      <w:r w:rsidR="00D467DC">
        <w:rPr>
          <w:szCs w:val="24"/>
        </w:rPr>
        <w:t>KTP</w:t>
      </w:r>
      <w:r>
        <w:rPr>
          <w:szCs w:val="24"/>
          <w:lang w:val="sr-Cyrl-CS"/>
        </w:rPr>
        <w:t xml:space="preserve"> локација и пројектни задатак за потребе израде идејног пројекта. Наше мишљење је да треба да постоји посебан рок за пројектовање који почиње да тече по прибављању свог материјала од стране наручиоца, а да по одобрењу пројекта од стране наручиоца се извођач уводи у грађевински део и почиње да тече други рок.</w:t>
      </w:r>
    </w:p>
    <w:p w:rsidR="00715468" w:rsidRDefault="00715468" w:rsidP="00087F0F">
      <w:pPr>
        <w:jc w:val="both"/>
        <w:rPr>
          <w:szCs w:val="24"/>
          <w:lang w:val="sr-Cyrl-CS"/>
        </w:rPr>
      </w:pPr>
    </w:p>
    <w:p w:rsidR="00715468" w:rsidRDefault="00715468" w:rsidP="00087F0F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Б   Сматрамо    </w:t>
      </w:r>
      <w:r w:rsidR="00D27D7B">
        <w:rPr>
          <w:szCs w:val="24"/>
          <w:lang w:val="sr-Cyrl-CS"/>
        </w:rPr>
        <w:t>да је рок од 45 дана нереално мали, што због стандардног рока за наручивање материјала из Немачке, Холандије и Италије који је 4-6 недеља,  а сада је продужен и закомпликован Цовид 19 ситуацијом у датим земљама, трансотрт касни из Европе и камиони се тешко налазе.</w:t>
      </w:r>
    </w:p>
    <w:p w:rsidR="00D27D7B" w:rsidRDefault="00D27D7B" w:rsidP="00087F0F">
      <w:pPr>
        <w:jc w:val="both"/>
        <w:rPr>
          <w:szCs w:val="24"/>
          <w:lang w:val="sr-Cyrl-CS"/>
        </w:rPr>
      </w:pPr>
    </w:p>
    <w:p w:rsidR="00D27D7B" w:rsidRDefault="00D27D7B" w:rsidP="00087F0F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Ц    Дреуги разлог за продужење рока је сама технологија израде и за грађевину је потребно 15-20 дана да би се дошло до бетонске плоче кија мора да се суши мин. 28 дана или да достигне везану влагу испод 2%, да би наступила уградња мобилијара, а потом и разрада тартана.</w:t>
      </w:r>
    </w:p>
    <w:p w:rsidR="00D27D7B" w:rsidRDefault="00D27D7B" w:rsidP="00087F0F">
      <w:pPr>
        <w:jc w:val="both"/>
        <w:rPr>
          <w:szCs w:val="24"/>
          <w:lang w:val="sr-Cyrl-CS"/>
        </w:rPr>
      </w:pPr>
    </w:p>
    <w:p w:rsidR="00D27D7B" w:rsidRDefault="00D27D7B" w:rsidP="00087F0F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Д     Такође и дечја игралишта која предпостављамо  да се раде на више локација и састоје се од два слоја гуме</w:t>
      </w:r>
    </w:p>
    <w:p w:rsidR="00715468" w:rsidRDefault="00715468" w:rsidP="00087F0F">
      <w:pPr>
        <w:jc w:val="both"/>
        <w:rPr>
          <w:szCs w:val="24"/>
          <w:lang w:val="sr-Cyrl-CS"/>
        </w:rPr>
      </w:pPr>
    </w:p>
    <w:p w:rsidR="00194163" w:rsidRDefault="00CC2910" w:rsidP="00715468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Одговор 1:</w:t>
      </w:r>
      <w:r w:rsidR="00194163">
        <w:rPr>
          <w:szCs w:val="24"/>
          <w:lang w:val="sr-Cyrl-CS"/>
        </w:rPr>
        <w:t xml:space="preserve"> </w:t>
      </w:r>
      <w:r w:rsidR="00D467DC">
        <w:rPr>
          <w:szCs w:val="24"/>
          <w:lang w:val="sr-Cyrl-CS"/>
        </w:rPr>
        <w:t>Рок за израду идејног пројекта је 10 дана од дана потписивања уговора.</w:t>
      </w:r>
    </w:p>
    <w:p w:rsidR="00D467DC" w:rsidRDefault="00D467DC" w:rsidP="00715468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Рок за извођење радова је 70 дана од дана одобрења пројекта од стране наручиоца.</w:t>
      </w:r>
    </w:p>
    <w:p w:rsidR="00D467DC" w:rsidRPr="00D467DC" w:rsidRDefault="00D467DC" w:rsidP="00715468">
      <w:pPr>
        <w:jc w:val="both"/>
        <w:rPr>
          <w:szCs w:val="24"/>
        </w:rPr>
      </w:pPr>
      <w:r>
        <w:rPr>
          <w:szCs w:val="24"/>
          <w:lang w:val="sr-Cyrl-CS"/>
        </w:rPr>
        <w:t>Биће измењена конкурсна документација у наведеном делу.</w:t>
      </w:r>
    </w:p>
    <w:p w:rsidR="00715468" w:rsidRPr="00194163" w:rsidRDefault="00715468" w:rsidP="00715468">
      <w:pPr>
        <w:jc w:val="both"/>
        <w:rPr>
          <w:szCs w:val="24"/>
          <w:u w:val="single"/>
          <w:lang w:val="sr-Cyrl-CS"/>
        </w:rPr>
      </w:pPr>
    </w:p>
    <w:p w:rsidR="00194163" w:rsidRDefault="00194163" w:rsidP="00087F0F">
      <w:pPr>
        <w:jc w:val="both"/>
        <w:rPr>
          <w:szCs w:val="24"/>
          <w:lang w:val="sr-Cyrl-CS"/>
        </w:rPr>
      </w:pPr>
    </w:p>
    <w:p w:rsidR="00CC2910" w:rsidRPr="00D27D7B" w:rsidRDefault="00CC2910" w:rsidP="00087F0F">
      <w:pPr>
        <w:jc w:val="both"/>
        <w:rPr>
          <w:szCs w:val="24"/>
          <w:lang w:val="sr-Cyrl-RS"/>
        </w:rPr>
      </w:pPr>
      <w:r>
        <w:rPr>
          <w:szCs w:val="24"/>
          <w:lang w:val="sr-Cyrl-CS"/>
        </w:rPr>
        <w:t>Питање 2:</w:t>
      </w:r>
      <w:r w:rsidR="00194163" w:rsidRPr="00194163">
        <w:t xml:space="preserve"> </w:t>
      </w:r>
      <w:r w:rsidR="00D27D7B">
        <w:rPr>
          <w:lang w:val="sr-Cyrl-RS"/>
        </w:rPr>
        <w:t>У измењеном објављеном уговору, тачка 4. Банкарска гаранција за добро извршење посла стоји да ће наручилац наплатити меницу дату на име озбиљности понуде. Средство обезбеђења за озбиљност понуде је гаранција, а не меница.</w:t>
      </w:r>
    </w:p>
    <w:p w:rsidR="00715468" w:rsidRDefault="00715468" w:rsidP="00087F0F">
      <w:pPr>
        <w:jc w:val="both"/>
        <w:rPr>
          <w:szCs w:val="24"/>
          <w:lang w:val="sr-Cyrl-CS"/>
        </w:rPr>
      </w:pPr>
    </w:p>
    <w:p w:rsidR="00D467DC" w:rsidRDefault="00CC2910" w:rsidP="00087F0F">
      <w:pPr>
        <w:jc w:val="both"/>
        <w:rPr>
          <w:lang w:val="sr-Cyrl-RS"/>
        </w:rPr>
      </w:pPr>
      <w:r>
        <w:rPr>
          <w:szCs w:val="24"/>
          <w:lang w:val="sr-Cyrl-CS"/>
        </w:rPr>
        <w:t>Одговор 2:</w:t>
      </w:r>
      <w:r w:rsidR="00194163">
        <w:rPr>
          <w:szCs w:val="24"/>
          <w:lang w:val="sr-Cyrl-CS"/>
        </w:rPr>
        <w:t xml:space="preserve"> </w:t>
      </w:r>
      <w:r w:rsidR="00D467DC">
        <w:rPr>
          <w:lang w:val="sr-Cyrl-RS"/>
        </w:rPr>
        <w:t>Средство обезбеђења за озбиљност понуде је банкарска гаранција.</w:t>
      </w:r>
    </w:p>
    <w:p w:rsidR="00194163" w:rsidRDefault="00D467DC" w:rsidP="00087F0F">
      <w:pPr>
        <w:jc w:val="both"/>
        <w:rPr>
          <w:szCs w:val="24"/>
          <w:lang w:val="sr-Cyrl-CS"/>
        </w:rPr>
      </w:pPr>
      <w:r>
        <w:rPr>
          <w:lang w:val="sr-Cyrl-RS"/>
        </w:rPr>
        <w:t>Биће измењена конкурсна документација у делу сред.фин.обезбеђења.</w:t>
      </w:r>
    </w:p>
    <w:p w:rsidR="00715468" w:rsidRPr="00835D29" w:rsidRDefault="00715468" w:rsidP="00087F0F">
      <w:pPr>
        <w:jc w:val="both"/>
        <w:rPr>
          <w:szCs w:val="24"/>
          <w:lang w:val="sr-Cyrl-RS"/>
        </w:rPr>
      </w:pPr>
    </w:p>
    <w:p w:rsidR="00194163" w:rsidRDefault="00194163" w:rsidP="00087F0F">
      <w:pPr>
        <w:jc w:val="both"/>
        <w:rPr>
          <w:szCs w:val="24"/>
        </w:rPr>
      </w:pPr>
    </w:p>
    <w:p w:rsidR="00715468" w:rsidRPr="00D467DC" w:rsidRDefault="003B1670" w:rsidP="00087F0F">
      <w:pPr>
        <w:jc w:val="both"/>
        <w:rPr>
          <w:szCs w:val="24"/>
        </w:rPr>
      </w:pPr>
      <w:r>
        <w:rPr>
          <w:szCs w:val="24"/>
          <w:lang w:val="sr-Cyrl-RS"/>
        </w:rPr>
        <w:t>Питање 3</w:t>
      </w:r>
      <w:r w:rsidR="00194163">
        <w:rPr>
          <w:szCs w:val="24"/>
          <w:lang w:val="sr-Cyrl-RS"/>
        </w:rPr>
        <w:t xml:space="preserve">: </w:t>
      </w:r>
      <w:r w:rsidR="00D27D7B">
        <w:rPr>
          <w:szCs w:val="24"/>
          <w:lang w:val="sr-Cyrl-RS"/>
        </w:rPr>
        <w:t>У додатним условима Члан 76. Пише сертификат за тартан и опрему за</w:t>
      </w:r>
      <w:r w:rsidR="00D467DC">
        <w:rPr>
          <w:szCs w:val="24"/>
        </w:rPr>
        <w:t xml:space="preserve"> zip line</w:t>
      </w:r>
    </w:p>
    <w:p w:rsidR="00D27D7B" w:rsidRPr="00D467DC" w:rsidRDefault="00D27D7B" w:rsidP="00087F0F">
      <w:pPr>
        <w:jc w:val="both"/>
        <w:rPr>
          <w:szCs w:val="24"/>
        </w:rPr>
      </w:pPr>
      <w:r>
        <w:rPr>
          <w:szCs w:val="24"/>
          <w:lang w:val="sr-Cyrl-RS"/>
        </w:rPr>
        <w:t>Врста тартана који сте тражили  нема сертификат, већ извештај о испитивању спортских подлога издат од стране акредитоване лабораторије по стандарду 18035-6:2014-12 или „одговарајући“</w:t>
      </w:r>
    </w:p>
    <w:p w:rsidR="00715468" w:rsidRDefault="00715468" w:rsidP="00087F0F">
      <w:pPr>
        <w:jc w:val="both"/>
        <w:rPr>
          <w:szCs w:val="24"/>
          <w:lang w:val="sr-Cyrl-RS"/>
        </w:rPr>
      </w:pPr>
      <w:bookmarkStart w:id="0" w:name="_GoBack"/>
      <w:bookmarkEnd w:id="0"/>
    </w:p>
    <w:p w:rsidR="00D467DC" w:rsidRPr="00D467DC" w:rsidRDefault="003B1670" w:rsidP="00D467DC">
      <w:pPr>
        <w:jc w:val="both"/>
        <w:rPr>
          <w:szCs w:val="24"/>
        </w:rPr>
      </w:pPr>
      <w:r>
        <w:rPr>
          <w:szCs w:val="24"/>
          <w:lang w:val="sr-Cyrl-RS"/>
        </w:rPr>
        <w:t>Одговор 3</w:t>
      </w:r>
      <w:r w:rsidR="00194163">
        <w:rPr>
          <w:szCs w:val="24"/>
          <w:lang w:val="sr-Cyrl-RS"/>
        </w:rPr>
        <w:t xml:space="preserve">: </w:t>
      </w:r>
      <w:r w:rsidR="00D467DC">
        <w:rPr>
          <w:szCs w:val="24"/>
          <w:lang w:val="sr-Cyrl-RS"/>
        </w:rPr>
        <w:t>За тартан доставити извештај о испитивању спортских подлога издат од стране акредитоване лабораторије по стандарду 18035-6:2014-12 или „одговарајући“,а за опрему за</w:t>
      </w:r>
      <w:r w:rsidR="00D467DC">
        <w:rPr>
          <w:szCs w:val="24"/>
        </w:rPr>
        <w:t xml:space="preserve"> zip line</w:t>
      </w:r>
      <w:r w:rsidR="00D467DC">
        <w:rPr>
          <w:szCs w:val="24"/>
          <w:lang w:val="sr-Cyrl-RS"/>
        </w:rPr>
        <w:t xml:space="preserve"> остаје сертификат као што је наведено у конкурсној документацији.</w:t>
      </w:r>
    </w:p>
    <w:p w:rsidR="003B1670" w:rsidRDefault="003B1670" w:rsidP="00087F0F">
      <w:pPr>
        <w:jc w:val="both"/>
        <w:rPr>
          <w:szCs w:val="24"/>
          <w:lang w:val="sr-Cyrl-RS"/>
        </w:rPr>
      </w:pPr>
    </w:p>
    <w:p w:rsidR="00835D29" w:rsidRPr="00835D29" w:rsidRDefault="00835D29" w:rsidP="003B1670">
      <w:pPr>
        <w:tabs>
          <w:tab w:val="left" w:pos="7095"/>
        </w:tabs>
        <w:rPr>
          <w:szCs w:val="24"/>
          <w:lang w:val="sr-Cyrl-RS"/>
        </w:rPr>
      </w:pPr>
    </w:p>
    <w:sectPr w:rsidR="00835D29" w:rsidRPr="00835D29" w:rsidSect="003B1670">
      <w:pgSz w:w="12240" w:h="15840"/>
      <w:pgMar w:top="426" w:right="104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8D3"/>
    <w:multiLevelType w:val="hybridMultilevel"/>
    <w:tmpl w:val="B0E49C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94DE8"/>
    <w:multiLevelType w:val="hybridMultilevel"/>
    <w:tmpl w:val="0AF6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D29E1"/>
    <w:multiLevelType w:val="hybridMultilevel"/>
    <w:tmpl w:val="521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A6377"/>
    <w:multiLevelType w:val="hybridMultilevel"/>
    <w:tmpl w:val="B778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23"/>
    <w:rsid w:val="00087F0F"/>
    <w:rsid w:val="000C2AB9"/>
    <w:rsid w:val="00194163"/>
    <w:rsid w:val="003B1670"/>
    <w:rsid w:val="005B25B4"/>
    <w:rsid w:val="005D1AE4"/>
    <w:rsid w:val="00715468"/>
    <w:rsid w:val="0074633B"/>
    <w:rsid w:val="00835D29"/>
    <w:rsid w:val="008B3923"/>
    <w:rsid w:val="00AF6035"/>
    <w:rsid w:val="00CC2910"/>
    <w:rsid w:val="00D27D7B"/>
    <w:rsid w:val="00D467DC"/>
    <w:rsid w:val="00E1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7F0F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">
    <w:name w:val="text"/>
    <w:basedOn w:val="Normal"/>
    <w:rsid w:val="00087F0F"/>
    <w:pPr>
      <w:widowControl/>
      <w:spacing w:before="60" w:after="60"/>
      <w:jc w:val="both"/>
    </w:pPr>
    <w:rPr>
      <w:rFonts w:ascii="Verdana" w:eastAsia="Times New Roman" w:hAnsi="Verdana" w:cs="Verdana"/>
      <w:sz w:val="22"/>
      <w:szCs w:val="22"/>
      <w:lang w:eastAsia="ar-SA"/>
    </w:rPr>
  </w:style>
  <w:style w:type="paragraph" w:styleId="Header">
    <w:name w:val="header"/>
    <w:basedOn w:val="Normal"/>
    <w:link w:val="HeaderChar"/>
    <w:unhideWhenUsed/>
    <w:rsid w:val="00087F0F"/>
    <w:pPr>
      <w:widowControl/>
      <w:tabs>
        <w:tab w:val="center" w:pos="4680"/>
        <w:tab w:val="right" w:pos="9360"/>
      </w:tabs>
    </w:pPr>
    <w:rPr>
      <w:rFonts w:eastAsia="Times New Roman"/>
      <w:sz w:val="20"/>
      <w:lang w:eastAsia="ar-SA"/>
    </w:rPr>
  </w:style>
  <w:style w:type="character" w:customStyle="1" w:styleId="HeaderChar">
    <w:name w:val="Header Char"/>
    <w:basedOn w:val="DefaultParagraphFont"/>
    <w:link w:val="Header"/>
    <w:rsid w:val="00087F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087F0F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7F0F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">
    <w:name w:val="text"/>
    <w:basedOn w:val="Normal"/>
    <w:rsid w:val="00087F0F"/>
    <w:pPr>
      <w:widowControl/>
      <w:spacing w:before="60" w:after="60"/>
      <w:jc w:val="both"/>
    </w:pPr>
    <w:rPr>
      <w:rFonts w:ascii="Verdana" w:eastAsia="Times New Roman" w:hAnsi="Verdana" w:cs="Verdana"/>
      <w:sz w:val="22"/>
      <w:szCs w:val="22"/>
      <w:lang w:eastAsia="ar-SA"/>
    </w:rPr>
  </w:style>
  <w:style w:type="paragraph" w:styleId="Header">
    <w:name w:val="header"/>
    <w:basedOn w:val="Normal"/>
    <w:link w:val="HeaderChar"/>
    <w:unhideWhenUsed/>
    <w:rsid w:val="00087F0F"/>
    <w:pPr>
      <w:widowControl/>
      <w:tabs>
        <w:tab w:val="center" w:pos="4680"/>
        <w:tab w:val="right" w:pos="9360"/>
      </w:tabs>
    </w:pPr>
    <w:rPr>
      <w:rFonts w:eastAsia="Times New Roman"/>
      <w:sz w:val="20"/>
      <w:lang w:eastAsia="ar-SA"/>
    </w:rPr>
  </w:style>
  <w:style w:type="character" w:customStyle="1" w:styleId="HeaderChar">
    <w:name w:val="Header Char"/>
    <w:basedOn w:val="DefaultParagraphFont"/>
    <w:link w:val="Header"/>
    <w:rsid w:val="00087F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087F0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62F6-D653-4AAA-BCFC-CF5340D7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Javne nabavke OU</cp:lastModifiedBy>
  <cp:revision>8</cp:revision>
  <dcterms:created xsi:type="dcterms:W3CDTF">2020-05-26T10:37:00Z</dcterms:created>
  <dcterms:modified xsi:type="dcterms:W3CDTF">2020-06-04T10:13:00Z</dcterms:modified>
</cp:coreProperties>
</file>