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393ECD">
        <w:rPr>
          <w:rFonts w:ascii="Times New Roman" w:hAnsi="Times New Roman" w:cs="Times New Roman"/>
          <w:sz w:val="24"/>
          <w:szCs w:val="24"/>
          <w:lang w:val="sr-Cyrl-RS"/>
        </w:rPr>
        <w:t xml:space="preserve"> - 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AC3484">
        <w:rPr>
          <w:rFonts w:ascii="Times New Roman" w:hAnsi="Times New Roman" w:cs="Times New Roman"/>
          <w:sz w:val="24"/>
          <w:szCs w:val="24"/>
          <w:lang w:val="sr-Cyrl-CS"/>
        </w:rPr>
        <w:t xml:space="preserve">парцели која настаје од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</w:t>
      </w:r>
      <w:r w:rsidR="00AC348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парцел</w:t>
      </w:r>
      <w:r w:rsidR="00AC348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AC3484">
        <w:rPr>
          <w:rFonts w:ascii="Times New Roman" w:hAnsi="Times New Roman" w:cs="Times New Roman"/>
          <w:sz w:val="24"/>
          <w:szCs w:val="24"/>
          <w:lang w:val="sr-Cyrl-RS"/>
        </w:rPr>
        <w:t>4615/4 и дела кат. парцеле број 4615/2 обе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AC3484">
        <w:rPr>
          <w:rFonts w:ascii="Times New Roman" w:hAnsi="Times New Roman" w:cs="Times New Roman"/>
          <w:sz w:val="24"/>
          <w:szCs w:val="24"/>
          <w:lang w:val="sr-Cyrl-CS"/>
        </w:rPr>
        <w:t>22.4.2023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AC3484">
        <w:rPr>
          <w:rFonts w:ascii="Times New Roman" w:hAnsi="Times New Roman" w:cs="Times New Roman"/>
          <w:sz w:val="24"/>
          <w:szCs w:val="24"/>
          <w:lang w:val="sr-Cyrl-CS"/>
        </w:rPr>
        <w:t>28.4.2023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93ECD"/>
    <w:rsid w:val="003C176F"/>
    <w:rsid w:val="006237F1"/>
    <w:rsid w:val="00647B52"/>
    <w:rsid w:val="00812161"/>
    <w:rsid w:val="008739A2"/>
    <w:rsid w:val="00875BF9"/>
    <w:rsid w:val="00944947"/>
    <w:rsid w:val="00A6548C"/>
    <w:rsid w:val="00AC3484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39F8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URBANIZAM II</cp:lastModifiedBy>
  <cp:revision>2</cp:revision>
  <dcterms:created xsi:type="dcterms:W3CDTF">2023-04-13T12:33:00Z</dcterms:created>
  <dcterms:modified xsi:type="dcterms:W3CDTF">2023-04-13T12:33:00Z</dcterms:modified>
</cp:coreProperties>
</file>