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4F39" w:rsidRDefault="00184F39" w:rsidP="00184F39">
      <w:pPr>
        <w:ind w:firstLine="567"/>
        <w:jc w:val="both"/>
        <w:rPr>
          <w:rFonts w:ascii="Arial" w:hAnsi="Arial" w:cs="Arial"/>
          <w:sz w:val="24"/>
          <w:szCs w:val="24"/>
          <w:lang w:val="sr-Cyrl-RS"/>
        </w:rPr>
      </w:pPr>
      <w:r w:rsidRPr="009F5B39">
        <w:rPr>
          <w:rFonts w:ascii="Arial" w:hAnsi="Arial" w:cs="Arial"/>
          <w:sz w:val="24"/>
          <w:szCs w:val="24"/>
          <w:lang w:val="sr-Cyrl-RS"/>
        </w:rPr>
        <w:t>На основу члана 27. ст 10. и члана 29. ст .4. Закона о јавној својини („Слу</w:t>
      </w:r>
      <w:r>
        <w:rPr>
          <w:rFonts w:ascii="Arial" w:hAnsi="Arial" w:cs="Arial"/>
          <w:sz w:val="24"/>
          <w:szCs w:val="24"/>
          <w:lang w:val="sr-Cyrl-RS"/>
        </w:rPr>
        <w:t>жбени гласник РС“,број 72/2011,</w:t>
      </w:r>
      <w:r w:rsidRPr="009F5B39">
        <w:rPr>
          <w:rFonts w:ascii="Arial" w:hAnsi="Arial" w:cs="Arial"/>
          <w:sz w:val="24"/>
          <w:szCs w:val="24"/>
          <w:lang w:val="sr-Cyrl-RS"/>
        </w:rPr>
        <w:t xml:space="preserve"> 88/2013</w:t>
      </w:r>
      <w:r>
        <w:rPr>
          <w:rFonts w:ascii="Arial" w:hAnsi="Arial" w:cs="Arial"/>
          <w:sz w:val="24"/>
          <w:szCs w:val="24"/>
          <w:lang w:val="sr-Cyrl-RS"/>
        </w:rPr>
        <w:t xml:space="preserve">…95/2018 </w:t>
      </w:r>
      <w:r w:rsidRPr="009F5B39">
        <w:rPr>
          <w:rFonts w:ascii="Arial" w:hAnsi="Arial" w:cs="Arial"/>
          <w:sz w:val="24"/>
          <w:szCs w:val="24"/>
          <w:lang w:val="sr-Cyrl-RS"/>
        </w:rPr>
        <w:t>) и члана 40. ст. 7. Статута општине Чајетина</w:t>
      </w:r>
      <w:r>
        <w:rPr>
          <w:rFonts w:ascii="Arial" w:hAnsi="Arial" w:cs="Arial"/>
          <w:sz w:val="24"/>
          <w:szCs w:val="24"/>
          <w:lang w:val="sr-Cyrl-RS"/>
        </w:rPr>
        <w:t xml:space="preserve">  </w:t>
      </w:r>
      <w:r w:rsidRPr="009F5B39">
        <w:rPr>
          <w:rFonts w:ascii="Arial" w:hAnsi="Arial" w:cs="Arial"/>
          <w:sz w:val="24"/>
          <w:szCs w:val="24"/>
          <w:lang w:val="sr-Cyrl-RS"/>
        </w:rPr>
        <w:t>(„Службени лист општине Чајетина“,број 2/2019), Скупштина општине Чај</w:t>
      </w:r>
      <w:r>
        <w:rPr>
          <w:rFonts w:ascii="Arial" w:hAnsi="Arial" w:cs="Arial"/>
          <w:sz w:val="24"/>
          <w:szCs w:val="24"/>
          <w:lang w:val="sr-Cyrl-RS"/>
        </w:rPr>
        <w:t xml:space="preserve">етина,на седници од  04. јуна 2020. </w:t>
      </w:r>
      <w:r w:rsidRPr="009F5B39">
        <w:rPr>
          <w:rFonts w:ascii="Arial" w:hAnsi="Arial" w:cs="Arial"/>
          <w:sz w:val="24"/>
          <w:szCs w:val="24"/>
          <w:lang w:val="sr-Cyrl-RS"/>
        </w:rPr>
        <w:t xml:space="preserve">године, донела је </w:t>
      </w:r>
    </w:p>
    <w:p w:rsidR="00184F39" w:rsidRDefault="00184F39" w:rsidP="00184F39">
      <w:pPr>
        <w:jc w:val="both"/>
        <w:rPr>
          <w:rFonts w:ascii="Arial" w:hAnsi="Arial" w:cs="Arial"/>
          <w:sz w:val="24"/>
          <w:szCs w:val="24"/>
        </w:rPr>
      </w:pPr>
    </w:p>
    <w:p w:rsidR="00184F39" w:rsidRPr="00B2510D" w:rsidRDefault="00184F39" w:rsidP="00184F39">
      <w:pPr>
        <w:jc w:val="both"/>
        <w:rPr>
          <w:rFonts w:ascii="Arial" w:hAnsi="Arial" w:cs="Arial"/>
          <w:sz w:val="24"/>
          <w:szCs w:val="24"/>
        </w:rPr>
      </w:pPr>
    </w:p>
    <w:p w:rsidR="00184F39" w:rsidRPr="009F5B39" w:rsidRDefault="00184F39" w:rsidP="00184F39">
      <w:pPr>
        <w:ind w:firstLine="567"/>
        <w:jc w:val="both"/>
        <w:rPr>
          <w:rFonts w:ascii="Arial" w:hAnsi="Arial" w:cs="Arial"/>
          <w:sz w:val="24"/>
          <w:szCs w:val="24"/>
          <w:lang w:val="sr-Cyrl-RS"/>
        </w:rPr>
      </w:pPr>
    </w:p>
    <w:p w:rsidR="00184F39" w:rsidRPr="009F5B39" w:rsidRDefault="00184F39" w:rsidP="00184F39">
      <w:pPr>
        <w:jc w:val="center"/>
        <w:rPr>
          <w:rFonts w:ascii="Arial" w:hAnsi="Arial" w:cs="Arial"/>
          <w:b/>
          <w:sz w:val="24"/>
          <w:szCs w:val="24"/>
          <w:lang w:val="sr-Cyrl-RS"/>
        </w:rPr>
      </w:pPr>
      <w:r w:rsidRPr="009F5B39">
        <w:rPr>
          <w:rFonts w:ascii="Arial" w:hAnsi="Arial" w:cs="Arial"/>
          <w:b/>
          <w:sz w:val="24"/>
          <w:szCs w:val="24"/>
          <w:lang w:val="sr-Cyrl-RS"/>
        </w:rPr>
        <w:t>О</w:t>
      </w:r>
      <w:r w:rsidRPr="009F5B39">
        <w:rPr>
          <w:rFonts w:ascii="Arial" w:hAnsi="Arial" w:cs="Arial"/>
          <w:b/>
          <w:sz w:val="24"/>
          <w:szCs w:val="24"/>
        </w:rPr>
        <w:t xml:space="preserve"> </w:t>
      </w:r>
      <w:r w:rsidRPr="009F5B39">
        <w:rPr>
          <w:rFonts w:ascii="Arial" w:hAnsi="Arial" w:cs="Arial"/>
          <w:b/>
          <w:sz w:val="24"/>
          <w:szCs w:val="24"/>
          <w:lang w:val="sr-Cyrl-RS"/>
        </w:rPr>
        <w:t xml:space="preserve"> Д</w:t>
      </w:r>
      <w:r w:rsidRPr="009F5B39">
        <w:rPr>
          <w:rFonts w:ascii="Arial" w:hAnsi="Arial" w:cs="Arial"/>
          <w:b/>
          <w:sz w:val="24"/>
          <w:szCs w:val="24"/>
        </w:rPr>
        <w:t xml:space="preserve"> </w:t>
      </w:r>
      <w:r w:rsidRPr="009F5B39">
        <w:rPr>
          <w:rFonts w:ascii="Arial" w:hAnsi="Arial" w:cs="Arial"/>
          <w:b/>
          <w:sz w:val="24"/>
          <w:szCs w:val="24"/>
          <w:lang w:val="sr-Cyrl-RS"/>
        </w:rPr>
        <w:t xml:space="preserve"> Л</w:t>
      </w:r>
      <w:r w:rsidRPr="009F5B39">
        <w:rPr>
          <w:rFonts w:ascii="Arial" w:hAnsi="Arial" w:cs="Arial"/>
          <w:b/>
          <w:sz w:val="24"/>
          <w:szCs w:val="24"/>
        </w:rPr>
        <w:t xml:space="preserve"> </w:t>
      </w:r>
      <w:r w:rsidRPr="009F5B39">
        <w:rPr>
          <w:rFonts w:ascii="Arial" w:hAnsi="Arial" w:cs="Arial"/>
          <w:b/>
          <w:sz w:val="24"/>
          <w:szCs w:val="24"/>
          <w:lang w:val="sr-Cyrl-RS"/>
        </w:rPr>
        <w:t xml:space="preserve"> У</w:t>
      </w:r>
      <w:r w:rsidRPr="009F5B39">
        <w:rPr>
          <w:rFonts w:ascii="Arial" w:hAnsi="Arial" w:cs="Arial"/>
          <w:b/>
          <w:sz w:val="24"/>
          <w:szCs w:val="24"/>
        </w:rPr>
        <w:t xml:space="preserve"> </w:t>
      </w:r>
      <w:r w:rsidRPr="009F5B39">
        <w:rPr>
          <w:rFonts w:ascii="Arial" w:hAnsi="Arial" w:cs="Arial"/>
          <w:b/>
          <w:sz w:val="24"/>
          <w:szCs w:val="24"/>
          <w:lang w:val="sr-Cyrl-RS"/>
        </w:rPr>
        <w:t xml:space="preserve"> К</w:t>
      </w:r>
      <w:r w:rsidRPr="009F5B39">
        <w:rPr>
          <w:rFonts w:ascii="Arial" w:hAnsi="Arial" w:cs="Arial"/>
          <w:b/>
          <w:sz w:val="24"/>
          <w:szCs w:val="24"/>
        </w:rPr>
        <w:t xml:space="preserve"> </w:t>
      </w:r>
      <w:r w:rsidRPr="009F5B39">
        <w:rPr>
          <w:rFonts w:ascii="Arial" w:hAnsi="Arial" w:cs="Arial"/>
          <w:b/>
          <w:sz w:val="24"/>
          <w:szCs w:val="24"/>
          <w:lang w:val="sr-Cyrl-RS"/>
        </w:rPr>
        <w:t xml:space="preserve"> У</w:t>
      </w:r>
    </w:p>
    <w:p w:rsidR="00184F39" w:rsidRPr="00B2510D" w:rsidRDefault="00184F39" w:rsidP="00184F39">
      <w:pPr>
        <w:jc w:val="center"/>
        <w:rPr>
          <w:rFonts w:ascii="Arial" w:hAnsi="Arial" w:cs="Arial"/>
          <w:b/>
          <w:sz w:val="24"/>
          <w:szCs w:val="24"/>
        </w:rPr>
      </w:pPr>
      <w:r w:rsidRPr="009F5B39">
        <w:rPr>
          <w:rFonts w:ascii="Arial" w:hAnsi="Arial" w:cs="Arial"/>
          <w:b/>
          <w:sz w:val="24"/>
          <w:szCs w:val="24"/>
          <w:lang w:val="sr-Cyrl-RS"/>
        </w:rPr>
        <w:t>О ПРИБАВЉАЊУ НЕПОКРЕТНОСТИ</w:t>
      </w:r>
      <w:r>
        <w:rPr>
          <w:rFonts w:ascii="Arial" w:hAnsi="Arial" w:cs="Arial"/>
          <w:b/>
          <w:sz w:val="24"/>
          <w:szCs w:val="24"/>
          <w:lang w:val="sr-Cyrl-RS"/>
        </w:rPr>
        <w:t xml:space="preserve">  У ЈАВНУ СВОЈИНУ</w:t>
      </w:r>
    </w:p>
    <w:p w:rsidR="00184F39" w:rsidRDefault="00184F39" w:rsidP="00184F39">
      <w:pPr>
        <w:jc w:val="center"/>
        <w:rPr>
          <w:rFonts w:ascii="Arial" w:hAnsi="Arial" w:cs="Arial"/>
          <w:b/>
          <w:sz w:val="24"/>
          <w:szCs w:val="24"/>
          <w:lang w:val="sr-Cyrl-RS"/>
        </w:rPr>
      </w:pPr>
      <w:r>
        <w:rPr>
          <w:rFonts w:ascii="Arial" w:hAnsi="Arial" w:cs="Arial"/>
          <w:b/>
          <w:sz w:val="24"/>
          <w:szCs w:val="24"/>
          <w:lang w:val="sr-Cyrl-RS"/>
        </w:rPr>
        <w:t>РАДИ ПРОШИРЕЊА ПРОСТ</w:t>
      </w:r>
      <w:r w:rsidRPr="009F5B39">
        <w:rPr>
          <w:rFonts w:ascii="Arial" w:hAnsi="Arial" w:cs="Arial"/>
          <w:b/>
          <w:sz w:val="24"/>
          <w:szCs w:val="24"/>
          <w:lang w:val="sr-Cyrl-RS"/>
        </w:rPr>
        <w:t>ОРА ЗА ГРОБ</w:t>
      </w:r>
      <w:r>
        <w:rPr>
          <w:rFonts w:ascii="Arial" w:hAnsi="Arial" w:cs="Arial"/>
          <w:b/>
          <w:sz w:val="24"/>
          <w:szCs w:val="24"/>
          <w:lang w:val="sr-Cyrl-RS"/>
        </w:rPr>
        <w:t>ЉЕ У НАСЕЉЕНОМ МЕСТУ  МАЧКАТ</w:t>
      </w:r>
    </w:p>
    <w:p w:rsidR="00184F39" w:rsidRDefault="00184F39" w:rsidP="00184F39">
      <w:pPr>
        <w:rPr>
          <w:rFonts w:ascii="Arial" w:hAnsi="Arial" w:cs="Arial"/>
          <w:b/>
          <w:sz w:val="24"/>
          <w:szCs w:val="24"/>
          <w:lang w:val="sr-Cyrl-RS"/>
        </w:rPr>
      </w:pPr>
    </w:p>
    <w:p w:rsidR="00184F39" w:rsidRPr="009F5B39" w:rsidRDefault="00184F39" w:rsidP="00184F39">
      <w:pPr>
        <w:rPr>
          <w:rFonts w:ascii="Arial" w:hAnsi="Arial" w:cs="Arial"/>
          <w:b/>
          <w:sz w:val="24"/>
          <w:szCs w:val="24"/>
          <w:lang w:val="sr-Cyrl-RS"/>
        </w:rPr>
      </w:pPr>
      <w:bookmarkStart w:id="0" w:name="_GoBack"/>
      <w:bookmarkEnd w:id="0"/>
    </w:p>
    <w:p w:rsidR="00184F39" w:rsidRPr="009F5B39" w:rsidRDefault="00184F39" w:rsidP="00184F39">
      <w:pPr>
        <w:ind w:firstLine="567"/>
        <w:jc w:val="both"/>
        <w:rPr>
          <w:rFonts w:ascii="Arial" w:hAnsi="Arial" w:cs="Arial"/>
          <w:sz w:val="24"/>
          <w:szCs w:val="24"/>
          <w:lang w:val="sr-Cyrl-RS"/>
        </w:rPr>
      </w:pPr>
      <w:r w:rsidRPr="009F5B39">
        <w:rPr>
          <w:rFonts w:ascii="Arial" w:hAnsi="Arial" w:cs="Arial"/>
          <w:b/>
          <w:sz w:val="24"/>
          <w:szCs w:val="24"/>
          <w:lang w:val="sr-Cyrl-RS"/>
        </w:rPr>
        <w:t>1.</w:t>
      </w:r>
      <w:r w:rsidRPr="009F5B39">
        <w:rPr>
          <w:rFonts w:ascii="Arial" w:hAnsi="Arial" w:cs="Arial"/>
          <w:sz w:val="24"/>
          <w:szCs w:val="24"/>
          <w:lang w:val="sr-Cyrl-RS"/>
        </w:rPr>
        <w:t xml:space="preserve"> Општина Чајетина,</w:t>
      </w:r>
      <w:r w:rsidRPr="009F5B39">
        <w:rPr>
          <w:rFonts w:ascii="Arial" w:hAnsi="Arial" w:cs="Arial"/>
          <w:b/>
          <w:sz w:val="24"/>
          <w:szCs w:val="24"/>
          <w:lang w:val="sr-Cyrl-RS"/>
        </w:rPr>
        <w:t xml:space="preserve"> прибавља у јавну својину</w:t>
      </w:r>
      <w:r w:rsidRPr="009F5B39">
        <w:rPr>
          <w:rFonts w:ascii="Arial" w:hAnsi="Arial" w:cs="Arial"/>
          <w:sz w:val="24"/>
          <w:szCs w:val="24"/>
          <w:lang w:val="sr-Cyrl-RS"/>
        </w:rPr>
        <w:t>:</w:t>
      </w:r>
    </w:p>
    <w:p w:rsidR="00184F39" w:rsidRPr="009F5B39" w:rsidRDefault="00184F39" w:rsidP="00184F39">
      <w:pPr>
        <w:ind w:firstLine="567"/>
        <w:jc w:val="both"/>
        <w:rPr>
          <w:rFonts w:ascii="Arial" w:hAnsi="Arial" w:cs="Arial"/>
          <w:sz w:val="24"/>
          <w:szCs w:val="24"/>
          <w:lang w:val="sr-Cyrl-RS"/>
        </w:rPr>
      </w:pPr>
      <w:r w:rsidRPr="009F5B39">
        <w:rPr>
          <w:rFonts w:ascii="Arial" w:hAnsi="Arial" w:cs="Arial"/>
          <w:sz w:val="24"/>
          <w:szCs w:val="24"/>
          <w:lang w:val="sr-Cyrl-RS"/>
        </w:rPr>
        <w:t>- кат.парцелу број 741 КО Мачкат по врсти пољопривредно земљиште,по начину коришћења ливада 6 класе ,</w:t>
      </w:r>
      <w:r w:rsidRPr="009F5B39">
        <w:rPr>
          <w:rFonts w:ascii="Arial" w:hAnsi="Arial" w:cs="Arial"/>
          <w:bCs/>
          <w:sz w:val="24"/>
          <w:szCs w:val="24"/>
          <w:lang w:val="sr-Cyrl-CS" w:eastAsia="ar-SA"/>
        </w:rPr>
        <w:t xml:space="preserve"> уписана у лист непокретности број 138 КО Мачкат, </w:t>
      </w:r>
      <w:r w:rsidRPr="009F5B39">
        <w:rPr>
          <w:rFonts w:ascii="Arial" w:hAnsi="Arial" w:cs="Arial"/>
          <w:sz w:val="24"/>
          <w:szCs w:val="24"/>
          <w:lang w:val="sr-Cyrl-RS"/>
        </w:rPr>
        <w:t xml:space="preserve">власништво Драгана Дуловића, површине  191 </w:t>
      </w:r>
      <w:r w:rsidRPr="009F5B39">
        <w:rPr>
          <w:rFonts w:ascii="Arial" w:hAnsi="Arial" w:cs="Arial"/>
          <w:sz w:val="24"/>
          <w:szCs w:val="24"/>
        </w:rPr>
        <w:t>m</w:t>
      </w:r>
      <w:r w:rsidRPr="009F5B39">
        <w:rPr>
          <w:rFonts w:ascii="Arial" w:hAnsi="Arial" w:cs="Arial"/>
          <w:sz w:val="24"/>
          <w:szCs w:val="24"/>
          <w:vertAlign w:val="superscript"/>
        </w:rPr>
        <w:t>2</w:t>
      </w:r>
    </w:p>
    <w:p w:rsidR="00184F39" w:rsidRPr="009F5B39" w:rsidRDefault="00184F39" w:rsidP="00184F39">
      <w:pPr>
        <w:ind w:firstLine="567"/>
        <w:jc w:val="both"/>
        <w:rPr>
          <w:rFonts w:ascii="Arial" w:hAnsi="Arial" w:cs="Arial"/>
          <w:sz w:val="24"/>
          <w:szCs w:val="24"/>
          <w:lang w:val="sr-Cyrl-RS"/>
        </w:rPr>
      </w:pPr>
      <w:r w:rsidRPr="009F5B39">
        <w:rPr>
          <w:rFonts w:ascii="Arial" w:hAnsi="Arial" w:cs="Arial"/>
          <w:sz w:val="24"/>
          <w:szCs w:val="24"/>
          <w:lang w:val="sr-Cyrl-RS"/>
        </w:rPr>
        <w:t xml:space="preserve">- кат.парцелу 742/1 КО Мачкат по врсти пољопривредно земљиште, по начину коришћења  ливада 6. класе,  </w:t>
      </w:r>
      <w:r w:rsidRPr="009F5B39">
        <w:rPr>
          <w:rFonts w:ascii="Arial" w:hAnsi="Arial" w:cs="Arial"/>
          <w:bCs/>
          <w:sz w:val="24"/>
          <w:szCs w:val="24"/>
          <w:lang w:val="sr-Cyrl-CS" w:eastAsia="ar-SA"/>
        </w:rPr>
        <w:t xml:space="preserve">уписана у лист непокретности број 138 КО Мачкат, </w:t>
      </w:r>
      <w:r w:rsidRPr="009F5B39">
        <w:rPr>
          <w:rFonts w:ascii="Arial" w:hAnsi="Arial" w:cs="Arial"/>
          <w:sz w:val="24"/>
          <w:szCs w:val="24"/>
          <w:lang w:val="sr-Cyrl-RS"/>
        </w:rPr>
        <w:t xml:space="preserve">власништво Драгана Дуловића, површине  1357 </w:t>
      </w:r>
      <w:r w:rsidRPr="009F5B39">
        <w:rPr>
          <w:rFonts w:ascii="Arial" w:hAnsi="Arial" w:cs="Arial"/>
          <w:sz w:val="24"/>
          <w:szCs w:val="24"/>
        </w:rPr>
        <w:t>m</w:t>
      </w:r>
      <w:r w:rsidRPr="009F5B39">
        <w:rPr>
          <w:rFonts w:ascii="Arial" w:hAnsi="Arial" w:cs="Arial"/>
          <w:sz w:val="24"/>
          <w:szCs w:val="24"/>
          <w:vertAlign w:val="superscript"/>
        </w:rPr>
        <w:t>2</w:t>
      </w:r>
      <w:r>
        <w:rPr>
          <w:rFonts w:ascii="Arial" w:hAnsi="Arial" w:cs="Arial"/>
          <w:sz w:val="24"/>
          <w:szCs w:val="24"/>
          <w:lang w:val="sr-Cyrl-RS"/>
        </w:rPr>
        <w:t xml:space="preserve"> , обе за износ накнаде од 730.656,00 динара ( словима : седамсто тридесет хиљада шесто педесет шест динара ). </w:t>
      </w:r>
      <w:r w:rsidRPr="009F5B39">
        <w:rPr>
          <w:rFonts w:ascii="Arial" w:hAnsi="Arial" w:cs="Arial"/>
          <w:sz w:val="24"/>
          <w:szCs w:val="24"/>
          <w:lang w:val="sr-Cyrl-RS"/>
        </w:rPr>
        <w:t xml:space="preserve">  </w:t>
      </w:r>
    </w:p>
    <w:p w:rsidR="00184F39" w:rsidRPr="009F5B39" w:rsidRDefault="00184F39" w:rsidP="00184F39">
      <w:pPr>
        <w:ind w:firstLine="567"/>
        <w:jc w:val="both"/>
        <w:rPr>
          <w:rFonts w:ascii="Arial" w:hAnsi="Arial" w:cs="Arial"/>
          <w:sz w:val="24"/>
          <w:szCs w:val="24"/>
          <w:lang w:val="sr-Cyrl-RS"/>
        </w:rPr>
      </w:pPr>
      <w:r w:rsidRPr="009F5B39">
        <w:rPr>
          <w:rFonts w:ascii="Arial" w:hAnsi="Arial" w:cs="Arial"/>
          <w:b/>
          <w:sz w:val="24"/>
          <w:szCs w:val="24"/>
          <w:lang w:val="sr-Cyrl-RS"/>
        </w:rPr>
        <w:t>2.</w:t>
      </w:r>
      <w:r w:rsidRPr="009F5B39">
        <w:rPr>
          <w:rFonts w:ascii="Arial" w:hAnsi="Arial" w:cs="Arial"/>
          <w:sz w:val="24"/>
          <w:szCs w:val="24"/>
          <w:lang w:val="sr-Cyrl-RS"/>
        </w:rPr>
        <w:t xml:space="preserve"> О прибављању непокретности у јавну својину из тачке 1.ове одлуке закључиће се уговор између именованог власника и Општине Чајетина у року од 30 дана након ступања на снагу ове одлуке.</w:t>
      </w:r>
    </w:p>
    <w:p w:rsidR="00184F39" w:rsidRPr="009F5B39" w:rsidRDefault="00184F39" w:rsidP="00184F39">
      <w:pPr>
        <w:ind w:firstLine="567"/>
        <w:jc w:val="both"/>
        <w:rPr>
          <w:rFonts w:ascii="Arial" w:hAnsi="Arial" w:cs="Arial"/>
          <w:sz w:val="24"/>
          <w:szCs w:val="24"/>
          <w:lang w:val="sr-Cyrl-RS"/>
        </w:rPr>
      </w:pPr>
      <w:r w:rsidRPr="009F5B39">
        <w:rPr>
          <w:rFonts w:ascii="Arial" w:hAnsi="Arial" w:cs="Arial"/>
          <w:b/>
          <w:sz w:val="24"/>
          <w:szCs w:val="24"/>
          <w:lang w:val="sr-Cyrl-RS"/>
        </w:rPr>
        <w:t>3.</w:t>
      </w:r>
      <w:r w:rsidRPr="009F5B39">
        <w:rPr>
          <w:rFonts w:ascii="Arial" w:hAnsi="Arial" w:cs="Arial"/>
          <w:sz w:val="24"/>
          <w:szCs w:val="24"/>
          <w:lang w:val="sr-Cyrl-RS"/>
        </w:rPr>
        <w:t xml:space="preserve"> Овлашћује се председник Општине Чајетина,</w:t>
      </w:r>
      <w:r>
        <w:rPr>
          <w:rFonts w:ascii="Arial" w:hAnsi="Arial" w:cs="Arial"/>
          <w:sz w:val="24"/>
          <w:szCs w:val="24"/>
          <w:lang w:val="sr-Cyrl-RS"/>
        </w:rPr>
        <w:t xml:space="preserve"> </w:t>
      </w:r>
      <w:r w:rsidRPr="009F5B39">
        <w:rPr>
          <w:rFonts w:ascii="Arial" w:hAnsi="Arial" w:cs="Arial"/>
          <w:sz w:val="24"/>
          <w:szCs w:val="24"/>
          <w:lang w:val="sr-Cyrl-RS"/>
        </w:rPr>
        <w:t>Милан Стаматовић да у име Опшитне Чајетина закључи уговор из тачке 2.ове одлуке.</w:t>
      </w:r>
    </w:p>
    <w:p w:rsidR="00184F39" w:rsidRPr="009F5B39" w:rsidRDefault="00184F39" w:rsidP="00184F39">
      <w:pPr>
        <w:ind w:firstLine="567"/>
        <w:jc w:val="both"/>
        <w:rPr>
          <w:rFonts w:ascii="Arial" w:hAnsi="Arial" w:cs="Arial"/>
          <w:sz w:val="24"/>
          <w:szCs w:val="24"/>
          <w:lang w:val="sr-Cyrl-RS"/>
        </w:rPr>
      </w:pPr>
      <w:r w:rsidRPr="009F5B39">
        <w:rPr>
          <w:rFonts w:ascii="Arial" w:hAnsi="Arial" w:cs="Arial"/>
          <w:b/>
          <w:sz w:val="24"/>
          <w:szCs w:val="24"/>
          <w:lang w:val="sr-Cyrl-RS"/>
        </w:rPr>
        <w:t xml:space="preserve">4. </w:t>
      </w:r>
      <w:r w:rsidRPr="009F5B39">
        <w:rPr>
          <w:rFonts w:ascii="Arial" w:hAnsi="Arial" w:cs="Arial"/>
          <w:sz w:val="24"/>
          <w:szCs w:val="24"/>
          <w:lang w:val="sr-Cyrl-RS"/>
        </w:rPr>
        <w:t>Уговор о прибављању непокретности из тачке 1.ове одлуке закључује се по претходно прибављеном мишљењу Општинског правобранилаштва, општине Чајетина и исти се оверава код јавног бележника.Трошкове овере сносиће Општина Чајетина.</w:t>
      </w:r>
    </w:p>
    <w:p w:rsidR="00184F39" w:rsidRPr="009F5B39" w:rsidRDefault="00184F39" w:rsidP="00184F39">
      <w:pPr>
        <w:ind w:firstLine="567"/>
        <w:jc w:val="both"/>
        <w:rPr>
          <w:rFonts w:ascii="Arial" w:hAnsi="Arial" w:cs="Arial"/>
          <w:sz w:val="24"/>
          <w:szCs w:val="24"/>
          <w:lang w:val="sr-Cyrl-RS"/>
        </w:rPr>
      </w:pPr>
      <w:r w:rsidRPr="009F5B39">
        <w:rPr>
          <w:rFonts w:ascii="Arial" w:hAnsi="Arial" w:cs="Arial"/>
          <w:b/>
          <w:sz w:val="24"/>
          <w:szCs w:val="24"/>
          <w:lang w:val="sr-Cyrl-RS"/>
        </w:rPr>
        <w:t>5.</w:t>
      </w:r>
      <w:r>
        <w:rPr>
          <w:rFonts w:ascii="Arial" w:hAnsi="Arial" w:cs="Arial"/>
          <w:sz w:val="24"/>
          <w:szCs w:val="24"/>
          <w:lang w:val="sr-Cyrl-RS"/>
        </w:rPr>
        <w:t>Порез на пренос апсо</w:t>
      </w:r>
      <w:r w:rsidRPr="009F5B39">
        <w:rPr>
          <w:rFonts w:ascii="Arial" w:hAnsi="Arial" w:cs="Arial"/>
          <w:sz w:val="24"/>
          <w:szCs w:val="24"/>
          <w:lang w:val="sr-Cyrl-RS"/>
        </w:rPr>
        <w:t>лутних права плаћа Општина Чајетина.</w:t>
      </w:r>
    </w:p>
    <w:p w:rsidR="00184F39" w:rsidRDefault="00184F39" w:rsidP="00184F39">
      <w:pPr>
        <w:ind w:firstLine="567"/>
        <w:jc w:val="both"/>
        <w:rPr>
          <w:rFonts w:ascii="Arial" w:hAnsi="Arial" w:cs="Arial"/>
          <w:sz w:val="24"/>
          <w:szCs w:val="24"/>
          <w:lang w:val="sr-Cyrl-RS"/>
        </w:rPr>
      </w:pPr>
      <w:r w:rsidRPr="009F5B39">
        <w:rPr>
          <w:rFonts w:ascii="Arial" w:hAnsi="Arial" w:cs="Arial"/>
          <w:b/>
          <w:sz w:val="24"/>
          <w:szCs w:val="24"/>
          <w:lang w:val="sr-Cyrl-RS"/>
        </w:rPr>
        <w:t>6.</w:t>
      </w:r>
      <w:r w:rsidRPr="009F5B39">
        <w:rPr>
          <w:rFonts w:ascii="Arial" w:hAnsi="Arial" w:cs="Arial"/>
          <w:sz w:val="24"/>
          <w:szCs w:val="24"/>
          <w:lang w:val="sr-Cyrl-RS"/>
        </w:rPr>
        <w:t xml:space="preserve"> </w:t>
      </w:r>
      <w:r>
        <w:rPr>
          <w:rFonts w:ascii="Arial" w:hAnsi="Arial" w:cs="Arial"/>
          <w:sz w:val="24"/>
          <w:szCs w:val="24"/>
          <w:lang w:val="sr-Cyrl-RS"/>
        </w:rPr>
        <w:t>Ова одлука ће се објавити у „Сл</w:t>
      </w:r>
      <w:r w:rsidRPr="009F5B39">
        <w:rPr>
          <w:rFonts w:ascii="Arial" w:hAnsi="Arial" w:cs="Arial"/>
          <w:sz w:val="24"/>
          <w:szCs w:val="24"/>
          <w:lang w:val="sr-Cyrl-RS"/>
        </w:rPr>
        <w:t>.листу општине Чајетина“</w:t>
      </w:r>
      <w:r>
        <w:rPr>
          <w:rFonts w:ascii="Arial" w:hAnsi="Arial" w:cs="Arial"/>
          <w:sz w:val="24"/>
          <w:szCs w:val="24"/>
          <w:lang w:val="sr-Cyrl-RS"/>
        </w:rPr>
        <w:t xml:space="preserve"> </w:t>
      </w:r>
      <w:r w:rsidRPr="009F5B39">
        <w:rPr>
          <w:rFonts w:ascii="Arial" w:hAnsi="Arial" w:cs="Arial"/>
          <w:sz w:val="24"/>
          <w:szCs w:val="24"/>
          <w:lang w:val="sr-Cyrl-RS"/>
        </w:rPr>
        <w:t>и ступа на снагу у року од осам дана по објављивању.</w:t>
      </w:r>
    </w:p>
    <w:p w:rsidR="00184F39" w:rsidRPr="009F5B39" w:rsidRDefault="00184F39" w:rsidP="00184F39">
      <w:pPr>
        <w:ind w:firstLine="567"/>
        <w:jc w:val="both"/>
        <w:rPr>
          <w:rFonts w:ascii="Arial" w:hAnsi="Arial" w:cs="Arial"/>
          <w:sz w:val="24"/>
          <w:szCs w:val="24"/>
          <w:lang w:val="sr-Cyrl-RS"/>
        </w:rPr>
      </w:pPr>
    </w:p>
    <w:p w:rsidR="00184F39" w:rsidRPr="009F5B39" w:rsidRDefault="00184F39" w:rsidP="00184F39">
      <w:pPr>
        <w:jc w:val="center"/>
        <w:rPr>
          <w:rFonts w:ascii="Arial" w:hAnsi="Arial" w:cs="Arial"/>
          <w:b/>
          <w:sz w:val="24"/>
          <w:szCs w:val="24"/>
          <w:lang w:val="sr-Cyrl-RS"/>
        </w:rPr>
      </w:pPr>
      <w:r w:rsidRPr="009F5B39">
        <w:rPr>
          <w:rFonts w:ascii="Arial" w:hAnsi="Arial" w:cs="Arial"/>
          <w:b/>
          <w:sz w:val="24"/>
          <w:szCs w:val="24"/>
          <w:lang w:val="sr-Cyrl-RS"/>
        </w:rPr>
        <w:t>О б р а з л о ж е њ е</w:t>
      </w:r>
    </w:p>
    <w:p w:rsidR="00184F39" w:rsidRPr="009F5B39" w:rsidRDefault="00184F39" w:rsidP="00184F39">
      <w:pPr>
        <w:ind w:firstLine="567"/>
        <w:jc w:val="center"/>
        <w:rPr>
          <w:rFonts w:ascii="Arial" w:hAnsi="Arial" w:cs="Arial"/>
          <w:sz w:val="24"/>
          <w:szCs w:val="24"/>
          <w:lang w:val="sr-Cyrl-RS"/>
        </w:rPr>
      </w:pPr>
    </w:p>
    <w:p w:rsidR="00184F39" w:rsidRPr="009F5B39" w:rsidRDefault="00184F39" w:rsidP="00184F39">
      <w:pPr>
        <w:ind w:firstLine="567"/>
        <w:jc w:val="both"/>
        <w:rPr>
          <w:rFonts w:ascii="Arial" w:hAnsi="Arial" w:cs="Arial"/>
          <w:sz w:val="24"/>
          <w:szCs w:val="24"/>
          <w:lang w:val="sr-Cyrl-RS"/>
        </w:rPr>
      </w:pPr>
      <w:r w:rsidRPr="009F5B39">
        <w:rPr>
          <w:rFonts w:ascii="Arial" w:hAnsi="Arial" w:cs="Arial"/>
          <w:sz w:val="24"/>
          <w:szCs w:val="24"/>
          <w:lang w:val="sr-Cyrl-RS"/>
        </w:rPr>
        <w:t>Дана 04. децембра 2019.године Општинској управи Чајетина,одсеку за имовинскоправне послове обратило се Општинско правобранилаштво општине Чајетина захтевом за проширење сеоског месног гробља у насељеном месту Мачкат.</w:t>
      </w:r>
    </w:p>
    <w:p w:rsidR="00184F39" w:rsidRPr="009F5B39" w:rsidRDefault="00184F39" w:rsidP="00184F39">
      <w:pPr>
        <w:ind w:firstLine="567"/>
        <w:jc w:val="both"/>
        <w:rPr>
          <w:rFonts w:ascii="Arial" w:hAnsi="Arial" w:cs="Arial"/>
          <w:sz w:val="24"/>
          <w:szCs w:val="24"/>
          <w:lang w:val="sr-Cyrl-RS"/>
        </w:rPr>
      </w:pPr>
      <w:r w:rsidRPr="009F5B39">
        <w:rPr>
          <w:rFonts w:ascii="Arial" w:hAnsi="Arial" w:cs="Arial"/>
          <w:sz w:val="24"/>
          <w:szCs w:val="24"/>
          <w:lang w:val="sr-Cyrl-RS"/>
        </w:rPr>
        <w:t xml:space="preserve"> Председник савета МЗ Мачкат Радован Анџић обратио се Општинском правобранилаштву поднеском од 25.11.2019.године број 10/2019  у коме се наводи да у МЗ Мачкат постоји потреба за проширењем гробља.</w:t>
      </w:r>
    </w:p>
    <w:p w:rsidR="00184F39" w:rsidRDefault="00184F39" w:rsidP="00184F39">
      <w:pPr>
        <w:ind w:firstLine="567"/>
        <w:jc w:val="both"/>
        <w:rPr>
          <w:rFonts w:ascii="Arial" w:hAnsi="Arial" w:cs="Arial"/>
          <w:sz w:val="24"/>
          <w:szCs w:val="24"/>
          <w:lang w:val="sr-Cyrl-RS"/>
        </w:rPr>
      </w:pPr>
      <w:r w:rsidRPr="009F5B39">
        <w:rPr>
          <w:rFonts w:ascii="Arial" w:hAnsi="Arial" w:cs="Arial"/>
          <w:sz w:val="24"/>
          <w:szCs w:val="24"/>
          <w:lang w:val="sr-Cyrl-RS"/>
        </w:rPr>
        <w:t>Општинско правобранилаштво је Општинској управи Чајетина доставило копију плана и извод из листа непокретности број 138 КО Мачкат из којих се може утврдити да је Драган Дуловић власник кат.парцела које се у циљу проширења сеоског гробља преносе у јавну својину Општине Чајетина.</w:t>
      </w:r>
    </w:p>
    <w:p w:rsidR="00184F39" w:rsidRDefault="00184F39" w:rsidP="00184F39">
      <w:pPr>
        <w:jc w:val="both"/>
        <w:rPr>
          <w:rFonts w:ascii="Arial" w:hAnsi="Arial" w:cs="Arial"/>
          <w:sz w:val="24"/>
          <w:szCs w:val="24"/>
          <w:lang w:val="sr-Cyrl-RS"/>
        </w:rPr>
      </w:pPr>
    </w:p>
    <w:p w:rsidR="00184F39" w:rsidRPr="009F5B39" w:rsidRDefault="00184F39" w:rsidP="00184F39">
      <w:pPr>
        <w:ind w:firstLine="567"/>
        <w:jc w:val="both"/>
        <w:rPr>
          <w:rFonts w:ascii="Arial" w:hAnsi="Arial" w:cs="Arial"/>
          <w:sz w:val="24"/>
          <w:szCs w:val="24"/>
          <w:lang w:val="sr-Cyrl-RS"/>
        </w:rPr>
      </w:pPr>
    </w:p>
    <w:p w:rsidR="00184F39" w:rsidRPr="009F5B39" w:rsidRDefault="00184F39" w:rsidP="00184F39">
      <w:pPr>
        <w:ind w:firstLine="567"/>
        <w:jc w:val="both"/>
        <w:rPr>
          <w:rFonts w:ascii="Arial" w:hAnsi="Arial" w:cs="Arial"/>
          <w:sz w:val="24"/>
          <w:szCs w:val="24"/>
          <w:lang w:val="de-DE"/>
        </w:rPr>
      </w:pPr>
      <w:r w:rsidRPr="009F5B39">
        <w:rPr>
          <w:rFonts w:ascii="Arial" w:hAnsi="Arial" w:cs="Arial"/>
          <w:sz w:val="24"/>
          <w:szCs w:val="24"/>
          <w:lang w:val="sr-Cyrl-RS"/>
        </w:rPr>
        <w:t>Општинско правобранилаштво је доставило Општинској управи процену тржишне вредности предметних кат.парцела од Министарства финансија – Одељења за контролу издвојених активности Ужице број 100-464-08-389/2019 Г4АОЕ од 26.11.2019.год. којом</w:t>
      </w:r>
      <w:r w:rsidRPr="009F5B39">
        <w:rPr>
          <w:rFonts w:ascii="Arial" w:hAnsi="Arial" w:cs="Arial"/>
          <w:sz w:val="24"/>
          <w:szCs w:val="24"/>
          <w:lang w:val="de-DE"/>
        </w:rPr>
        <w:t xml:space="preserve"> je</w:t>
      </w:r>
      <w:r w:rsidRPr="009F5B39">
        <w:rPr>
          <w:rFonts w:ascii="Arial" w:hAnsi="Arial" w:cs="Arial"/>
          <w:sz w:val="24"/>
          <w:szCs w:val="24"/>
          <w:lang w:val="sr-Cyrl-RS"/>
        </w:rPr>
        <w:t xml:space="preserve"> за предметне кат.парцеле утврђена вредност од 144 динара по </w:t>
      </w:r>
      <w:r w:rsidRPr="009F5B39">
        <w:rPr>
          <w:rFonts w:ascii="Arial" w:hAnsi="Arial" w:cs="Arial"/>
          <w:sz w:val="24"/>
          <w:szCs w:val="24"/>
          <w:lang w:val="de-DE"/>
        </w:rPr>
        <w:t>m</w:t>
      </w:r>
      <w:r w:rsidRPr="009F5B39">
        <w:rPr>
          <w:rFonts w:ascii="Arial" w:hAnsi="Arial" w:cs="Arial"/>
          <w:sz w:val="24"/>
          <w:szCs w:val="24"/>
          <w:vertAlign w:val="superscript"/>
          <w:lang w:val="de-DE"/>
        </w:rPr>
        <w:t>2</w:t>
      </w:r>
      <w:r w:rsidRPr="009F5B39">
        <w:rPr>
          <w:rFonts w:ascii="Arial" w:hAnsi="Arial" w:cs="Arial"/>
          <w:sz w:val="24"/>
          <w:szCs w:val="24"/>
          <w:lang w:val="de-DE"/>
        </w:rPr>
        <w:t>.</w:t>
      </w:r>
    </w:p>
    <w:p w:rsidR="00184F39" w:rsidRPr="009F5B39" w:rsidRDefault="00184F39" w:rsidP="00184F39">
      <w:pPr>
        <w:ind w:firstLine="567"/>
        <w:jc w:val="both"/>
        <w:rPr>
          <w:rFonts w:ascii="Arial" w:hAnsi="Arial" w:cs="Arial"/>
          <w:sz w:val="24"/>
          <w:szCs w:val="24"/>
          <w:lang w:val="sr-Cyrl-RS"/>
        </w:rPr>
      </w:pPr>
      <w:r w:rsidRPr="009F5B39">
        <w:rPr>
          <w:rFonts w:ascii="Arial" w:hAnsi="Arial" w:cs="Arial"/>
          <w:sz w:val="24"/>
          <w:szCs w:val="24"/>
          <w:lang w:val="sr-Cyrl-RS"/>
        </w:rPr>
        <w:t xml:space="preserve">Поступајући орган је у складу са чланом 109. Закона о општем управном поступку, ради изјашњења странака о захтеву Општинског правобранилаштва одржао усмену расправу дана 18.12.2019.год. о којој је сачињен записник. На наведеној усменој расправи </w:t>
      </w:r>
      <w:r w:rsidRPr="009F5B39">
        <w:rPr>
          <w:rFonts w:ascii="Arial" w:hAnsi="Arial" w:cs="Arial"/>
          <w:sz w:val="24"/>
          <w:szCs w:val="24"/>
          <w:lang w:val="sr-Cyrl-CS"/>
        </w:rPr>
        <w:t xml:space="preserve">Председник Савета МЗ Мачкат изјавио је да  се </w:t>
      </w:r>
      <w:r w:rsidRPr="009F5B39">
        <w:rPr>
          <w:rFonts w:ascii="Arial" w:hAnsi="Arial" w:cs="Arial"/>
          <w:sz w:val="24"/>
          <w:szCs w:val="24"/>
          <w:lang w:val="sr-Cyrl-RS"/>
        </w:rPr>
        <w:t xml:space="preserve">потреба за пренос у јавну својину предметних кат.парцела јавила због тога што се приступ постојећем гробљу врши преко фактички успостављеног пута на кат.парцели 742/1 као и због тога што су на предметним кат.парцелама већ сахрањивани људи </w:t>
      </w:r>
      <w:r w:rsidRPr="009F5B39">
        <w:rPr>
          <w:rFonts w:ascii="Arial" w:hAnsi="Arial" w:cs="Arial"/>
          <w:sz w:val="24"/>
          <w:szCs w:val="24"/>
          <w:lang w:val="sr-Cyrl-RS"/>
        </w:rPr>
        <w:lastRenderedPageBreak/>
        <w:t>као и да сматра да утврђена вредност предметних кат.парцела није одговарајућа јер су плацеви на потесу где се налазе кат.парцеле као и у ширем подручју села Мачката продавани по знатно вишим ценама.</w:t>
      </w:r>
    </w:p>
    <w:p w:rsidR="00184F39" w:rsidRPr="009F5B39" w:rsidRDefault="00184F39" w:rsidP="00184F39">
      <w:pPr>
        <w:ind w:firstLine="567"/>
        <w:jc w:val="both"/>
        <w:rPr>
          <w:rFonts w:ascii="Arial" w:hAnsi="Arial" w:cs="Arial"/>
          <w:sz w:val="24"/>
          <w:szCs w:val="24"/>
          <w:lang w:val="sr-Cyrl-CS"/>
        </w:rPr>
      </w:pPr>
      <w:r w:rsidRPr="009F5B39">
        <w:rPr>
          <w:rFonts w:ascii="Arial" w:hAnsi="Arial" w:cs="Arial"/>
          <w:sz w:val="24"/>
          <w:szCs w:val="24"/>
          <w:lang w:val="sr-Cyrl-CS"/>
        </w:rPr>
        <w:t xml:space="preserve">На истој усменој расправи, власник предметних кат.парцела, Дуловић Драган изјавио је да  потврђује изјаву председника Савета МЗ Мачкат као и да сматра да је потребно да се  изврши пренос целокупних кат.парцела у јавну својину због тога што, ако би дошло до цепања предметних кат.парцела, не би имао економски интерес да задржи у својини остатак предметних кат.парцела. </w:t>
      </w:r>
    </w:p>
    <w:p w:rsidR="00184F39" w:rsidRPr="009F5B39" w:rsidRDefault="00184F39" w:rsidP="00184F39">
      <w:pPr>
        <w:ind w:firstLine="567"/>
        <w:jc w:val="both"/>
        <w:rPr>
          <w:rFonts w:ascii="Arial" w:hAnsi="Arial" w:cs="Arial"/>
          <w:sz w:val="24"/>
          <w:szCs w:val="24"/>
          <w:lang w:val="sr-Cyrl-CS"/>
        </w:rPr>
      </w:pPr>
      <w:r w:rsidRPr="009F5B39">
        <w:rPr>
          <w:rFonts w:ascii="Arial" w:hAnsi="Arial" w:cs="Arial"/>
          <w:sz w:val="24"/>
          <w:szCs w:val="24"/>
          <w:lang w:val="sr-Cyrl-CS"/>
        </w:rPr>
        <w:t>Општински правобранилац је на наведеној усменој расправи изјавио да прибављање предметних непокретности у јавну својину ради проширења гробља у селу Мачкат, као и ради регулисања приступа истом, на наведени начин, у конкретном случају представља једино могуће решење јер су предметне кат.парцеле већ узурпиране и дуже времена се фактички користе на наведени начин,тј. преко њих се врши приступ гробљу и на истим су људи већ сахрањиван, као и да је сагласан да се у јавну својину прибаве предметне кат.парцеле у целости, као и да предлаже да се ради утврђивања стварне тржишне вредности ангажује вештак одговарајуће струке.</w:t>
      </w:r>
    </w:p>
    <w:p w:rsidR="00184F39" w:rsidRPr="009F5B39" w:rsidRDefault="00184F39" w:rsidP="00184F39">
      <w:pPr>
        <w:ind w:firstLine="567"/>
        <w:jc w:val="both"/>
        <w:rPr>
          <w:rFonts w:ascii="Arial" w:hAnsi="Arial" w:cs="Arial"/>
          <w:sz w:val="24"/>
          <w:szCs w:val="24"/>
          <w:lang w:val="sr-Cyrl-CS"/>
        </w:rPr>
      </w:pPr>
      <w:r w:rsidRPr="009F5B39">
        <w:rPr>
          <w:rFonts w:ascii="Arial" w:hAnsi="Arial" w:cs="Arial"/>
          <w:sz w:val="24"/>
          <w:szCs w:val="24"/>
          <w:lang w:val="sr-Cyrl-CS"/>
        </w:rPr>
        <w:t>У складу са предлогом Општинског правобраниоца, изнетим на усменој расправи, поступајући орган је Закључком број 46-28/19-02 од 21.01.2020.године одредио извођење доказа вештачењем ради утврђивања тржишне вредности земљишта означеног као кат.парцела број 741 и 742/1 обе КО Мачкат,потес Орнице, по врсти пољопривредно земљиште, по култури њива 6.класе и за вештака у наведеној управној ствари именовао Милету Радишића из Златибора, судског вештака пољопривредне струке.</w:t>
      </w:r>
    </w:p>
    <w:p w:rsidR="00184F39" w:rsidRPr="009F5B39" w:rsidRDefault="00184F39" w:rsidP="00184F39">
      <w:pPr>
        <w:ind w:firstLine="567"/>
        <w:jc w:val="both"/>
        <w:rPr>
          <w:rFonts w:ascii="Arial" w:hAnsi="Arial" w:cs="Arial"/>
          <w:sz w:val="24"/>
          <w:szCs w:val="24"/>
        </w:rPr>
      </w:pPr>
      <w:r w:rsidRPr="009F5B39">
        <w:rPr>
          <w:rFonts w:ascii="Arial" w:hAnsi="Arial" w:cs="Arial"/>
          <w:sz w:val="24"/>
          <w:szCs w:val="24"/>
          <w:lang w:val="sr-Cyrl-CS"/>
        </w:rPr>
        <w:t xml:space="preserve">Именовани вештак је доставио  поступајућем органу налаз израђен  на основу Закључка број 46-28/19-02 од 21.01.2020.године у коме је одредио тржишну вредност у износу од 472 </w:t>
      </w:r>
      <w:r w:rsidRPr="009F5B39">
        <w:rPr>
          <w:rFonts w:ascii="Arial" w:hAnsi="Arial" w:cs="Arial"/>
          <w:sz w:val="24"/>
          <w:szCs w:val="24"/>
          <w:lang w:val="sr-Cyrl-RS"/>
        </w:rPr>
        <w:t xml:space="preserve">динара по </w:t>
      </w:r>
      <w:r w:rsidRPr="009F5B39">
        <w:rPr>
          <w:rFonts w:ascii="Arial" w:hAnsi="Arial" w:cs="Arial"/>
          <w:sz w:val="24"/>
          <w:szCs w:val="24"/>
          <w:lang w:val="de-DE"/>
        </w:rPr>
        <w:t>m</w:t>
      </w:r>
      <w:r w:rsidRPr="009F5B39">
        <w:rPr>
          <w:rFonts w:ascii="Arial" w:hAnsi="Arial" w:cs="Arial"/>
          <w:sz w:val="24"/>
          <w:szCs w:val="24"/>
          <w:vertAlign w:val="superscript"/>
          <w:lang w:val="de-DE"/>
        </w:rPr>
        <w:t>2</w:t>
      </w:r>
      <w:r w:rsidRPr="009F5B39">
        <w:rPr>
          <w:rFonts w:ascii="Arial" w:hAnsi="Arial" w:cs="Arial"/>
          <w:sz w:val="24"/>
          <w:szCs w:val="24"/>
          <w:lang w:val="de-DE"/>
        </w:rPr>
        <w:t xml:space="preserve"> </w:t>
      </w:r>
      <w:r w:rsidRPr="009F5B39">
        <w:rPr>
          <w:rFonts w:ascii="Arial" w:hAnsi="Arial" w:cs="Arial"/>
          <w:sz w:val="24"/>
          <w:szCs w:val="24"/>
        </w:rPr>
        <w:t>за обе парцеле.</w:t>
      </w:r>
    </w:p>
    <w:p w:rsidR="00184F39" w:rsidRDefault="00184F39" w:rsidP="00184F39">
      <w:pPr>
        <w:ind w:firstLine="567"/>
        <w:jc w:val="both"/>
        <w:rPr>
          <w:rFonts w:ascii="Arial" w:hAnsi="Arial" w:cs="Arial"/>
          <w:sz w:val="24"/>
          <w:szCs w:val="24"/>
          <w:lang w:val="sr-Cyrl-RS"/>
        </w:rPr>
      </w:pPr>
      <w:r w:rsidRPr="009F5B39">
        <w:rPr>
          <w:rFonts w:ascii="Arial" w:hAnsi="Arial" w:cs="Arial"/>
          <w:sz w:val="24"/>
          <w:szCs w:val="24"/>
          <w:lang w:val="sr-Cyrl-RS"/>
        </w:rPr>
        <w:t xml:space="preserve">Поступајући орган је </w:t>
      </w:r>
      <w:r w:rsidRPr="009F5B39">
        <w:rPr>
          <w:rFonts w:ascii="Arial" w:hAnsi="Arial" w:cs="Arial"/>
          <w:sz w:val="24"/>
          <w:szCs w:val="24"/>
          <w:lang w:val="sr-Cyrl-CS"/>
        </w:rPr>
        <w:t xml:space="preserve">дана </w:t>
      </w:r>
      <w:r w:rsidRPr="009F5B39">
        <w:rPr>
          <w:rFonts w:ascii="Arial" w:hAnsi="Arial" w:cs="Arial"/>
          <w:sz w:val="24"/>
          <w:szCs w:val="24"/>
          <w:lang w:val="sr-Cyrl-RS"/>
        </w:rPr>
        <w:t>03. марта 2020</w:t>
      </w:r>
      <w:r w:rsidRPr="009F5B39">
        <w:rPr>
          <w:rFonts w:ascii="Arial" w:hAnsi="Arial" w:cs="Arial"/>
          <w:sz w:val="24"/>
          <w:szCs w:val="24"/>
          <w:lang w:val="sr-Cyrl-CS"/>
        </w:rPr>
        <w:t xml:space="preserve">. године у просторијама Општинске управе у Чајетини, </w:t>
      </w:r>
      <w:r w:rsidRPr="009F5B39">
        <w:rPr>
          <w:rFonts w:ascii="Arial" w:hAnsi="Arial" w:cs="Arial"/>
          <w:sz w:val="24"/>
          <w:szCs w:val="24"/>
          <w:lang w:val="sr-Cyrl-RS"/>
        </w:rPr>
        <w:t xml:space="preserve">у складу са чланом 109. Закона о општем управном поступку, </w:t>
      </w:r>
    </w:p>
    <w:p w:rsidR="00184F39" w:rsidRDefault="00184F39" w:rsidP="00184F39">
      <w:pPr>
        <w:jc w:val="both"/>
        <w:rPr>
          <w:rFonts w:ascii="Arial" w:hAnsi="Arial" w:cs="Arial"/>
          <w:sz w:val="24"/>
          <w:szCs w:val="24"/>
          <w:lang w:val="sr-Cyrl-RS"/>
        </w:rPr>
      </w:pPr>
      <w:r w:rsidRPr="009F5B39">
        <w:rPr>
          <w:rFonts w:ascii="Arial" w:hAnsi="Arial" w:cs="Arial"/>
          <w:sz w:val="24"/>
          <w:szCs w:val="24"/>
          <w:lang w:val="sr-Cyrl-RS"/>
        </w:rPr>
        <w:t xml:space="preserve">одржао усмену расправу </w:t>
      </w:r>
      <w:r w:rsidRPr="009F5B39">
        <w:rPr>
          <w:rFonts w:ascii="Arial" w:hAnsi="Arial" w:cs="Arial"/>
          <w:sz w:val="24"/>
          <w:szCs w:val="24"/>
        </w:rPr>
        <w:t xml:space="preserve">ради </w:t>
      </w:r>
      <w:r w:rsidRPr="009F5B39">
        <w:rPr>
          <w:rFonts w:ascii="Arial" w:hAnsi="Arial" w:cs="Arial"/>
          <w:sz w:val="24"/>
          <w:szCs w:val="24"/>
          <w:lang w:val="sr-Cyrl-RS"/>
        </w:rPr>
        <w:t xml:space="preserve"> изјашњења странаке о цени одређеној од стране вештака. На наведеној усменој расправи Драган Дуловић изјавио је да је  сагласан са прибављањем у јавну својину целокупних парцела 741 и 742/1 обе КО Мачкат</w:t>
      </w:r>
    </w:p>
    <w:p w:rsidR="00184F39" w:rsidRPr="00FF4382" w:rsidRDefault="00184F39" w:rsidP="00184F39">
      <w:pPr>
        <w:jc w:val="both"/>
        <w:rPr>
          <w:rFonts w:ascii="Arial" w:hAnsi="Arial" w:cs="Arial"/>
          <w:sz w:val="24"/>
          <w:szCs w:val="24"/>
          <w:lang w:val="sr-Cyrl-RS"/>
        </w:rPr>
      </w:pPr>
      <w:r w:rsidRPr="009F5B39">
        <w:rPr>
          <w:rFonts w:ascii="Arial" w:hAnsi="Arial" w:cs="Arial"/>
          <w:sz w:val="24"/>
          <w:szCs w:val="24"/>
          <w:lang w:val="sr-Cyrl-RS"/>
        </w:rPr>
        <w:t xml:space="preserve">по укупној цени од 730.656,00 динара, која је утврђена наведеним вештачењем, с тим да се пре доношења решења о прибављању у јавну својину и закључења </w:t>
      </w:r>
    </w:p>
    <w:p w:rsidR="00184F39" w:rsidRPr="009F5B39" w:rsidRDefault="00184F39" w:rsidP="00184F39">
      <w:pPr>
        <w:jc w:val="both"/>
        <w:rPr>
          <w:rFonts w:ascii="Arial" w:hAnsi="Arial" w:cs="Arial"/>
          <w:sz w:val="24"/>
          <w:szCs w:val="24"/>
          <w:lang w:val="sr-Cyrl-RS"/>
        </w:rPr>
      </w:pPr>
      <w:r w:rsidRPr="009F5B39">
        <w:rPr>
          <w:rFonts w:ascii="Arial" w:hAnsi="Arial" w:cs="Arial"/>
          <w:sz w:val="24"/>
          <w:szCs w:val="24"/>
          <w:lang w:val="sr-Cyrl-RS"/>
        </w:rPr>
        <w:t>уговора по истом правни субјекат који ће управљати гробљем обавеже писмен</w:t>
      </w:r>
      <w:r>
        <w:rPr>
          <w:rFonts w:ascii="Arial" w:hAnsi="Arial" w:cs="Arial"/>
          <w:sz w:val="24"/>
          <w:szCs w:val="24"/>
          <w:lang w:val="sr-Cyrl-RS"/>
        </w:rPr>
        <w:t>ом потврдом да без накна</w:t>
      </w:r>
      <w:r w:rsidRPr="009F5B39">
        <w:rPr>
          <w:rFonts w:ascii="Arial" w:hAnsi="Arial" w:cs="Arial"/>
          <w:sz w:val="24"/>
          <w:szCs w:val="24"/>
          <w:lang w:val="sr-Cyrl-RS"/>
        </w:rPr>
        <w:t xml:space="preserve">де обезбеђује 4 гробна места за преносиоца, као и да </w:t>
      </w:r>
      <w:r>
        <w:rPr>
          <w:rFonts w:ascii="Arial" w:hAnsi="Arial" w:cs="Arial"/>
          <w:sz w:val="24"/>
          <w:szCs w:val="24"/>
          <w:lang w:val="sr-Cyrl-RS"/>
        </w:rPr>
        <w:t xml:space="preserve"> </w:t>
      </w:r>
      <w:r w:rsidRPr="009F5B39">
        <w:rPr>
          <w:rFonts w:ascii="Arial" w:hAnsi="Arial" w:cs="Arial"/>
          <w:sz w:val="24"/>
          <w:szCs w:val="24"/>
          <w:lang w:val="sr-Cyrl-RS"/>
        </w:rPr>
        <w:t>Општина Чајетина сноси све трошкове закључења и овере уговора, одговарајућих пореза и уписа истог у катастар. Општински правобранилац је затим изјавио да је  сагласан са проценом вредности земљишта као и са претходно наведеним захтевима преносиоца.</w:t>
      </w:r>
    </w:p>
    <w:p w:rsidR="00184F39" w:rsidRPr="009F5B39" w:rsidRDefault="00184F39" w:rsidP="00184F39">
      <w:pPr>
        <w:ind w:firstLine="567"/>
        <w:jc w:val="both"/>
        <w:rPr>
          <w:rFonts w:ascii="Arial" w:hAnsi="Arial" w:cs="Arial"/>
          <w:sz w:val="24"/>
          <w:szCs w:val="24"/>
          <w:lang w:val="sr-Cyrl-RS"/>
        </w:rPr>
      </w:pPr>
      <w:r w:rsidRPr="009F5B39">
        <w:rPr>
          <w:rFonts w:ascii="Arial" w:hAnsi="Arial" w:cs="Arial"/>
          <w:sz w:val="24"/>
          <w:szCs w:val="24"/>
          <w:lang w:val="sr-Cyrl-RS"/>
        </w:rPr>
        <w:t>Имајући у виду постојање несумњиве потребе за проширењем гробља у Мачкату</w:t>
      </w:r>
      <w:r w:rsidRPr="009F5B39">
        <w:rPr>
          <w:rFonts w:ascii="Arial" w:hAnsi="Arial" w:cs="Arial"/>
          <w:sz w:val="24"/>
          <w:szCs w:val="24"/>
        </w:rPr>
        <w:t>,</w:t>
      </w:r>
      <w:r w:rsidRPr="009F5B39">
        <w:rPr>
          <w:rFonts w:ascii="Arial" w:hAnsi="Arial" w:cs="Arial"/>
          <w:sz w:val="24"/>
          <w:szCs w:val="24"/>
          <w:lang w:val="sr-Cyrl-RS"/>
        </w:rPr>
        <w:t xml:space="preserve"> као и да  </w:t>
      </w:r>
      <w:r w:rsidRPr="009F5B39">
        <w:rPr>
          <w:rFonts w:ascii="Arial" w:hAnsi="Arial" w:cs="Arial"/>
          <w:sz w:val="24"/>
          <w:szCs w:val="24"/>
          <w:lang w:val="sr-Cyrl-CS"/>
        </w:rPr>
        <w:t xml:space="preserve">у конкретном случају предметно прибављање непокретности представља једино могуће решење  а све са разлога што су предметне парцеле већ узурпиране и дуже времена се фактички користе као гробље и прилаз за исто, </w:t>
      </w:r>
      <w:r w:rsidRPr="009F5B39">
        <w:rPr>
          <w:rFonts w:ascii="Arial" w:hAnsi="Arial" w:cs="Arial"/>
          <w:sz w:val="24"/>
          <w:szCs w:val="24"/>
          <w:lang w:val="sr-Cyrl-RS"/>
        </w:rPr>
        <w:t>то су ипуњени услови прописани</w:t>
      </w:r>
      <w:r w:rsidRPr="009F5B39">
        <w:rPr>
          <w:rFonts w:ascii="Arial" w:hAnsi="Arial" w:cs="Arial"/>
          <w:bCs/>
          <w:sz w:val="24"/>
          <w:szCs w:val="24"/>
          <w:lang w:val="sr-Cyrl-CS"/>
        </w:rPr>
        <w:t xml:space="preserve"> чланом  29. ст. 4</w:t>
      </w:r>
      <w:r w:rsidRPr="009F5B39">
        <w:rPr>
          <w:rFonts w:ascii="Arial" w:hAnsi="Arial" w:cs="Arial"/>
          <w:bCs/>
          <w:sz w:val="24"/>
          <w:szCs w:val="24"/>
        </w:rPr>
        <w:t xml:space="preserve"> Закона о јавној својини</w:t>
      </w:r>
      <w:r w:rsidRPr="009F5B39">
        <w:rPr>
          <w:rFonts w:ascii="Arial" w:hAnsi="Arial" w:cs="Arial"/>
          <w:bCs/>
          <w:sz w:val="24"/>
          <w:szCs w:val="24"/>
          <w:lang w:val="sr-Cyrl-RS"/>
        </w:rPr>
        <w:t>.</w:t>
      </w:r>
    </w:p>
    <w:p w:rsidR="00184F39" w:rsidRPr="009F5B39" w:rsidRDefault="00184F39" w:rsidP="00184F39">
      <w:pPr>
        <w:ind w:firstLine="567"/>
        <w:jc w:val="both"/>
        <w:rPr>
          <w:rFonts w:ascii="Arial" w:hAnsi="Arial" w:cs="Arial"/>
          <w:sz w:val="24"/>
          <w:szCs w:val="24"/>
          <w:lang w:val="sr-Cyrl-RS"/>
        </w:rPr>
      </w:pPr>
      <w:r w:rsidRPr="009F5B39">
        <w:rPr>
          <w:rFonts w:ascii="Arial" w:hAnsi="Arial" w:cs="Arial"/>
          <w:sz w:val="24"/>
          <w:szCs w:val="24"/>
          <w:lang w:val="sr-Cyrl-RS"/>
        </w:rPr>
        <w:t>Према одредбама Закона о јавној својини,о прибављању непокретности у јавну својину одлучује орган јединице локалне самоуправе одређен у складу са законом и статутом јединице локалне самоуправе, након чега се закључује уговор са власником непокретности,по претходно прибављеном мишљењу јавног правобранилаштва општине, као јединице локалне самоуправе. Чланом 29.став 4 Закона о јавној својини прописано је да се непокретне ствари могу прибавити или отуђити непосредном погодбом,али не испод од стране надлежног органа процењене вредности непокретности (код отуђења), односно не изнад те вредности (код прибављања),ако у конкретном случају то представља једино могуће решење. Предлог акта,односно акт о оваквом располагању мора да садржи образложење из кога се може утврдити постојање ових околности.</w:t>
      </w:r>
    </w:p>
    <w:p w:rsidR="00184F39" w:rsidRDefault="00184F39" w:rsidP="00184F39">
      <w:pPr>
        <w:ind w:firstLine="567"/>
        <w:jc w:val="both"/>
        <w:rPr>
          <w:rFonts w:ascii="Arial" w:hAnsi="Arial" w:cs="Arial"/>
          <w:sz w:val="24"/>
          <w:szCs w:val="24"/>
        </w:rPr>
      </w:pPr>
      <w:r w:rsidRPr="009F5B39">
        <w:rPr>
          <w:rFonts w:ascii="Arial" w:hAnsi="Arial" w:cs="Arial"/>
          <w:sz w:val="24"/>
          <w:szCs w:val="24"/>
          <w:lang w:val="sr-Cyrl-RS"/>
        </w:rPr>
        <w:t>На основу свега изнетог,одлучено је као у изреци одлуке.</w:t>
      </w:r>
    </w:p>
    <w:p w:rsidR="00184F39" w:rsidRPr="00B2510D" w:rsidRDefault="00184F39" w:rsidP="00184F39">
      <w:pPr>
        <w:jc w:val="center"/>
        <w:rPr>
          <w:rFonts w:ascii="Arial" w:hAnsi="Arial" w:cs="Arial"/>
          <w:sz w:val="24"/>
          <w:szCs w:val="24"/>
        </w:rPr>
      </w:pPr>
    </w:p>
    <w:p w:rsidR="00184F39" w:rsidRPr="009F5B39" w:rsidRDefault="00184F39" w:rsidP="00184F39">
      <w:pPr>
        <w:ind w:firstLine="567"/>
        <w:jc w:val="both"/>
        <w:rPr>
          <w:rFonts w:ascii="Arial" w:hAnsi="Arial" w:cs="Arial"/>
          <w:sz w:val="24"/>
          <w:szCs w:val="24"/>
          <w:lang w:val="sr-Cyrl-RS"/>
        </w:rPr>
      </w:pPr>
    </w:p>
    <w:p w:rsidR="00184F39" w:rsidRPr="009F5B39" w:rsidRDefault="00184F39" w:rsidP="00184F39">
      <w:pPr>
        <w:ind w:firstLine="567"/>
        <w:jc w:val="center"/>
        <w:rPr>
          <w:rFonts w:ascii="Arial" w:hAnsi="Arial" w:cs="Arial"/>
          <w:b/>
          <w:sz w:val="28"/>
          <w:szCs w:val="28"/>
          <w:lang w:val="sr-Cyrl-RS"/>
        </w:rPr>
      </w:pPr>
      <w:r w:rsidRPr="009F5B39">
        <w:rPr>
          <w:rFonts w:ascii="Arial" w:hAnsi="Arial" w:cs="Arial"/>
          <w:b/>
          <w:sz w:val="28"/>
          <w:szCs w:val="28"/>
          <w:lang w:val="sr-Cyrl-RS"/>
        </w:rPr>
        <w:t>СКУПШТИНА ОПШТИНЕ ЧАЈЕТИНА</w:t>
      </w:r>
    </w:p>
    <w:p w:rsidR="00184F39" w:rsidRDefault="00184F39" w:rsidP="00184F39">
      <w:pPr>
        <w:ind w:firstLine="567"/>
        <w:jc w:val="center"/>
        <w:rPr>
          <w:rFonts w:ascii="Arial" w:hAnsi="Arial" w:cs="Arial"/>
          <w:b/>
          <w:sz w:val="24"/>
          <w:szCs w:val="24"/>
          <w:lang w:val="sr-Cyrl-RS"/>
        </w:rPr>
      </w:pPr>
      <w:r>
        <w:rPr>
          <w:rFonts w:ascii="Arial" w:hAnsi="Arial" w:cs="Arial"/>
          <w:b/>
          <w:sz w:val="24"/>
          <w:szCs w:val="24"/>
          <w:lang w:val="sr-Cyrl-RS"/>
        </w:rPr>
        <w:lastRenderedPageBreak/>
        <w:t>Број : 46-28/ 2019-02 од 04. јуна 2020.године</w:t>
      </w:r>
    </w:p>
    <w:p w:rsidR="00184F39" w:rsidRPr="009F5B39" w:rsidRDefault="00184F39" w:rsidP="00184F39">
      <w:pPr>
        <w:ind w:firstLine="567"/>
        <w:jc w:val="center"/>
        <w:rPr>
          <w:rFonts w:ascii="Arial" w:hAnsi="Arial" w:cs="Arial"/>
          <w:b/>
          <w:sz w:val="24"/>
          <w:szCs w:val="24"/>
          <w:lang w:val="sr-Cyrl-RS"/>
        </w:rPr>
      </w:pPr>
    </w:p>
    <w:p w:rsidR="00184F39" w:rsidRPr="009F5B39" w:rsidRDefault="00184F39" w:rsidP="00184F39">
      <w:pPr>
        <w:ind w:firstLine="567"/>
        <w:jc w:val="both"/>
        <w:rPr>
          <w:rFonts w:ascii="Arial" w:hAnsi="Arial" w:cs="Arial"/>
          <w:sz w:val="24"/>
          <w:szCs w:val="24"/>
          <w:lang w:val="sr-Cyrl-RS"/>
        </w:rPr>
      </w:pPr>
    </w:p>
    <w:p w:rsidR="00184F39" w:rsidRPr="009F5B39" w:rsidRDefault="00184F39" w:rsidP="00184F39">
      <w:pPr>
        <w:ind w:left="4678"/>
        <w:jc w:val="center"/>
        <w:rPr>
          <w:rFonts w:ascii="Arial" w:hAnsi="Arial" w:cs="Arial"/>
          <w:b/>
          <w:sz w:val="24"/>
          <w:szCs w:val="24"/>
          <w:lang w:val="sr-Cyrl-RS"/>
        </w:rPr>
      </w:pPr>
      <w:r w:rsidRPr="009F5B39">
        <w:rPr>
          <w:rFonts w:ascii="Arial" w:hAnsi="Arial" w:cs="Arial"/>
          <w:b/>
          <w:sz w:val="24"/>
          <w:szCs w:val="24"/>
          <w:lang w:val="sr-Cyrl-RS"/>
        </w:rPr>
        <w:t>ПРЕДСЕДНИК</w:t>
      </w:r>
    </w:p>
    <w:p w:rsidR="00184F39" w:rsidRPr="009F5B39" w:rsidRDefault="00184F39" w:rsidP="00184F39">
      <w:pPr>
        <w:ind w:left="4678"/>
        <w:jc w:val="center"/>
        <w:rPr>
          <w:rFonts w:ascii="Arial" w:hAnsi="Arial" w:cs="Arial"/>
          <w:b/>
          <w:sz w:val="24"/>
          <w:szCs w:val="24"/>
          <w:lang w:val="sr-Cyrl-RS"/>
        </w:rPr>
      </w:pPr>
      <w:r w:rsidRPr="009F5B39">
        <w:rPr>
          <w:rFonts w:ascii="Arial" w:hAnsi="Arial" w:cs="Arial"/>
          <w:b/>
          <w:sz w:val="24"/>
          <w:szCs w:val="24"/>
          <w:lang w:val="sr-Cyrl-RS"/>
        </w:rPr>
        <w:t>Скупштине општине</w:t>
      </w:r>
    </w:p>
    <w:p w:rsidR="00184F39" w:rsidRPr="009F5B39" w:rsidRDefault="00184F39" w:rsidP="00184F39">
      <w:pPr>
        <w:ind w:left="4678"/>
        <w:jc w:val="center"/>
        <w:rPr>
          <w:rFonts w:ascii="Arial" w:hAnsi="Arial" w:cs="Arial"/>
          <w:i/>
          <w:sz w:val="24"/>
          <w:szCs w:val="24"/>
          <w:lang w:val="sr-Cyrl-RS"/>
        </w:rPr>
      </w:pPr>
      <w:r w:rsidRPr="009F5B39">
        <w:rPr>
          <w:rFonts w:ascii="Arial" w:hAnsi="Arial" w:cs="Arial"/>
          <w:i/>
          <w:sz w:val="24"/>
          <w:szCs w:val="24"/>
          <w:lang w:val="sr-Cyrl-RS"/>
        </w:rPr>
        <w:t>Милоје Рајовић</w:t>
      </w:r>
    </w:p>
    <w:p w:rsidR="00184F39" w:rsidRPr="009F5B39" w:rsidRDefault="00184F39" w:rsidP="00184F39">
      <w:pPr>
        <w:ind w:firstLine="567"/>
        <w:jc w:val="both"/>
        <w:rPr>
          <w:rFonts w:ascii="Arial" w:hAnsi="Arial" w:cs="Arial"/>
          <w:sz w:val="24"/>
          <w:szCs w:val="24"/>
          <w:lang w:val="sr-Cyrl-RS"/>
        </w:rPr>
      </w:pPr>
    </w:p>
    <w:p w:rsidR="00C16EBA" w:rsidRPr="007262A8" w:rsidRDefault="007262A8" w:rsidP="007262A8">
      <w:r>
        <w:rPr>
          <w:rFonts w:ascii="Arial" w:hAnsi="Arial" w:cs="Arial"/>
          <w:i/>
          <w:color w:val="000000"/>
          <w:sz w:val="24"/>
          <w:szCs w:val="24"/>
          <w:lang w:val="sr-Cyrl-CS" w:eastAsia="sr-Cyrl-CS"/>
        </w:rPr>
        <w:t xml:space="preserve"> </w:t>
      </w:r>
    </w:p>
    <w:sectPr w:rsidR="00C16EBA" w:rsidRPr="007262A8">
      <w:footerReference w:type="default" r:id="rId7"/>
      <w:pgSz w:w="11900" w:h="16840"/>
      <w:pgMar w:top="740" w:right="580" w:bottom="560" w:left="600" w:header="0" w:footer="2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482" w:rsidRDefault="008D5482">
      <w:r>
        <w:separator/>
      </w:r>
    </w:p>
  </w:endnote>
  <w:endnote w:type="continuationSeparator" w:id="0">
    <w:p w:rsidR="008D5482" w:rsidRDefault="008D5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7E9" w:rsidRDefault="00563B9F">
    <w:pPr>
      <w:pStyle w:val="BodyText"/>
      <w:spacing w:line="14" w:lineRule="auto"/>
      <w:rPr>
        <w:sz w:val="20"/>
      </w:rPr>
    </w:pPr>
    <w:r>
      <w:rPr>
        <w:noProof/>
      </w:rPr>
      <mc:AlternateContent>
        <mc:Choice Requires="wps">
          <w:drawing>
            <wp:anchor distT="0" distB="0" distL="114300" distR="114300" simplePos="0" relativeHeight="485987840" behindDoc="1" locked="0" layoutInCell="1" allowOverlap="1">
              <wp:simplePos x="0" y="0"/>
              <wp:positionH relativeFrom="page">
                <wp:posOffset>7010400</wp:posOffset>
              </wp:positionH>
              <wp:positionV relativeFrom="page">
                <wp:posOffset>10313670</wp:posOffset>
              </wp:positionV>
              <wp:extent cx="139700" cy="1663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07E9" w:rsidRDefault="003432B3">
                          <w:pPr>
                            <w:spacing w:before="11"/>
                            <w:ind w:left="60"/>
                            <w:rPr>
                              <w:sz w:val="20"/>
                            </w:rPr>
                          </w:pPr>
                          <w:r>
                            <w:fldChar w:fldCharType="begin"/>
                          </w:r>
                          <w:r>
                            <w:rPr>
                              <w:sz w:val="20"/>
                            </w:rPr>
                            <w:instrText xml:space="preserve"> PAGE </w:instrText>
                          </w:r>
                          <w:r>
                            <w:fldChar w:fldCharType="separate"/>
                          </w:r>
                          <w:r w:rsidR="00184F39">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52pt;margin-top:812.1pt;width:11pt;height:13.1pt;z-index:-1732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BDjrQ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AjTlpo0QMdNLoVAwpMdfpOJeB034GbHmAbumwzVd2dKL4rxMWmJnxP11KKvqakBHa+uek+uzri&#10;KAOy6z+JEsKQgxYWaKhka0oHxUCADl16PHfGUClMyFm88OCkgCM/imYL2zmXJNPlTir9gYoWGSPF&#10;EhpvwcnxTmlDhiSTi4nFRc6axja/4S82wHHcgdBw1ZwZEraXT7EXb5fbZeiEQbR1Qi/LnHW+CZ0o&#10;9xfzbJZtNpn/y8T1w6RmZUm5CTPpyg//rG8nhY+KOCtLiYaVBs5QUnK/2zQSHQnoOrefLTmcXNzc&#10;lzRsESCXVyn5QejdBrGTR8uFE+bh3IFSLx3Pj2/jyAvjMMtfpnTHOP33lFCf4ngezEctXUi/ys2z&#10;39vcSNIyDZOjYW2Kl2cnkhgFbnlpW6sJa0b7WSkM/UspoN1To61ejURHsephNwCKEfFOlI+gXClA&#10;WSBCGHdg1EL+xKiH0ZFi9eNAJMWo+chB/WbOTIacjN1kEF7A1RRrjEZzo8d5dOgk29eAPL4vLtbw&#10;Qipm1XthcXpXMA5sEqfRZebN83/rdRmwq98AAAD//wMAUEsDBBQABgAIAAAAIQBFWaXY3wAAAA8B&#10;AAAPAAAAZHJzL2Rvd25yZXYueG1sTE9NT4QwEL2b+B+aMfHmthAkipTNxujJxMjiwWOhXWiWTpF2&#10;d/HfO5z0Nu8jb94rt4sb2dnMwXqUkGwEMIOd1xZ7CZ/N690DsBAVajV6NBJ+TIBtdX1VqkL7C9bm&#10;vI89oxAMhZIwxDgVnIduME6FjZ8Mknbws1OR4NxzPasLhbuRp0Lk3CmL9GFQk3keTHfcn5yE3RfW&#10;L/b7vf2oD7VtmkeBb/lRytubZfcELJol/plhrU/VoaJOrT+hDmwknIiMxkS68jRLga2eJM2Ja1fu&#10;XmTAq5L/31H9AgAA//8DAFBLAQItABQABgAIAAAAIQC2gziS/gAAAOEBAAATAAAAAAAAAAAAAAAA&#10;AAAAAABbQ29udGVudF9UeXBlc10ueG1sUEsBAi0AFAAGAAgAAAAhADj9If/WAAAAlAEAAAsAAAAA&#10;AAAAAAAAAAAALwEAAF9yZWxzLy5yZWxzUEsBAi0AFAAGAAgAAAAhANa0EOOtAgAAqAUAAA4AAAAA&#10;AAAAAAAAAAAALgIAAGRycy9lMm9Eb2MueG1sUEsBAi0AFAAGAAgAAAAhAEVZpdjfAAAADwEAAA8A&#10;AAAAAAAAAAAAAAAABwUAAGRycy9kb3ducmV2LnhtbFBLBQYAAAAABAAEAPMAAAATBgAAAAA=&#10;" filled="f" stroked="f">
              <v:textbox inset="0,0,0,0">
                <w:txbxContent>
                  <w:p w:rsidR="00CC07E9" w:rsidRDefault="003432B3">
                    <w:pPr>
                      <w:spacing w:before="11"/>
                      <w:ind w:left="60"/>
                      <w:rPr>
                        <w:sz w:val="20"/>
                      </w:rPr>
                    </w:pPr>
                    <w:r>
                      <w:fldChar w:fldCharType="begin"/>
                    </w:r>
                    <w:r>
                      <w:rPr>
                        <w:sz w:val="20"/>
                      </w:rPr>
                      <w:instrText xml:space="preserve"> PAGE </w:instrText>
                    </w:r>
                    <w:r>
                      <w:fldChar w:fldCharType="separate"/>
                    </w:r>
                    <w:r w:rsidR="00184F39">
                      <w:rPr>
                        <w:noProof/>
                        <w:sz w:val="20"/>
                      </w:rP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5988352" behindDoc="1" locked="0" layoutInCell="1" allowOverlap="1">
              <wp:simplePos x="0" y="0"/>
              <wp:positionH relativeFrom="page">
                <wp:posOffset>622300</wp:posOffset>
              </wp:positionH>
              <wp:positionV relativeFrom="page">
                <wp:posOffset>10335895</wp:posOffset>
              </wp:positionV>
              <wp:extent cx="2172970" cy="13843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297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07E9" w:rsidRDefault="003432B3">
                          <w:pPr>
                            <w:spacing w:before="13"/>
                            <w:ind w:left="20"/>
                            <w:rPr>
                              <w:sz w:val="16"/>
                            </w:rPr>
                          </w:pPr>
                          <w:r>
                            <w:rPr>
                              <w:color w:val="BFBFBF"/>
                              <w:sz w:val="16"/>
                            </w:rPr>
                            <w:t>Штампано из система Инзем: 25.12.2020 08:00:51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9pt;margin-top:813.85pt;width:171.1pt;height:10.9pt;z-index:-1732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ikGrwIAALAFAAAOAAAAZHJzL2Uyb0RvYy54bWysVG1vmzAQ/j5p/8Hyd8pLSAIopGpDmCZ1&#10;L1K7H+CACdbAZrYT6Kb9951NSNNWk6ZtfEBn+/zcPXePb3U9tA06UqmY4Cn2rzyMKC9Eyfg+xV8e&#10;cifCSGnCS9IITlP8SBW+Xr99s+q7hAaiFk1JJQIQrpK+S3GtdZe4ripq2hJ1JTrK4bASsiUalnLv&#10;lpL0gN42buB5C7cXsuykKKhSsJuNh3ht8auKFvpTVSmqUZNiyE3bv7T/nfm76xVJ9pJ0NStOaZC/&#10;yKIljEPQM1RGNEEHyV5BtayQQolKXxWidUVVsYJaDsDG916wua9JRy0XKI7qzmVS/w+2+Hj8LBEr&#10;oXcYcdJCix7ooNGtGJBvqtN3KgGn+w7c9ADbxtMwVd2dKL4qxMWmJnxPb6QUfU1JCdnZm+7F1RFH&#10;GZBd/0GUEIYctLBAQyVbAwjFQIAOXXo8d8akUsBm4C+DeAlHBZz5syic2da5JJlud1Lpd1S0yBgp&#10;ltB5i06Od0oDD3CdXEwwLnLWNLb7DX+2AY7jDsSGq+bMZGGb+SP24m20jUInDBZbJ/SyzLnJN6Gz&#10;yP3lPJtlm03m/zRx/TCpWVlSbsJMwvLDP2vcSeKjJM7SUqJhpYEzKSm5320aiY4EhJ3bz3QLkr9w&#10;c5+nYY+BywtKfhB6t0Hs5Ito6YR5OHeg0pHj+fFtvPDCOMzy55TuGKf/Tgn1KY7nwXwU02+5efZ7&#10;zY0kLdMwOhrWpjg6O5HESHDLS9taTVgz2helMOk/lQIqNjXaCtZodFSrHnbD6WUAmBHzTpSPoGAp&#10;QGCgRRh7YNRCfseohxGSYvXtQCTFqHnP4RWYeTMZcjJ2k0F4AVdTrDEazY0e59Khk2xfA/L4zri4&#10;gZdSMSvipyyAgVnAWLBcTiPMzJ3LtfV6GrTrXwAAAP//AwBQSwMEFAAGAAgAAAAhAE7A/E/hAAAA&#10;DAEAAA8AAABkcnMvZG93bnJldi54bWxMj8FOwzAQRO9I/IO1lbhRp1FImxCnqhCckBBpOHB0Yjex&#10;Gq9D7Lbh79meynFnRzNviu1sB3bWkzcOBayWETCNrVMGOwFf9dvjBpgPEpUcHGoBv9rDtry/K2Su&#10;3AUrfd6HjlEI+lwK6EMYc85922sr/dKNGul3cJOVgc6p42qSFwq3A4+jKOVWGqSGXo76pdftcX+y&#10;AnbfWL2an4/mszpUpq6zCN/ToxAPi3n3DCzoOdzMcMUndCiJqXEnVJ4NArINTQmkp/F6DYwcSRLF&#10;wJqrlGRPwMuC/x9R/gEAAP//AwBQSwECLQAUAAYACAAAACEAtoM4kv4AAADhAQAAEwAAAAAAAAAA&#10;AAAAAAAAAAAAW0NvbnRlbnRfVHlwZXNdLnhtbFBLAQItABQABgAIAAAAIQA4/SH/1gAAAJQBAAAL&#10;AAAAAAAAAAAAAAAAAC8BAABfcmVscy8ucmVsc1BLAQItABQABgAIAAAAIQDaJikGrwIAALAFAAAO&#10;AAAAAAAAAAAAAAAAAC4CAABkcnMvZTJvRG9jLnhtbFBLAQItABQABgAIAAAAIQBOwPxP4QAAAAwB&#10;AAAPAAAAAAAAAAAAAAAAAAkFAABkcnMvZG93bnJldi54bWxQSwUGAAAAAAQABADzAAAAFwYAAAAA&#10;" filled="f" stroked="f">
              <v:textbox inset="0,0,0,0">
                <w:txbxContent>
                  <w:p w:rsidR="00CC07E9" w:rsidRDefault="003432B3">
                    <w:pPr>
                      <w:spacing w:before="13"/>
                      <w:ind w:left="20"/>
                      <w:rPr>
                        <w:sz w:val="16"/>
                      </w:rPr>
                    </w:pPr>
                    <w:r>
                      <w:rPr>
                        <w:color w:val="BFBFBF"/>
                        <w:sz w:val="16"/>
                      </w:rPr>
                      <w:t>Штампано из система Инзем: 25.12.2020 08:00:51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482" w:rsidRDefault="008D5482">
      <w:r>
        <w:separator/>
      </w:r>
    </w:p>
  </w:footnote>
  <w:footnote w:type="continuationSeparator" w:id="0">
    <w:p w:rsidR="008D5482" w:rsidRDefault="008D54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C4E623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suff w:val="nothing"/>
      <w:lvlText w:val="%3."/>
      <w:lvlJc w:val="left"/>
      <w:pPr>
        <w:tabs>
          <w:tab w:val="num" w:pos="0"/>
        </w:tabs>
        <w:ind w:left="0" w:firstLine="0"/>
      </w:pPr>
      <w:rPr>
        <w:rFonts w:ascii="Times New Roman" w:eastAsia="Times New Roman" w:hAnsi="Times New Roman" w:cs="Times New Roman"/>
        <w:b/>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796E4F"/>
    <w:multiLevelType w:val="hybridMultilevel"/>
    <w:tmpl w:val="53F09DD4"/>
    <w:lvl w:ilvl="0" w:tplc="7272F180">
      <w:start w:val="2017"/>
      <w:numFmt w:val="bullet"/>
      <w:lvlText w:val="-"/>
      <w:lvlJc w:val="left"/>
      <w:pPr>
        <w:ind w:left="720" w:hanging="360"/>
      </w:pPr>
      <w:rPr>
        <w:rFonts w:ascii="Arial" w:eastAsiaTheme="minorEastAsia" w:hAnsi="Arial" w:cs="Arial" w:hint="default"/>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 w15:restartNumberingAfterBreak="0">
    <w:nsid w:val="05F94A13"/>
    <w:multiLevelType w:val="hybridMultilevel"/>
    <w:tmpl w:val="234C8422"/>
    <w:lvl w:ilvl="0" w:tplc="92AA148E">
      <w:start w:val="1"/>
      <w:numFmt w:val="decimal"/>
      <w:lvlText w:val="%1."/>
      <w:lvlJc w:val="left"/>
      <w:pPr>
        <w:ind w:left="919" w:hanging="400"/>
        <w:jc w:val="right"/>
      </w:pPr>
      <w:rPr>
        <w:rFonts w:ascii="Times New Roman" w:eastAsia="Times New Roman" w:hAnsi="Times New Roman" w:cs="Times New Roman" w:hint="default"/>
        <w:spacing w:val="-1"/>
        <w:w w:val="90"/>
        <w:sz w:val="24"/>
        <w:szCs w:val="24"/>
        <w:lang w:eastAsia="en-US" w:bidi="ar-SA"/>
      </w:rPr>
    </w:lvl>
    <w:lvl w:ilvl="1" w:tplc="FD6A8CD0">
      <w:numFmt w:val="bullet"/>
      <w:lvlText w:val="•"/>
      <w:lvlJc w:val="left"/>
      <w:pPr>
        <w:ind w:left="3080" w:hanging="400"/>
      </w:pPr>
      <w:rPr>
        <w:rFonts w:hint="default"/>
        <w:lang w:eastAsia="en-US" w:bidi="ar-SA"/>
      </w:rPr>
    </w:lvl>
    <w:lvl w:ilvl="2" w:tplc="8A28C85C">
      <w:numFmt w:val="bullet"/>
      <w:lvlText w:val="•"/>
      <w:lvlJc w:val="left"/>
      <w:pPr>
        <w:ind w:left="3928" w:hanging="400"/>
      </w:pPr>
      <w:rPr>
        <w:rFonts w:hint="default"/>
        <w:lang w:eastAsia="en-US" w:bidi="ar-SA"/>
      </w:rPr>
    </w:lvl>
    <w:lvl w:ilvl="3" w:tplc="0DE4233A">
      <w:numFmt w:val="bullet"/>
      <w:lvlText w:val="•"/>
      <w:lvlJc w:val="left"/>
      <w:pPr>
        <w:ind w:left="4777" w:hanging="400"/>
      </w:pPr>
      <w:rPr>
        <w:rFonts w:hint="default"/>
        <w:lang w:eastAsia="en-US" w:bidi="ar-SA"/>
      </w:rPr>
    </w:lvl>
    <w:lvl w:ilvl="4" w:tplc="E60E2504">
      <w:numFmt w:val="bullet"/>
      <w:lvlText w:val="•"/>
      <w:lvlJc w:val="left"/>
      <w:pPr>
        <w:ind w:left="5626" w:hanging="400"/>
      </w:pPr>
      <w:rPr>
        <w:rFonts w:hint="default"/>
        <w:lang w:eastAsia="en-US" w:bidi="ar-SA"/>
      </w:rPr>
    </w:lvl>
    <w:lvl w:ilvl="5" w:tplc="9604C1C6">
      <w:numFmt w:val="bullet"/>
      <w:lvlText w:val="•"/>
      <w:lvlJc w:val="left"/>
      <w:pPr>
        <w:ind w:left="6475" w:hanging="400"/>
      </w:pPr>
      <w:rPr>
        <w:rFonts w:hint="default"/>
        <w:lang w:eastAsia="en-US" w:bidi="ar-SA"/>
      </w:rPr>
    </w:lvl>
    <w:lvl w:ilvl="6" w:tplc="3F249C0C">
      <w:numFmt w:val="bullet"/>
      <w:lvlText w:val="•"/>
      <w:lvlJc w:val="left"/>
      <w:pPr>
        <w:ind w:left="7324" w:hanging="400"/>
      </w:pPr>
      <w:rPr>
        <w:rFonts w:hint="default"/>
        <w:lang w:eastAsia="en-US" w:bidi="ar-SA"/>
      </w:rPr>
    </w:lvl>
    <w:lvl w:ilvl="7" w:tplc="E21C0FE0">
      <w:numFmt w:val="bullet"/>
      <w:lvlText w:val="•"/>
      <w:lvlJc w:val="left"/>
      <w:pPr>
        <w:ind w:left="8173" w:hanging="400"/>
      </w:pPr>
      <w:rPr>
        <w:rFonts w:hint="default"/>
        <w:lang w:eastAsia="en-US" w:bidi="ar-SA"/>
      </w:rPr>
    </w:lvl>
    <w:lvl w:ilvl="8" w:tplc="7D663A14">
      <w:numFmt w:val="bullet"/>
      <w:lvlText w:val="•"/>
      <w:lvlJc w:val="left"/>
      <w:pPr>
        <w:ind w:left="9022" w:hanging="400"/>
      </w:pPr>
      <w:rPr>
        <w:rFonts w:hint="default"/>
        <w:lang w:eastAsia="en-US" w:bidi="ar-SA"/>
      </w:rPr>
    </w:lvl>
  </w:abstractNum>
  <w:abstractNum w:abstractNumId="3" w15:restartNumberingAfterBreak="0">
    <w:nsid w:val="1852265A"/>
    <w:multiLevelType w:val="hybridMultilevel"/>
    <w:tmpl w:val="21529DAA"/>
    <w:lvl w:ilvl="0" w:tplc="9858DCB2">
      <w:numFmt w:val="bullet"/>
      <w:lvlText w:val="-"/>
      <w:lvlJc w:val="left"/>
      <w:pPr>
        <w:ind w:left="1065" w:hanging="360"/>
      </w:pPr>
      <w:rPr>
        <w:rFonts w:ascii="Arial" w:eastAsia="Times New Roman" w:hAnsi="Arial" w:cs="Arial" w:hint="default"/>
      </w:rPr>
    </w:lvl>
    <w:lvl w:ilvl="1" w:tplc="281A0003" w:tentative="1">
      <w:start w:val="1"/>
      <w:numFmt w:val="bullet"/>
      <w:lvlText w:val="o"/>
      <w:lvlJc w:val="left"/>
      <w:pPr>
        <w:ind w:left="1785" w:hanging="360"/>
      </w:pPr>
      <w:rPr>
        <w:rFonts w:ascii="Courier New" w:hAnsi="Courier New" w:cs="Courier New" w:hint="default"/>
      </w:rPr>
    </w:lvl>
    <w:lvl w:ilvl="2" w:tplc="281A0005" w:tentative="1">
      <w:start w:val="1"/>
      <w:numFmt w:val="bullet"/>
      <w:lvlText w:val=""/>
      <w:lvlJc w:val="left"/>
      <w:pPr>
        <w:ind w:left="2505" w:hanging="360"/>
      </w:pPr>
      <w:rPr>
        <w:rFonts w:ascii="Wingdings" w:hAnsi="Wingdings" w:hint="default"/>
      </w:rPr>
    </w:lvl>
    <w:lvl w:ilvl="3" w:tplc="281A0001" w:tentative="1">
      <w:start w:val="1"/>
      <w:numFmt w:val="bullet"/>
      <w:lvlText w:val=""/>
      <w:lvlJc w:val="left"/>
      <w:pPr>
        <w:ind w:left="3225" w:hanging="360"/>
      </w:pPr>
      <w:rPr>
        <w:rFonts w:ascii="Symbol" w:hAnsi="Symbol" w:hint="default"/>
      </w:rPr>
    </w:lvl>
    <w:lvl w:ilvl="4" w:tplc="281A0003" w:tentative="1">
      <w:start w:val="1"/>
      <w:numFmt w:val="bullet"/>
      <w:lvlText w:val="o"/>
      <w:lvlJc w:val="left"/>
      <w:pPr>
        <w:ind w:left="3945" w:hanging="360"/>
      </w:pPr>
      <w:rPr>
        <w:rFonts w:ascii="Courier New" w:hAnsi="Courier New" w:cs="Courier New" w:hint="default"/>
      </w:rPr>
    </w:lvl>
    <w:lvl w:ilvl="5" w:tplc="281A0005" w:tentative="1">
      <w:start w:val="1"/>
      <w:numFmt w:val="bullet"/>
      <w:lvlText w:val=""/>
      <w:lvlJc w:val="left"/>
      <w:pPr>
        <w:ind w:left="4665" w:hanging="360"/>
      </w:pPr>
      <w:rPr>
        <w:rFonts w:ascii="Wingdings" w:hAnsi="Wingdings" w:hint="default"/>
      </w:rPr>
    </w:lvl>
    <w:lvl w:ilvl="6" w:tplc="281A0001" w:tentative="1">
      <w:start w:val="1"/>
      <w:numFmt w:val="bullet"/>
      <w:lvlText w:val=""/>
      <w:lvlJc w:val="left"/>
      <w:pPr>
        <w:ind w:left="5385" w:hanging="360"/>
      </w:pPr>
      <w:rPr>
        <w:rFonts w:ascii="Symbol" w:hAnsi="Symbol" w:hint="default"/>
      </w:rPr>
    </w:lvl>
    <w:lvl w:ilvl="7" w:tplc="281A0003" w:tentative="1">
      <w:start w:val="1"/>
      <w:numFmt w:val="bullet"/>
      <w:lvlText w:val="o"/>
      <w:lvlJc w:val="left"/>
      <w:pPr>
        <w:ind w:left="6105" w:hanging="360"/>
      </w:pPr>
      <w:rPr>
        <w:rFonts w:ascii="Courier New" w:hAnsi="Courier New" w:cs="Courier New" w:hint="default"/>
      </w:rPr>
    </w:lvl>
    <w:lvl w:ilvl="8" w:tplc="281A0005" w:tentative="1">
      <w:start w:val="1"/>
      <w:numFmt w:val="bullet"/>
      <w:lvlText w:val=""/>
      <w:lvlJc w:val="left"/>
      <w:pPr>
        <w:ind w:left="6825" w:hanging="360"/>
      </w:pPr>
      <w:rPr>
        <w:rFonts w:ascii="Wingdings" w:hAnsi="Wingdings" w:hint="default"/>
      </w:rPr>
    </w:lvl>
  </w:abstractNum>
  <w:abstractNum w:abstractNumId="4" w15:restartNumberingAfterBreak="0">
    <w:nsid w:val="19F16E4B"/>
    <w:multiLevelType w:val="hybridMultilevel"/>
    <w:tmpl w:val="F65495E6"/>
    <w:lvl w:ilvl="0" w:tplc="BAE2FEAE">
      <w:start w:val="1"/>
      <w:numFmt w:val="decimal"/>
      <w:lvlText w:val="%1."/>
      <w:lvlJc w:val="left"/>
      <w:pPr>
        <w:ind w:left="927" w:hanging="360"/>
      </w:pPr>
      <w:rPr>
        <w:rFonts w:hint="default"/>
      </w:rPr>
    </w:lvl>
    <w:lvl w:ilvl="1" w:tplc="281A0019" w:tentative="1">
      <w:start w:val="1"/>
      <w:numFmt w:val="lowerLetter"/>
      <w:lvlText w:val="%2."/>
      <w:lvlJc w:val="left"/>
      <w:pPr>
        <w:ind w:left="1647" w:hanging="360"/>
      </w:pPr>
    </w:lvl>
    <w:lvl w:ilvl="2" w:tplc="281A001B" w:tentative="1">
      <w:start w:val="1"/>
      <w:numFmt w:val="lowerRoman"/>
      <w:lvlText w:val="%3."/>
      <w:lvlJc w:val="right"/>
      <w:pPr>
        <w:ind w:left="2367" w:hanging="180"/>
      </w:pPr>
    </w:lvl>
    <w:lvl w:ilvl="3" w:tplc="281A000F" w:tentative="1">
      <w:start w:val="1"/>
      <w:numFmt w:val="decimal"/>
      <w:lvlText w:val="%4."/>
      <w:lvlJc w:val="left"/>
      <w:pPr>
        <w:ind w:left="3087" w:hanging="360"/>
      </w:pPr>
    </w:lvl>
    <w:lvl w:ilvl="4" w:tplc="281A0019" w:tentative="1">
      <w:start w:val="1"/>
      <w:numFmt w:val="lowerLetter"/>
      <w:lvlText w:val="%5."/>
      <w:lvlJc w:val="left"/>
      <w:pPr>
        <w:ind w:left="3807" w:hanging="360"/>
      </w:pPr>
    </w:lvl>
    <w:lvl w:ilvl="5" w:tplc="281A001B" w:tentative="1">
      <w:start w:val="1"/>
      <w:numFmt w:val="lowerRoman"/>
      <w:lvlText w:val="%6."/>
      <w:lvlJc w:val="right"/>
      <w:pPr>
        <w:ind w:left="4527" w:hanging="180"/>
      </w:pPr>
    </w:lvl>
    <w:lvl w:ilvl="6" w:tplc="281A000F" w:tentative="1">
      <w:start w:val="1"/>
      <w:numFmt w:val="decimal"/>
      <w:lvlText w:val="%7."/>
      <w:lvlJc w:val="left"/>
      <w:pPr>
        <w:ind w:left="5247" w:hanging="360"/>
      </w:pPr>
    </w:lvl>
    <w:lvl w:ilvl="7" w:tplc="281A0019" w:tentative="1">
      <w:start w:val="1"/>
      <w:numFmt w:val="lowerLetter"/>
      <w:lvlText w:val="%8."/>
      <w:lvlJc w:val="left"/>
      <w:pPr>
        <w:ind w:left="5967" w:hanging="360"/>
      </w:pPr>
    </w:lvl>
    <w:lvl w:ilvl="8" w:tplc="281A001B" w:tentative="1">
      <w:start w:val="1"/>
      <w:numFmt w:val="lowerRoman"/>
      <w:lvlText w:val="%9."/>
      <w:lvlJc w:val="right"/>
      <w:pPr>
        <w:ind w:left="6687" w:hanging="180"/>
      </w:pPr>
    </w:lvl>
  </w:abstractNum>
  <w:abstractNum w:abstractNumId="5" w15:restartNumberingAfterBreak="0">
    <w:nsid w:val="211A1095"/>
    <w:multiLevelType w:val="hybridMultilevel"/>
    <w:tmpl w:val="ED8216BE"/>
    <w:lvl w:ilvl="0" w:tplc="4B185346">
      <w:start w:val="4"/>
      <w:numFmt w:val="bullet"/>
      <w:lvlText w:val="-"/>
      <w:lvlJc w:val="left"/>
      <w:pPr>
        <w:ind w:left="927" w:hanging="360"/>
      </w:pPr>
      <w:rPr>
        <w:rFonts w:ascii="Calibri" w:eastAsiaTheme="minorHAns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26E83A85"/>
    <w:multiLevelType w:val="hybridMultilevel"/>
    <w:tmpl w:val="61FA3142"/>
    <w:lvl w:ilvl="0" w:tplc="0D5CED54">
      <w:start w:val="1"/>
      <w:numFmt w:val="decimal"/>
      <w:lvlText w:val="%1."/>
      <w:lvlJc w:val="left"/>
      <w:pPr>
        <w:ind w:left="120" w:hanging="240"/>
      </w:pPr>
      <w:rPr>
        <w:rFonts w:ascii="Times New Roman" w:eastAsia="Times New Roman" w:hAnsi="Times New Roman" w:cs="Times New Roman" w:hint="default"/>
        <w:spacing w:val="-1"/>
        <w:w w:val="100"/>
        <w:sz w:val="24"/>
        <w:szCs w:val="24"/>
        <w:lang w:eastAsia="en-US" w:bidi="ar-SA"/>
      </w:rPr>
    </w:lvl>
    <w:lvl w:ilvl="1" w:tplc="65F49C10">
      <w:numFmt w:val="bullet"/>
      <w:lvlText w:val="-"/>
      <w:lvlJc w:val="left"/>
      <w:pPr>
        <w:ind w:left="1560" w:hanging="260"/>
      </w:pPr>
      <w:rPr>
        <w:rFonts w:ascii="Times New Roman" w:eastAsia="Times New Roman" w:hAnsi="Times New Roman" w:cs="Times New Roman" w:hint="default"/>
        <w:spacing w:val="-1"/>
        <w:w w:val="100"/>
        <w:sz w:val="24"/>
        <w:szCs w:val="24"/>
        <w:lang w:eastAsia="en-US" w:bidi="ar-SA"/>
      </w:rPr>
    </w:lvl>
    <w:lvl w:ilvl="2" w:tplc="A77A67A0">
      <w:numFmt w:val="bullet"/>
      <w:lvlText w:val="•"/>
      <w:lvlJc w:val="left"/>
      <w:pPr>
        <w:ind w:left="4020" w:hanging="260"/>
      </w:pPr>
      <w:rPr>
        <w:rFonts w:hint="default"/>
        <w:lang w:eastAsia="en-US" w:bidi="ar-SA"/>
      </w:rPr>
    </w:lvl>
    <w:lvl w:ilvl="3" w:tplc="E528F1A2">
      <w:numFmt w:val="bullet"/>
      <w:lvlText w:val="•"/>
      <w:lvlJc w:val="left"/>
      <w:pPr>
        <w:ind w:left="4857" w:hanging="260"/>
      </w:pPr>
      <w:rPr>
        <w:rFonts w:hint="default"/>
        <w:lang w:eastAsia="en-US" w:bidi="ar-SA"/>
      </w:rPr>
    </w:lvl>
    <w:lvl w:ilvl="4" w:tplc="6972A0C2">
      <w:numFmt w:val="bullet"/>
      <w:lvlText w:val="•"/>
      <w:lvlJc w:val="left"/>
      <w:pPr>
        <w:ind w:left="5695" w:hanging="260"/>
      </w:pPr>
      <w:rPr>
        <w:rFonts w:hint="default"/>
        <w:lang w:eastAsia="en-US" w:bidi="ar-SA"/>
      </w:rPr>
    </w:lvl>
    <w:lvl w:ilvl="5" w:tplc="C3A41712">
      <w:numFmt w:val="bullet"/>
      <w:lvlText w:val="•"/>
      <w:lvlJc w:val="left"/>
      <w:pPr>
        <w:ind w:left="6532" w:hanging="260"/>
      </w:pPr>
      <w:rPr>
        <w:rFonts w:hint="default"/>
        <w:lang w:eastAsia="en-US" w:bidi="ar-SA"/>
      </w:rPr>
    </w:lvl>
    <w:lvl w:ilvl="6" w:tplc="6044926E">
      <w:numFmt w:val="bullet"/>
      <w:lvlText w:val="•"/>
      <w:lvlJc w:val="left"/>
      <w:pPr>
        <w:ind w:left="7370" w:hanging="260"/>
      </w:pPr>
      <w:rPr>
        <w:rFonts w:hint="default"/>
        <w:lang w:eastAsia="en-US" w:bidi="ar-SA"/>
      </w:rPr>
    </w:lvl>
    <w:lvl w:ilvl="7" w:tplc="1B2CB710">
      <w:numFmt w:val="bullet"/>
      <w:lvlText w:val="•"/>
      <w:lvlJc w:val="left"/>
      <w:pPr>
        <w:ind w:left="8207" w:hanging="260"/>
      </w:pPr>
      <w:rPr>
        <w:rFonts w:hint="default"/>
        <w:lang w:eastAsia="en-US" w:bidi="ar-SA"/>
      </w:rPr>
    </w:lvl>
    <w:lvl w:ilvl="8" w:tplc="5AEC6468">
      <w:numFmt w:val="bullet"/>
      <w:lvlText w:val="•"/>
      <w:lvlJc w:val="left"/>
      <w:pPr>
        <w:ind w:left="9045" w:hanging="260"/>
      </w:pPr>
      <w:rPr>
        <w:rFonts w:hint="default"/>
        <w:lang w:eastAsia="en-US" w:bidi="ar-SA"/>
      </w:rPr>
    </w:lvl>
  </w:abstractNum>
  <w:abstractNum w:abstractNumId="7" w15:restartNumberingAfterBreak="0">
    <w:nsid w:val="36B74DC1"/>
    <w:multiLevelType w:val="hybridMultilevel"/>
    <w:tmpl w:val="5C48A388"/>
    <w:lvl w:ilvl="0" w:tplc="0A50F00E">
      <w:numFmt w:val="bullet"/>
      <w:lvlText w:val="-"/>
      <w:lvlJc w:val="left"/>
      <w:pPr>
        <w:ind w:left="259" w:hanging="140"/>
      </w:pPr>
      <w:rPr>
        <w:rFonts w:ascii="Times New Roman" w:eastAsia="Times New Roman" w:hAnsi="Times New Roman" w:cs="Times New Roman" w:hint="default"/>
        <w:spacing w:val="-1"/>
        <w:w w:val="92"/>
        <w:sz w:val="24"/>
        <w:szCs w:val="24"/>
        <w:lang w:eastAsia="en-US" w:bidi="ar-SA"/>
      </w:rPr>
    </w:lvl>
    <w:lvl w:ilvl="1" w:tplc="FCE69290">
      <w:numFmt w:val="bullet"/>
      <w:lvlText w:val="•"/>
      <w:lvlJc w:val="left"/>
      <w:pPr>
        <w:ind w:left="260" w:hanging="140"/>
      </w:pPr>
      <w:rPr>
        <w:rFonts w:hint="default"/>
        <w:lang w:eastAsia="en-US" w:bidi="ar-SA"/>
      </w:rPr>
    </w:lvl>
    <w:lvl w:ilvl="2" w:tplc="47448E12">
      <w:numFmt w:val="bullet"/>
      <w:lvlText w:val="•"/>
      <w:lvlJc w:val="left"/>
      <w:pPr>
        <w:ind w:left="1422" w:hanging="140"/>
      </w:pPr>
      <w:rPr>
        <w:rFonts w:hint="default"/>
        <w:lang w:eastAsia="en-US" w:bidi="ar-SA"/>
      </w:rPr>
    </w:lvl>
    <w:lvl w:ilvl="3" w:tplc="D92AD884">
      <w:numFmt w:val="bullet"/>
      <w:lvlText w:val="•"/>
      <w:lvlJc w:val="left"/>
      <w:pPr>
        <w:ind w:left="2584" w:hanging="140"/>
      </w:pPr>
      <w:rPr>
        <w:rFonts w:hint="default"/>
        <w:lang w:eastAsia="en-US" w:bidi="ar-SA"/>
      </w:rPr>
    </w:lvl>
    <w:lvl w:ilvl="4" w:tplc="023AB48C">
      <w:numFmt w:val="bullet"/>
      <w:lvlText w:val="•"/>
      <w:lvlJc w:val="left"/>
      <w:pPr>
        <w:ind w:left="3746" w:hanging="140"/>
      </w:pPr>
      <w:rPr>
        <w:rFonts w:hint="default"/>
        <w:lang w:eastAsia="en-US" w:bidi="ar-SA"/>
      </w:rPr>
    </w:lvl>
    <w:lvl w:ilvl="5" w:tplc="FE00DE68">
      <w:numFmt w:val="bullet"/>
      <w:lvlText w:val="•"/>
      <w:lvlJc w:val="left"/>
      <w:pPr>
        <w:ind w:left="4908" w:hanging="140"/>
      </w:pPr>
      <w:rPr>
        <w:rFonts w:hint="default"/>
        <w:lang w:eastAsia="en-US" w:bidi="ar-SA"/>
      </w:rPr>
    </w:lvl>
    <w:lvl w:ilvl="6" w:tplc="E9DEACEA">
      <w:numFmt w:val="bullet"/>
      <w:lvlText w:val="•"/>
      <w:lvlJc w:val="left"/>
      <w:pPr>
        <w:ind w:left="6071" w:hanging="140"/>
      </w:pPr>
      <w:rPr>
        <w:rFonts w:hint="default"/>
        <w:lang w:eastAsia="en-US" w:bidi="ar-SA"/>
      </w:rPr>
    </w:lvl>
    <w:lvl w:ilvl="7" w:tplc="3DF8A346">
      <w:numFmt w:val="bullet"/>
      <w:lvlText w:val="•"/>
      <w:lvlJc w:val="left"/>
      <w:pPr>
        <w:ind w:left="7233" w:hanging="140"/>
      </w:pPr>
      <w:rPr>
        <w:rFonts w:hint="default"/>
        <w:lang w:eastAsia="en-US" w:bidi="ar-SA"/>
      </w:rPr>
    </w:lvl>
    <w:lvl w:ilvl="8" w:tplc="3912F1EC">
      <w:numFmt w:val="bullet"/>
      <w:lvlText w:val="•"/>
      <w:lvlJc w:val="left"/>
      <w:pPr>
        <w:ind w:left="8395" w:hanging="140"/>
      </w:pPr>
      <w:rPr>
        <w:rFonts w:hint="default"/>
        <w:lang w:eastAsia="en-US" w:bidi="ar-SA"/>
      </w:rPr>
    </w:lvl>
  </w:abstractNum>
  <w:abstractNum w:abstractNumId="8" w15:restartNumberingAfterBreak="0">
    <w:nsid w:val="382777D0"/>
    <w:multiLevelType w:val="hybridMultilevel"/>
    <w:tmpl w:val="659C694E"/>
    <w:lvl w:ilvl="0" w:tplc="5A1403E6">
      <w:start w:val="1"/>
      <w:numFmt w:val="decimal"/>
      <w:lvlText w:val="%1."/>
      <w:lvlJc w:val="left"/>
      <w:pPr>
        <w:ind w:left="120" w:hanging="300"/>
      </w:pPr>
      <w:rPr>
        <w:rFonts w:ascii="Times New Roman" w:eastAsia="Times New Roman" w:hAnsi="Times New Roman" w:cs="Times New Roman" w:hint="default"/>
        <w:spacing w:val="-1"/>
        <w:w w:val="100"/>
        <w:sz w:val="24"/>
        <w:szCs w:val="24"/>
        <w:lang w:eastAsia="en-US" w:bidi="ar-SA"/>
      </w:rPr>
    </w:lvl>
    <w:lvl w:ilvl="1" w:tplc="D6144A84">
      <w:numFmt w:val="bullet"/>
      <w:lvlText w:val="•"/>
      <w:lvlJc w:val="left"/>
      <w:pPr>
        <w:ind w:left="1180" w:hanging="300"/>
      </w:pPr>
      <w:rPr>
        <w:rFonts w:hint="default"/>
        <w:lang w:eastAsia="en-US" w:bidi="ar-SA"/>
      </w:rPr>
    </w:lvl>
    <w:lvl w:ilvl="2" w:tplc="0ADA9768">
      <w:numFmt w:val="bullet"/>
      <w:lvlText w:val="•"/>
      <w:lvlJc w:val="left"/>
      <w:pPr>
        <w:ind w:left="2240" w:hanging="300"/>
      </w:pPr>
      <w:rPr>
        <w:rFonts w:hint="default"/>
        <w:lang w:eastAsia="en-US" w:bidi="ar-SA"/>
      </w:rPr>
    </w:lvl>
    <w:lvl w:ilvl="3" w:tplc="12E89EEA">
      <w:numFmt w:val="bullet"/>
      <w:lvlText w:val="•"/>
      <w:lvlJc w:val="left"/>
      <w:pPr>
        <w:ind w:left="3300" w:hanging="300"/>
      </w:pPr>
      <w:rPr>
        <w:rFonts w:hint="default"/>
        <w:lang w:eastAsia="en-US" w:bidi="ar-SA"/>
      </w:rPr>
    </w:lvl>
    <w:lvl w:ilvl="4" w:tplc="E12C04CC">
      <w:numFmt w:val="bullet"/>
      <w:lvlText w:val="•"/>
      <w:lvlJc w:val="left"/>
      <w:pPr>
        <w:ind w:left="4360" w:hanging="300"/>
      </w:pPr>
      <w:rPr>
        <w:rFonts w:hint="default"/>
        <w:lang w:eastAsia="en-US" w:bidi="ar-SA"/>
      </w:rPr>
    </w:lvl>
    <w:lvl w:ilvl="5" w:tplc="69A2D680">
      <w:numFmt w:val="bullet"/>
      <w:lvlText w:val="•"/>
      <w:lvlJc w:val="left"/>
      <w:pPr>
        <w:ind w:left="5420" w:hanging="300"/>
      </w:pPr>
      <w:rPr>
        <w:rFonts w:hint="default"/>
        <w:lang w:eastAsia="en-US" w:bidi="ar-SA"/>
      </w:rPr>
    </w:lvl>
    <w:lvl w:ilvl="6" w:tplc="6EDA2938">
      <w:numFmt w:val="bullet"/>
      <w:lvlText w:val="•"/>
      <w:lvlJc w:val="left"/>
      <w:pPr>
        <w:ind w:left="6480" w:hanging="300"/>
      </w:pPr>
      <w:rPr>
        <w:rFonts w:hint="default"/>
        <w:lang w:eastAsia="en-US" w:bidi="ar-SA"/>
      </w:rPr>
    </w:lvl>
    <w:lvl w:ilvl="7" w:tplc="C6D6936E">
      <w:numFmt w:val="bullet"/>
      <w:lvlText w:val="•"/>
      <w:lvlJc w:val="left"/>
      <w:pPr>
        <w:ind w:left="7540" w:hanging="300"/>
      </w:pPr>
      <w:rPr>
        <w:rFonts w:hint="default"/>
        <w:lang w:eastAsia="en-US" w:bidi="ar-SA"/>
      </w:rPr>
    </w:lvl>
    <w:lvl w:ilvl="8" w:tplc="64CEB2AA">
      <w:numFmt w:val="bullet"/>
      <w:lvlText w:val="•"/>
      <w:lvlJc w:val="left"/>
      <w:pPr>
        <w:ind w:left="8600" w:hanging="300"/>
      </w:pPr>
      <w:rPr>
        <w:rFonts w:hint="default"/>
        <w:lang w:eastAsia="en-US" w:bidi="ar-SA"/>
      </w:rPr>
    </w:lvl>
  </w:abstractNum>
  <w:abstractNum w:abstractNumId="9" w15:restartNumberingAfterBreak="0">
    <w:nsid w:val="3E09129D"/>
    <w:multiLevelType w:val="hybridMultilevel"/>
    <w:tmpl w:val="9306C796"/>
    <w:lvl w:ilvl="0" w:tplc="9724D7A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CB7F94"/>
    <w:multiLevelType w:val="hybridMultilevel"/>
    <w:tmpl w:val="281E93A6"/>
    <w:lvl w:ilvl="0" w:tplc="E3CEEF4C">
      <w:start w:val="1"/>
      <w:numFmt w:val="decimal"/>
      <w:lvlText w:val="%1."/>
      <w:lvlJc w:val="left"/>
      <w:pPr>
        <w:ind w:left="920" w:hanging="520"/>
      </w:pPr>
      <w:rPr>
        <w:rFonts w:ascii="Times New Roman" w:eastAsia="Times New Roman" w:hAnsi="Times New Roman" w:cs="Times New Roman" w:hint="default"/>
        <w:spacing w:val="-1"/>
        <w:w w:val="100"/>
        <w:sz w:val="24"/>
        <w:szCs w:val="24"/>
        <w:lang w:eastAsia="en-US" w:bidi="ar-SA"/>
      </w:rPr>
    </w:lvl>
    <w:lvl w:ilvl="1" w:tplc="D6BA5B70">
      <w:start w:val="1"/>
      <w:numFmt w:val="decimal"/>
      <w:lvlText w:val="%2)"/>
      <w:lvlJc w:val="left"/>
      <w:pPr>
        <w:ind w:left="1179" w:hanging="260"/>
      </w:pPr>
      <w:rPr>
        <w:rFonts w:ascii="Times New Roman" w:eastAsia="Times New Roman" w:hAnsi="Times New Roman" w:cs="Times New Roman" w:hint="default"/>
        <w:spacing w:val="-1"/>
        <w:w w:val="100"/>
        <w:sz w:val="24"/>
        <w:szCs w:val="24"/>
        <w:lang w:eastAsia="en-US" w:bidi="ar-SA"/>
      </w:rPr>
    </w:lvl>
    <w:lvl w:ilvl="2" w:tplc="5E881994">
      <w:numFmt w:val="bullet"/>
      <w:lvlText w:val="•"/>
      <w:lvlJc w:val="left"/>
      <w:pPr>
        <w:ind w:left="2620" w:hanging="260"/>
      </w:pPr>
      <w:rPr>
        <w:rFonts w:hint="default"/>
        <w:lang w:eastAsia="en-US" w:bidi="ar-SA"/>
      </w:rPr>
    </w:lvl>
    <w:lvl w:ilvl="3" w:tplc="A9328FDA">
      <w:numFmt w:val="bullet"/>
      <w:lvlText w:val="•"/>
      <w:lvlJc w:val="left"/>
      <w:pPr>
        <w:ind w:left="3632" w:hanging="260"/>
      </w:pPr>
      <w:rPr>
        <w:rFonts w:hint="default"/>
        <w:lang w:eastAsia="en-US" w:bidi="ar-SA"/>
      </w:rPr>
    </w:lvl>
    <w:lvl w:ilvl="4" w:tplc="1C44CB42">
      <w:numFmt w:val="bullet"/>
      <w:lvlText w:val="•"/>
      <w:lvlJc w:val="left"/>
      <w:pPr>
        <w:ind w:left="4645" w:hanging="260"/>
      </w:pPr>
      <w:rPr>
        <w:rFonts w:hint="default"/>
        <w:lang w:eastAsia="en-US" w:bidi="ar-SA"/>
      </w:rPr>
    </w:lvl>
    <w:lvl w:ilvl="5" w:tplc="36FA8ADA">
      <w:numFmt w:val="bullet"/>
      <w:lvlText w:val="•"/>
      <w:lvlJc w:val="left"/>
      <w:pPr>
        <w:ind w:left="5657" w:hanging="260"/>
      </w:pPr>
      <w:rPr>
        <w:rFonts w:hint="default"/>
        <w:lang w:eastAsia="en-US" w:bidi="ar-SA"/>
      </w:rPr>
    </w:lvl>
    <w:lvl w:ilvl="6" w:tplc="4B2E70EA">
      <w:numFmt w:val="bullet"/>
      <w:lvlText w:val="•"/>
      <w:lvlJc w:val="left"/>
      <w:pPr>
        <w:ind w:left="6670" w:hanging="260"/>
      </w:pPr>
      <w:rPr>
        <w:rFonts w:hint="default"/>
        <w:lang w:eastAsia="en-US" w:bidi="ar-SA"/>
      </w:rPr>
    </w:lvl>
    <w:lvl w:ilvl="7" w:tplc="1A6AD19A">
      <w:numFmt w:val="bullet"/>
      <w:lvlText w:val="•"/>
      <w:lvlJc w:val="left"/>
      <w:pPr>
        <w:ind w:left="7682" w:hanging="260"/>
      </w:pPr>
      <w:rPr>
        <w:rFonts w:hint="default"/>
        <w:lang w:eastAsia="en-US" w:bidi="ar-SA"/>
      </w:rPr>
    </w:lvl>
    <w:lvl w:ilvl="8" w:tplc="966647D4">
      <w:numFmt w:val="bullet"/>
      <w:lvlText w:val="•"/>
      <w:lvlJc w:val="left"/>
      <w:pPr>
        <w:ind w:left="8695" w:hanging="260"/>
      </w:pPr>
      <w:rPr>
        <w:rFonts w:hint="default"/>
        <w:lang w:eastAsia="en-US" w:bidi="ar-SA"/>
      </w:rPr>
    </w:lvl>
  </w:abstractNum>
  <w:abstractNum w:abstractNumId="11" w15:restartNumberingAfterBreak="0">
    <w:nsid w:val="4CEA6B92"/>
    <w:multiLevelType w:val="hybridMultilevel"/>
    <w:tmpl w:val="CE88B044"/>
    <w:lvl w:ilvl="0" w:tplc="D722EA28">
      <w:start w:val="1"/>
      <w:numFmt w:val="decimal"/>
      <w:lvlText w:val="%1."/>
      <w:lvlJc w:val="left"/>
      <w:pPr>
        <w:ind w:left="1068" w:hanging="360"/>
      </w:pPr>
      <w:rPr>
        <w:rFonts w:hint="default"/>
      </w:rPr>
    </w:lvl>
    <w:lvl w:ilvl="1" w:tplc="281A0019" w:tentative="1">
      <w:start w:val="1"/>
      <w:numFmt w:val="lowerLetter"/>
      <w:lvlText w:val="%2."/>
      <w:lvlJc w:val="left"/>
      <w:pPr>
        <w:ind w:left="1788" w:hanging="360"/>
      </w:pPr>
    </w:lvl>
    <w:lvl w:ilvl="2" w:tplc="281A001B" w:tentative="1">
      <w:start w:val="1"/>
      <w:numFmt w:val="lowerRoman"/>
      <w:lvlText w:val="%3."/>
      <w:lvlJc w:val="right"/>
      <w:pPr>
        <w:ind w:left="2508" w:hanging="180"/>
      </w:pPr>
    </w:lvl>
    <w:lvl w:ilvl="3" w:tplc="281A000F" w:tentative="1">
      <w:start w:val="1"/>
      <w:numFmt w:val="decimal"/>
      <w:lvlText w:val="%4."/>
      <w:lvlJc w:val="left"/>
      <w:pPr>
        <w:ind w:left="3228" w:hanging="360"/>
      </w:pPr>
    </w:lvl>
    <w:lvl w:ilvl="4" w:tplc="281A0019" w:tentative="1">
      <w:start w:val="1"/>
      <w:numFmt w:val="lowerLetter"/>
      <w:lvlText w:val="%5."/>
      <w:lvlJc w:val="left"/>
      <w:pPr>
        <w:ind w:left="3948" w:hanging="360"/>
      </w:pPr>
    </w:lvl>
    <w:lvl w:ilvl="5" w:tplc="281A001B" w:tentative="1">
      <w:start w:val="1"/>
      <w:numFmt w:val="lowerRoman"/>
      <w:lvlText w:val="%6."/>
      <w:lvlJc w:val="right"/>
      <w:pPr>
        <w:ind w:left="4668" w:hanging="180"/>
      </w:pPr>
    </w:lvl>
    <w:lvl w:ilvl="6" w:tplc="281A000F" w:tentative="1">
      <w:start w:val="1"/>
      <w:numFmt w:val="decimal"/>
      <w:lvlText w:val="%7."/>
      <w:lvlJc w:val="left"/>
      <w:pPr>
        <w:ind w:left="5388" w:hanging="360"/>
      </w:pPr>
    </w:lvl>
    <w:lvl w:ilvl="7" w:tplc="281A0019" w:tentative="1">
      <w:start w:val="1"/>
      <w:numFmt w:val="lowerLetter"/>
      <w:lvlText w:val="%8."/>
      <w:lvlJc w:val="left"/>
      <w:pPr>
        <w:ind w:left="6108" w:hanging="360"/>
      </w:pPr>
    </w:lvl>
    <w:lvl w:ilvl="8" w:tplc="281A001B" w:tentative="1">
      <w:start w:val="1"/>
      <w:numFmt w:val="lowerRoman"/>
      <w:lvlText w:val="%9."/>
      <w:lvlJc w:val="right"/>
      <w:pPr>
        <w:ind w:left="6828" w:hanging="180"/>
      </w:pPr>
    </w:lvl>
  </w:abstractNum>
  <w:abstractNum w:abstractNumId="12" w15:restartNumberingAfterBreak="0">
    <w:nsid w:val="54F929F7"/>
    <w:multiLevelType w:val="hybridMultilevel"/>
    <w:tmpl w:val="8E7817A8"/>
    <w:lvl w:ilvl="0" w:tplc="3F7A8548">
      <w:start w:val="6"/>
      <w:numFmt w:val="decimal"/>
      <w:lvlText w:val="%1."/>
      <w:lvlJc w:val="left"/>
      <w:pPr>
        <w:ind w:left="1068" w:hanging="360"/>
      </w:pPr>
      <w:rPr>
        <w:rFonts w:hint="default"/>
      </w:rPr>
    </w:lvl>
    <w:lvl w:ilvl="1" w:tplc="281A0019" w:tentative="1">
      <w:start w:val="1"/>
      <w:numFmt w:val="lowerLetter"/>
      <w:lvlText w:val="%2."/>
      <w:lvlJc w:val="left"/>
      <w:pPr>
        <w:ind w:left="1788" w:hanging="360"/>
      </w:pPr>
    </w:lvl>
    <w:lvl w:ilvl="2" w:tplc="281A001B" w:tentative="1">
      <w:start w:val="1"/>
      <w:numFmt w:val="lowerRoman"/>
      <w:lvlText w:val="%3."/>
      <w:lvlJc w:val="right"/>
      <w:pPr>
        <w:ind w:left="2508" w:hanging="180"/>
      </w:pPr>
    </w:lvl>
    <w:lvl w:ilvl="3" w:tplc="281A000F" w:tentative="1">
      <w:start w:val="1"/>
      <w:numFmt w:val="decimal"/>
      <w:lvlText w:val="%4."/>
      <w:lvlJc w:val="left"/>
      <w:pPr>
        <w:ind w:left="3228" w:hanging="360"/>
      </w:pPr>
    </w:lvl>
    <w:lvl w:ilvl="4" w:tplc="281A0019" w:tentative="1">
      <w:start w:val="1"/>
      <w:numFmt w:val="lowerLetter"/>
      <w:lvlText w:val="%5."/>
      <w:lvlJc w:val="left"/>
      <w:pPr>
        <w:ind w:left="3948" w:hanging="360"/>
      </w:pPr>
    </w:lvl>
    <w:lvl w:ilvl="5" w:tplc="281A001B" w:tentative="1">
      <w:start w:val="1"/>
      <w:numFmt w:val="lowerRoman"/>
      <w:lvlText w:val="%6."/>
      <w:lvlJc w:val="right"/>
      <w:pPr>
        <w:ind w:left="4668" w:hanging="180"/>
      </w:pPr>
    </w:lvl>
    <w:lvl w:ilvl="6" w:tplc="281A000F" w:tentative="1">
      <w:start w:val="1"/>
      <w:numFmt w:val="decimal"/>
      <w:lvlText w:val="%7."/>
      <w:lvlJc w:val="left"/>
      <w:pPr>
        <w:ind w:left="5388" w:hanging="360"/>
      </w:pPr>
    </w:lvl>
    <w:lvl w:ilvl="7" w:tplc="281A0019" w:tentative="1">
      <w:start w:val="1"/>
      <w:numFmt w:val="lowerLetter"/>
      <w:lvlText w:val="%8."/>
      <w:lvlJc w:val="left"/>
      <w:pPr>
        <w:ind w:left="6108" w:hanging="360"/>
      </w:pPr>
    </w:lvl>
    <w:lvl w:ilvl="8" w:tplc="281A001B" w:tentative="1">
      <w:start w:val="1"/>
      <w:numFmt w:val="lowerRoman"/>
      <w:lvlText w:val="%9."/>
      <w:lvlJc w:val="right"/>
      <w:pPr>
        <w:ind w:left="6828" w:hanging="180"/>
      </w:pPr>
    </w:lvl>
  </w:abstractNum>
  <w:abstractNum w:abstractNumId="13" w15:restartNumberingAfterBreak="0">
    <w:nsid w:val="6C0A1762"/>
    <w:multiLevelType w:val="hybridMultilevel"/>
    <w:tmpl w:val="8CC872AA"/>
    <w:lvl w:ilvl="0" w:tplc="14D23C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8"/>
  </w:num>
  <w:num w:numId="4">
    <w:abstractNumId w:val="10"/>
  </w:num>
  <w:num w:numId="5">
    <w:abstractNumId w:val="2"/>
  </w:num>
  <w:num w:numId="6">
    <w:abstractNumId w:val="1"/>
  </w:num>
  <w:num w:numId="7">
    <w:abstractNumId w:val="4"/>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5"/>
  </w:num>
  <w:num w:numId="11">
    <w:abstractNumId w:val="13"/>
  </w:num>
  <w:num w:numId="12">
    <w:abstractNumId w:val="3"/>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7E9"/>
    <w:rsid w:val="00102181"/>
    <w:rsid w:val="00184F39"/>
    <w:rsid w:val="001C7ED1"/>
    <w:rsid w:val="003432B3"/>
    <w:rsid w:val="004721A3"/>
    <w:rsid w:val="00534A66"/>
    <w:rsid w:val="00563B9F"/>
    <w:rsid w:val="00565578"/>
    <w:rsid w:val="005A43AB"/>
    <w:rsid w:val="005F3066"/>
    <w:rsid w:val="007262A8"/>
    <w:rsid w:val="008D5482"/>
    <w:rsid w:val="008D6B09"/>
    <w:rsid w:val="00B41DA9"/>
    <w:rsid w:val="00B46FCF"/>
    <w:rsid w:val="00C16EBA"/>
    <w:rsid w:val="00C57605"/>
    <w:rsid w:val="00CC07E9"/>
    <w:rsid w:val="00E01EAE"/>
    <w:rsid w:val="00E37E93"/>
    <w:rsid w:val="00FE6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05AC93"/>
  <w15:docId w15:val="{1FCCC2DF-1FA7-45AC-BA8C-435413AB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78" w:right="30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20" w:hanging="400"/>
    </w:pPr>
  </w:style>
  <w:style w:type="paragraph" w:customStyle="1" w:styleId="TableParagraph">
    <w:name w:val="Table Paragraph"/>
    <w:basedOn w:val="Normal"/>
    <w:uiPriority w:val="1"/>
    <w:qFormat/>
    <w:pPr>
      <w:spacing w:before="46" w:line="244" w:lineRule="exact"/>
      <w:jc w:val="center"/>
    </w:pPr>
  </w:style>
  <w:style w:type="table" w:styleId="TableGrid">
    <w:name w:val="Table Grid"/>
    <w:basedOn w:val="TableNormal"/>
    <w:uiPriority w:val="59"/>
    <w:rsid w:val="00C57605"/>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34A66"/>
    <w:pPr>
      <w:widowControl/>
      <w:autoSpaceDE/>
      <w:autoSpaceDN/>
    </w:pPr>
    <w:rPr>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1103</Words>
  <Characters>6291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dc:creator>
  <cp:lastModifiedBy>Tamara</cp:lastModifiedBy>
  <cp:revision>2</cp:revision>
  <dcterms:created xsi:type="dcterms:W3CDTF">2021-03-19T12:54:00Z</dcterms:created>
  <dcterms:modified xsi:type="dcterms:W3CDTF">2021-03-19T12:54:00Z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2020-12-25T00:00:00Z</vt:filetime>
  </property>
  <property fmtid="{D5CDD505-2E9C-101B-9397-08002B2CF9AE}" pid="3" name="LastSaved">
    <vt:filetime>2020-12-25T00:00:00Z</vt:filetime>
  </property>
</Properties>
</file>