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86B" w:rsidRDefault="00A7586B" w:rsidP="00A758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F0178D">
        <w:rPr>
          <w:rFonts w:ascii="Arial" w:eastAsia="Calibri" w:hAnsi="Arial" w:cs="Arial"/>
          <w:sz w:val="24"/>
          <w:szCs w:val="24"/>
        </w:rPr>
        <w:t>На основу члана 7. и 20. Закона о локалној самоуправи („Службени гласник РС“, број 129/07</w:t>
      </w:r>
      <w:r>
        <w:rPr>
          <w:rFonts w:ascii="Arial" w:eastAsia="Calibri" w:hAnsi="Arial" w:cs="Arial"/>
          <w:sz w:val="24"/>
          <w:szCs w:val="24"/>
        </w:rPr>
        <w:t xml:space="preserve">, 83/2014-др. закон, 101/2016.др.закон  и 47/2018 </w:t>
      </w:r>
      <w:r w:rsidRPr="00F0178D">
        <w:rPr>
          <w:rFonts w:ascii="Arial" w:eastAsia="Calibri" w:hAnsi="Arial" w:cs="Arial"/>
          <w:sz w:val="24"/>
          <w:szCs w:val="24"/>
        </w:rPr>
        <w:t>), члана 5, 6. и 79. став 1. Закона о јавним предузећима („Службени гласник РС“, број 15/2016</w:t>
      </w:r>
      <w:r>
        <w:rPr>
          <w:rFonts w:ascii="Arial" w:eastAsia="Calibri" w:hAnsi="Arial" w:cs="Arial"/>
          <w:sz w:val="24"/>
          <w:szCs w:val="24"/>
        </w:rPr>
        <w:t xml:space="preserve"> и  88/2019 ) и члана 40. </w:t>
      </w:r>
      <w:r w:rsidRPr="00F0178D">
        <w:rPr>
          <w:rFonts w:ascii="Arial" w:eastAsia="Calibri" w:hAnsi="Arial" w:cs="Arial"/>
          <w:sz w:val="24"/>
          <w:szCs w:val="24"/>
        </w:rPr>
        <w:t xml:space="preserve"> Статута општине Чајетина (</w:t>
      </w:r>
      <w:r>
        <w:rPr>
          <w:rFonts w:ascii="Arial" w:eastAsia="Calibri" w:hAnsi="Arial" w:cs="Arial"/>
          <w:sz w:val="24"/>
          <w:szCs w:val="24"/>
        </w:rPr>
        <w:t xml:space="preserve">'' </w:t>
      </w:r>
      <w:r w:rsidRPr="00F0178D">
        <w:rPr>
          <w:rFonts w:ascii="Arial" w:eastAsia="Calibri" w:hAnsi="Arial" w:cs="Arial"/>
          <w:sz w:val="24"/>
          <w:szCs w:val="24"/>
        </w:rPr>
        <w:t>Службени ли</w:t>
      </w:r>
      <w:r>
        <w:rPr>
          <w:rFonts w:ascii="Arial" w:eastAsia="Calibri" w:hAnsi="Arial" w:cs="Arial"/>
          <w:sz w:val="24"/>
          <w:szCs w:val="24"/>
        </w:rPr>
        <w:t xml:space="preserve">ст општине Чајетина“ , број 2/2019 </w:t>
      </w:r>
      <w:r w:rsidRPr="00F0178D">
        <w:rPr>
          <w:rFonts w:ascii="Arial" w:eastAsia="Calibri" w:hAnsi="Arial" w:cs="Arial"/>
          <w:sz w:val="24"/>
          <w:szCs w:val="24"/>
        </w:rPr>
        <w:t>), на седници Скупштине општине Чајетина, ко</w:t>
      </w:r>
      <w:r>
        <w:rPr>
          <w:rFonts w:ascii="Arial" w:eastAsia="Calibri" w:hAnsi="Arial" w:cs="Arial"/>
          <w:sz w:val="24"/>
          <w:szCs w:val="24"/>
        </w:rPr>
        <w:t>ја је одржана дана  29. октобра  2020. године, донела је</w:t>
      </w: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A7586B" w:rsidRPr="00F0178D" w:rsidRDefault="00A7586B" w:rsidP="00A758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ОДЛУКУ О ИЗМЕНИ ОДЛУКЕ О УСКЛАЂИВАЊУ ОСНИВАЧКОГ АКТА ЈП''GОLD GОNDОLА ZLАТIBОR'' ЧАЈЕТИНА</w:t>
      </w: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A7586B" w:rsidRPr="00132330" w:rsidRDefault="00A7586B" w:rsidP="00A7586B">
      <w:pPr>
        <w:jc w:val="center"/>
        <w:rPr>
          <w:rFonts w:ascii="Arial" w:hAnsi="Arial" w:cs="Arial"/>
          <w:b/>
          <w:sz w:val="24"/>
          <w:szCs w:val="24"/>
        </w:rPr>
      </w:pPr>
      <w:r w:rsidRPr="00132330">
        <w:rPr>
          <w:rFonts w:ascii="Arial" w:hAnsi="Arial" w:cs="Arial"/>
          <w:b/>
          <w:sz w:val="24"/>
          <w:szCs w:val="24"/>
        </w:rPr>
        <w:t>Члан 1.</w:t>
      </w:r>
    </w:p>
    <w:p w:rsidR="00A7586B" w:rsidRDefault="00A7586B" w:rsidP="00A758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У Одлуци</w:t>
      </w:r>
      <w:r w:rsidRPr="00132330">
        <w:rPr>
          <w:rFonts w:ascii="Arial" w:eastAsia="Calibri" w:hAnsi="Arial" w:cs="Arial"/>
          <w:b/>
          <w:sz w:val="28"/>
          <w:szCs w:val="28"/>
        </w:rPr>
        <w:t xml:space="preserve"> </w:t>
      </w:r>
      <w:r w:rsidRPr="00132330">
        <w:rPr>
          <w:rFonts w:ascii="Arial" w:eastAsia="Calibri" w:hAnsi="Arial" w:cs="Arial"/>
          <w:sz w:val="24"/>
          <w:szCs w:val="24"/>
        </w:rPr>
        <w:t xml:space="preserve"> о усклађивању оснивачког акта ЈП''GОLD GОNDОLА ZLАТIBОR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132330">
        <w:rPr>
          <w:rFonts w:ascii="Arial" w:eastAsia="Calibri" w:hAnsi="Arial" w:cs="Arial"/>
          <w:sz w:val="24"/>
          <w:szCs w:val="24"/>
        </w:rPr>
        <w:t xml:space="preserve">'' </w:t>
      </w:r>
      <w:r>
        <w:rPr>
          <w:rFonts w:ascii="Arial" w:eastAsia="Calibri" w:hAnsi="Arial" w:cs="Arial"/>
          <w:sz w:val="24"/>
          <w:szCs w:val="24"/>
        </w:rPr>
        <w:t xml:space="preserve"> Чајетина  ( '' Службени лист општине Чајетина'' , број 10/2016 ) у члану 9.  став 1 мења се и гласи :</w:t>
      </w: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  <w:t>'' Седиште предузећа је на Златибору улица Спортова б.б.''</w:t>
      </w: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7586B" w:rsidRPr="009F1D86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F1D86">
        <w:rPr>
          <w:rFonts w:ascii="Arial" w:eastAsia="Calibri" w:hAnsi="Arial" w:cs="Arial"/>
          <w:b/>
          <w:sz w:val="24"/>
          <w:szCs w:val="24"/>
        </w:rPr>
        <w:t>Члан 2.</w:t>
      </w: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A7586B" w:rsidRPr="009F1D86" w:rsidRDefault="00A7586B" w:rsidP="00A758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ab/>
      </w:r>
      <w:r w:rsidRPr="009F1D86">
        <w:rPr>
          <w:rFonts w:ascii="Arial" w:eastAsia="Calibri" w:hAnsi="Arial" w:cs="Arial"/>
          <w:sz w:val="24"/>
          <w:szCs w:val="24"/>
        </w:rPr>
        <w:t>Ова одлука ступа на снагу ос</w:t>
      </w:r>
      <w:r>
        <w:rPr>
          <w:rFonts w:ascii="Arial" w:eastAsia="Calibri" w:hAnsi="Arial" w:cs="Arial"/>
          <w:sz w:val="24"/>
          <w:szCs w:val="24"/>
        </w:rPr>
        <w:t>мог дана од објављ</w:t>
      </w:r>
      <w:r w:rsidRPr="009F1D86">
        <w:rPr>
          <w:rFonts w:ascii="Arial" w:eastAsia="Calibri" w:hAnsi="Arial" w:cs="Arial"/>
          <w:sz w:val="24"/>
          <w:szCs w:val="24"/>
        </w:rPr>
        <w:t>ивања у ''Службеном листу општине Чајетина'' .</w:t>
      </w:r>
    </w:p>
    <w:p w:rsidR="00A7586B" w:rsidRPr="009F1D86" w:rsidRDefault="00A7586B" w:rsidP="00A758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A7586B" w:rsidRPr="009F1D86" w:rsidRDefault="00A7586B" w:rsidP="00A758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A7586B" w:rsidRPr="009F1D86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9F1D86">
        <w:rPr>
          <w:rFonts w:ascii="Arial" w:eastAsia="Calibri" w:hAnsi="Arial" w:cs="Arial"/>
          <w:b/>
          <w:sz w:val="28"/>
          <w:szCs w:val="28"/>
        </w:rPr>
        <w:t>СКУПШТИНА ОПШТИНЕ ЧАЈЕТИНА</w:t>
      </w:r>
    </w:p>
    <w:p w:rsidR="00A7586B" w:rsidRPr="009F1D86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Број: 02-96/2020-01 од 29. октобра </w:t>
      </w:r>
      <w:r w:rsidRPr="009F1D86">
        <w:rPr>
          <w:rFonts w:ascii="Arial" w:eastAsia="Calibri" w:hAnsi="Arial" w:cs="Arial"/>
          <w:b/>
          <w:sz w:val="24"/>
          <w:szCs w:val="24"/>
        </w:rPr>
        <w:t>2020.године</w:t>
      </w: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A7586B" w:rsidRPr="009F1D86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 w:rsidRPr="009F1D86">
        <w:rPr>
          <w:rFonts w:ascii="Arial" w:eastAsia="Calibri" w:hAnsi="Arial" w:cs="Arial"/>
          <w:b/>
          <w:sz w:val="24"/>
          <w:szCs w:val="24"/>
        </w:rPr>
        <w:t xml:space="preserve">                                                  ПРЕДСЕДНИК</w:t>
      </w:r>
    </w:p>
    <w:p w:rsidR="00A7586B" w:rsidRPr="009F1D86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F1D86">
        <w:rPr>
          <w:rFonts w:ascii="Arial" w:eastAsia="Calibri" w:hAnsi="Arial" w:cs="Arial"/>
          <w:b/>
          <w:sz w:val="24"/>
          <w:szCs w:val="24"/>
        </w:rPr>
        <w:t xml:space="preserve">                                                    </w:t>
      </w:r>
      <w:r>
        <w:rPr>
          <w:rFonts w:ascii="Arial" w:eastAsia="Calibri" w:hAnsi="Arial" w:cs="Arial"/>
          <w:b/>
          <w:sz w:val="24"/>
          <w:szCs w:val="24"/>
        </w:rPr>
        <w:t xml:space="preserve">      </w:t>
      </w:r>
      <w:r w:rsidRPr="009F1D86">
        <w:rPr>
          <w:rFonts w:ascii="Arial" w:eastAsia="Calibri" w:hAnsi="Arial" w:cs="Arial"/>
          <w:b/>
          <w:sz w:val="24"/>
          <w:szCs w:val="24"/>
        </w:rPr>
        <w:t>Скупштине  општине,</w:t>
      </w:r>
    </w:p>
    <w:p w:rsidR="00A7586B" w:rsidRPr="009F1D86" w:rsidRDefault="00A7586B" w:rsidP="00A758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                                            </w:t>
      </w:r>
      <w:r w:rsidRPr="009F1D86">
        <w:rPr>
          <w:rFonts w:ascii="Arial" w:eastAsia="Calibri" w:hAnsi="Arial" w:cs="Arial"/>
          <w:i/>
          <w:sz w:val="24"/>
          <w:szCs w:val="24"/>
        </w:rPr>
        <w:t xml:space="preserve">Арсен  Ђурић </w:t>
      </w: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  <w:lang w:val="sr-Cyrl-RS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  <w:lang w:val="sr-Cyrl-RS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  <w:lang w:val="sr-Cyrl-RS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  <w:lang w:val="sr-Cyrl-RS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  <w:lang w:val="sr-Cyrl-RS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  <w:lang w:val="sr-Cyrl-RS"/>
        </w:rPr>
      </w:pPr>
    </w:p>
    <w:p w:rsidR="00A7586B" w:rsidRDefault="00A7586B" w:rsidP="00A7586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sz w:val="24"/>
          <w:szCs w:val="24"/>
          <w:lang w:val="sr-Cyrl-RS"/>
        </w:rPr>
      </w:pPr>
    </w:p>
    <w:p w:rsidR="00220642" w:rsidRPr="00EF7905" w:rsidRDefault="00220642" w:rsidP="00A758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20642" w:rsidRPr="00EF7905" w:rsidSect="00270F82">
      <w:pgSz w:w="11906" w:h="16838" w:code="9"/>
      <w:pgMar w:top="567" w:right="567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D67" w:rsidRDefault="00853D67" w:rsidP="00187436">
      <w:pPr>
        <w:spacing w:after="0" w:line="240" w:lineRule="auto"/>
      </w:pPr>
      <w:r>
        <w:separator/>
      </w:r>
    </w:p>
  </w:endnote>
  <w:endnote w:type="continuationSeparator" w:id="0">
    <w:p w:rsidR="00853D67" w:rsidRDefault="00853D67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D67" w:rsidRDefault="00853D67" w:rsidP="00187436">
      <w:pPr>
        <w:spacing w:after="0" w:line="240" w:lineRule="auto"/>
      </w:pPr>
      <w:r>
        <w:separator/>
      </w:r>
    </w:p>
  </w:footnote>
  <w:footnote w:type="continuationSeparator" w:id="0">
    <w:p w:rsidR="00853D67" w:rsidRDefault="00853D67" w:rsidP="00187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350EF"/>
    <w:multiLevelType w:val="hybridMultilevel"/>
    <w:tmpl w:val="C204C65A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D45F8"/>
    <w:multiLevelType w:val="hybridMultilevel"/>
    <w:tmpl w:val="D914848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47"/>
    <w:rsid w:val="00052EFB"/>
    <w:rsid w:val="000A7B03"/>
    <w:rsid w:val="000D418A"/>
    <w:rsid w:val="001267C0"/>
    <w:rsid w:val="00187436"/>
    <w:rsid w:val="001961B9"/>
    <w:rsid w:val="00220642"/>
    <w:rsid w:val="00270F82"/>
    <w:rsid w:val="00276E08"/>
    <w:rsid w:val="00303FCB"/>
    <w:rsid w:val="003B4E7D"/>
    <w:rsid w:val="003D7201"/>
    <w:rsid w:val="004D06B0"/>
    <w:rsid w:val="005B26EA"/>
    <w:rsid w:val="005F0927"/>
    <w:rsid w:val="00611B2B"/>
    <w:rsid w:val="006F715A"/>
    <w:rsid w:val="007E5470"/>
    <w:rsid w:val="0080499C"/>
    <w:rsid w:val="00853D67"/>
    <w:rsid w:val="008739E0"/>
    <w:rsid w:val="00875BF9"/>
    <w:rsid w:val="008B050E"/>
    <w:rsid w:val="00944947"/>
    <w:rsid w:val="00A7586B"/>
    <w:rsid w:val="00B076DF"/>
    <w:rsid w:val="00B373D9"/>
    <w:rsid w:val="00B42E64"/>
    <w:rsid w:val="00BC183E"/>
    <w:rsid w:val="00C07426"/>
    <w:rsid w:val="00C45A71"/>
    <w:rsid w:val="00C60C62"/>
    <w:rsid w:val="00C64B4A"/>
    <w:rsid w:val="00C661D1"/>
    <w:rsid w:val="00CC52D2"/>
    <w:rsid w:val="00D2529F"/>
    <w:rsid w:val="00D90628"/>
    <w:rsid w:val="00D92B2E"/>
    <w:rsid w:val="00DC1D6A"/>
    <w:rsid w:val="00E83A34"/>
    <w:rsid w:val="00EF7905"/>
    <w:rsid w:val="00F210C0"/>
    <w:rsid w:val="00F31653"/>
    <w:rsid w:val="00F82690"/>
    <w:rsid w:val="00FA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8E09"/>
  <w15:docId w15:val="{81229340-D270-4393-B241-D2EC3878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436"/>
  </w:style>
  <w:style w:type="paragraph" w:styleId="Footer">
    <w:name w:val="footer"/>
    <w:basedOn w:val="Normal"/>
    <w:link w:val="Footer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Tamara</cp:lastModifiedBy>
  <cp:revision>2</cp:revision>
  <dcterms:created xsi:type="dcterms:W3CDTF">2021-03-22T08:55:00Z</dcterms:created>
  <dcterms:modified xsi:type="dcterms:W3CDTF">2021-03-22T08:55:00Z</dcterms:modified>
</cp:coreProperties>
</file>