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D7" w:rsidRPr="00BA63D7" w:rsidRDefault="00BA63D7" w:rsidP="00BA63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47.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А</w:t>
      </w:r>
    </w:p>
    <w:p w:rsidR="00BA63D7" w:rsidRPr="00F01B2C" w:rsidRDefault="00BA63D7" w:rsidP="00BA63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bookmarkStart w:id="0" w:name="_GoBack"/>
      <w:bookmarkEnd w:id="0"/>
    </w:p>
    <w:p w:rsidR="00BA63D7" w:rsidRPr="006465CA" w:rsidRDefault="00BA63D7" w:rsidP="00BA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BA63D7" w:rsidRPr="00A678D7" w:rsidRDefault="00BA63D7" w:rsidP="00BA63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BA63D7" w:rsidRPr="006465CA" w:rsidRDefault="00BA63D7" w:rsidP="00BA63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BA63D7" w:rsidRPr="00EC5676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C5676">
        <w:rPr>
          <w:rFonts w:ascii="Arial" w:hAnsi="Arial" w:cs="Arial"/>
          <w:b/>
          <w:sz w:val="28"/>
          <w:szCs w:val="28"/>
          <w:lang w:val="sr-Cyrl-RS"/>
        </w:rPr>
        <w:t xml:space="preserve">Предлог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Одлуке о укидању својства добра у општој употреби на делу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некатегорисаног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пута на катастарским парцелама број 7343/2 и 7310/24 обе КО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A63D7" w:rsidRPr="00EC5676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C5676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ом  '' БРКОВИЋ ГРУПА''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Крагујевац </w:t>
      </w:r>
      <w:r w:rsidRPr="00EC5676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A63D7" w:rsidRPr="005D56BA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Привредном друштву '' МИРОС ЛАНД ДОО '' из Златибора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A63D7" w:rsidRPr="005D56BA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Шишаковић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Стевану из Ужица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A63D7" w:rsidRPr="005D56BA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 '' МАТИС''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Ивањице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A63D7" w:rsidRPr="00800A6E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'' </w:t>
      </w:r>
      <w:r>
        <w:rPr>
          <w:rFonts w:ascii="Arial" w:hAnsi="Arial" w:cs="Arial"/>
          <w:b/>
          <w:sz w:val="28"/>
          <w:szCs w:val="28"/>
        </w:rPr>
        <w:t xml:space="preserve">VM INVEST GRUP’’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доо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Ужица  </w:t>
      </w:r>
      <w:r w:rsidRPr="005D56BA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BA63D7" w:rsidRPr="00800A6E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погодбом Привредном друштву ''СПОРТ ТРИМ СРЦ''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д.о.о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из Београда;   </w:t>
      </w:r>
    </w:p>
    <w:p w:rsidR="00BA63D7" w:rsidRPr="00EC5676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путем јавног огласа  општој самосталној занатској радњи из грађевинског занатства '' </w:t>
      </w:r>
      <w:r>
        <w:rPr>
          <w:rFonts w:ascii="Arial" w:hAnsi="Arial" w:cs="Arial"/>
          <w:b/>
          <w:sz w:val="28"/>
          <w:szCs w:val="28"/>
        </w:rPr>
        <w:t xml:space="preserve">DOJČINOVIĆ GRADNJA’’ </w:t>
      </w:r>
      <w:r>
        <w:rPr>
          <w:rFonts w:ascii="Arial" w:hAnsi="Arial" w:cs="Arial"/>
          <w:b/>
          <w:sz w:val="28"/>
          <w:szCs w:val="28"/>
          <w:lang w:val="sr-Cyrl-RS"/>
        </w:rPr>
        <w:t>Дојчиновић Далибор ПР , Бистрица, Црна Трава ;</w:t>
      </w:r>
    </w:p>
    <w:p w:rsidR="00BA63D7" w:rsidRPr="00EC5676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путем јавног огласа ЗР '' </w:t>
      </w:r>
      <w:r>
        <w:rPr>
          <w:rFonts w:ascii="Arial" w:hAnsi="Arial" w:cs="Arial"/>
          <w:b/>
          <w:sz w:val="28"/>
          <w:szCs w:val="28"/>
        </w:rPr>
        <w:t xml:space="preserve">ZOFIX- GRADNJA’’ </w:t>
      </w:r>
      <w:r>
        <w:rPr>
          <w:rFonts w:ascii="Arial" w:hAnsi="Arial" w:cs="Arial"/>
          <w:b/>
          <w:sz w:val="28"/>
          <w:szCs w:val="28"/>
          <w:lang w:val="sr-Cyrl-RS"/>
        </w:rPr>
        <w:t>Зоран Јовановић ПР Ужице из Ужица;</w:t>
      </w:r>
    </w:p>
    <w:p w:rsidR="00BA63D7" w:rsidRPr="00D93664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 отуђењу грађевинског земљишта у јавној својини непосредном погодбом ради формирања  грађевинске парцеле Привредном друштву '' КНЕЗ ПЕТРОЛ''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д.о.о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 из Београда;</w:t>
      </w:r>
    </w:p>
    <w:p w:rsidR="00BA63D7" w:rsidRPr="000273D9" w:rsidRDefault="00BA63D7" w:rsidP="00BA63D7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56BA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 отуђењу грађевинског земљишта у јавној својини непосредном погодбом ради формирања  грађевинске парцеле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Иркић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Ивану из Ужица;</w:t>
      </w:r>
    </w:p>
    <w:p w:rsidR="00BA63D7" w:rsidRPr="00F45886" w:rsidRDefault="00BA63D7" w:rsidP="00BA63D7">
      <w:pPr>
        <w:pStyle w:val="BodyA"/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kern w:val="1"/>
          <w:sz w:val="28"/>
          <w:szCs w:val="28"/>
        </w:rPr>
      </w:pPr>
      <w:r w:rsidRPr="00F45886">
        <w:rPr>
          <w:rFonts w:ascii="Arial" w:hAnsi="Arial" w:cs="Arial"/>
          <w:b/>
          <w:kern w:val="1"/>
          <w:sz w:val="28"/>
          <w:szCs w:val="28"/>
        </w:rPr>
        <w:t>Предлог одлуке</w:t>
      </w:r>
      <w:r w:rsidRPr="00F45886">
        <w:rPr>
          <w:rFonts w:ascii="Arial" w:eastAsia="Times New Roman" w:hAnsi="Arial" w:cs="Arial"/>
          <w:b/>
          <w:kern w:val="1"/>
          <w:sz w:val="28"/>
          <w:szCs w:val="28"/>
        </w:rPr>
        <w:t xml:space="preserve"> </w:t>
      </w:r>
      <w:r w:rsidRPr="00F45886">
        <w:rPr>
          <w:rFonts w:ascii="Arial" w:hAnsi="Arial" w:cs="Arial"/>
          <w:b/>
          <w:kern w:val="1"/>
          <w:sz w:val="28"/>
          <w:szCs w:val="28"/>
        </w:rPr>
        <w:t xml:space="preserve"> о давању сагласности за озакоњење објеката изграђених делом на кат</w:t>
      </w:r>
      <w:r>
        <w:rPr>
          <w:rFonts w:ascii="Arial" w:hAnsi="Arial" w:cs="Arial"/>
          <w:b/>
          <w:kern w:val="1"/>
          <w:sz w:val="28"/>
          <w:szCs w:val="28"/>
        </w:rPr>
        <w:t>. п</w:t>
      </w:r>
      <w:r w:rsidRPr="00F45886">
        <w:rPr>
          <w:rFonts w:ascii="Arial" w:hAnsi="Arial" w:cs="Arial"/>
          <w:b/>
          <w:kern w:val="1"/>
          <w:sz w:val="28"/>
          <w:szCs w:val="28"/>
        </w:rPr>
        <w:t xml:space="preserve">арцели 3/20 </w:t>
      </w:r>
      <w:r>
        <w:rPr>
          <w:rFonts w:ascii="Arial" w:hAnsi="Arial" w:cs="Arial"/>
          <w:b/>
          <w:kern w:val="1"/>
          <w:sz w:val="28"/>
          <w:szCs w:val="28"/>
        </w:rPr>
        <w:t>КО</w:t>
      </w:r>
      <w:r w:rsidRPr="00F45886">
        <w:rPr>
          <w:rFonts w:ascii="Arial" w:hAnsi="Arial" w:cs="Arial"/>
          <w:b/>
          <w:kern w:val="1"/>
          <w:sz w:val="28"/>
          <w:szCs w:val="28"/>
        </w:rPr>
        <w:t xml:space="preserve"> </w:t>
      </w:r>
      <w:proofErr w:type="spellStart"/>
      <w:r w:rsidRPr="00F45886">
        <w:rPr>
          <w:rFonts w:ascii="Arial" w:hAnsi="Arial" w:cs="Arial"/>
          <w:b/>
          <w:kern w:val="1"/>
          <w:sz w:val="28"/>
          <w:szCs w:val="28"/>
        </w:rPr>
        <w:t>Чајетина</w:t>
      </w:r>
      <w:proofErr w:type="spellEnd"/>
      <w:r w:rsidRPr="00F45886">
        <w:rPr>
          <w:rFonts w:ascii="Arial" w:hAnsi="Arial" w:cs="Arial"/>
          <w:b/>
          <w:kern w:val="1"/>
          <w:sz w:val="28"/>
          <w:szCs w:val="28"/>
        </w:rPr>
        <w:t xml:space="preserve"> као површини јавне намене</w:t>
      </w:r>
      <w:r>
        <w:rPr>
          <w:rFonts w:ascii="Arial" w:hAnsi="Arial" w:cs="Arial"/>
          <w:b/>
          <w:kern w:val="1"/>
          <w:sz w:val="28"/>
          <w:szCs w:val="28"/>
        </w:rPr>
        <w:t>.</w:t>
      </w:r>
    </w:p>
    <w:p w:rsidR="00BA63D7" w:rsidRPr="0051394F" w:rsidRDefault="00BA63D7" w:rsidP="00BA63D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741D"/>
    <w:multiLevelType w:val="hybridMultilevel"/>
    <w:tmpl w:val="4FE4319C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E4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256E4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A63D7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D7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A63D7"/>
    <w:pPr>
      <w:ind w:left="720"/>
      <w:contextualSpacing/>
    </w:pPr>
  </w:style>
  <w:style w:type="paragraph" w:customStyle="1" w:styleId="BodyA">
    <w:name w:val="Body A"/>
    <w:rsid w:val="00BA63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r-Cyrl-R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A63D7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D7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A63D7"/>
    <w:pPr>
      <w:ind w:left="720"/>
      <w:contextualSpacing/>
    </w:pPr>
  </w:style>
  <w:style w:type="paragraph" w:customStyle="1" w:styleId="BodyA">
    <w:name w:val="Body A"/>
    <w:rsid w:val="00BA63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r-Cyrl-R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A63D7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2020-04-29T10:08:00Z</cp:lastPrinted>
  <dcterms:created xsi:type="dcterms:W3CDTF">2020-04-29T10:02:00Z</dcterms:created>
  <dcterms:modified xsi:type="dcterms:W3CDTF">2020-04-29T10:08:00Z</dcterms:modified>
</cp:coreProperties>
</file>