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РЕПУБЛИКА СРБИЈА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ОПШТИНА ЧАЈЕТИНА</w:t>
      </w:r>
    </w:p>
    <w:p w:rsidR="004C2802" w:rsidRPr="008F23A8" w:rsidRDefault="004C2802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Општинска управа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Број:</w:t>
      </w:r>
      <w:r w:rsidR="00A677E6" w:rsidRPr="008F23A8">
        <w:rPr>
          <w:b/>
          <w:bCs/>
          <w:szCs w:val="24"/>
        </w:rPr>
        <w:t xml:space="preserve"> </w:t>
      </w:r>
      <w:r w:rsidR="00F625F5" w:rsidRPr="008F23A8">
        <w:rPr>
          <w:b/>
          <w:bCs/>
          <w:szCs w:val="24"/>
        </w:rPr>
        <w:t>404-</w:t>
      </w:r>
      <w:r w:rsidR="007E61BB">
        <w:rPr>
          <w:b/>
          <w:bCs/>
          <w:szCs w:val="24"/>
        </w:rPr>
        <w:t>6</w:t>
      </w:r>
      <w:r w:rsidR="00707E61">
        <w:rPr>
          <w:b/>
          <w:bCs/>
          <w:szCs w:val="24"/>
          <w:lang w:val="sr-Cyrl-CS"/>
        </w:rPr>
        <w:t>/20</w:t>
      </w:r>
      <w:r w:rsidR="004C2802" w:rsidRPr="008F23A8">
        <w:rPr>
          <w:b/>
          <w:bCs/>
          <w:szCs w:val="24"/>
          <w:lang w:val="sr-Cyrl-CS"/>
        </w:rPr>
        <w:t>-02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>Дана</w:t>
      </w:r>
      <w:r w:rsidR="0073674B">
        <w:rPr>
          <w:b/>
          <w:bCs/>
          <w:szCs w:val="24"/>
        </w:rPr>
        <w:t xml:space="preserve">: </w:t>
      </w:r>
      <w:r w:rsidR="00F72EA9">
        <w:rPr>
          <w:b/>
          <w:bCs/>
          <w:szCs w:val="24"/>
        </w:rPr>
        <w:t>0</w:t>
      </w:r>
      <w:r w:rsidR="00F72EA9">
        <w:rPr>
          <w:b/>
          <w:bCs/>
          <w:szCs w:val="24"/>
          <w:lang/>
        </w:rPr>
        <w:t>9</w:t>
      </w:r>
      <w:r w:rsidR="007E61BB">
        <w:rPr>
          <w:b/>
          <w:bCs/>
          <w:szCs w:val="24"/>
        </w:rPr>
        <w:t>.03</w:t>
      </w:r>
      <w:r w:rsidR="00707E61">
        <w:rPr>
          <w:b/>
          <w:bCs/>
          <w:szCs w:val="24"/>
        </w:rPr>
        <w:t>.2020</w:t>
      </w:r>
      <w:r w:rsidRPr="008F23A8">
        <w:rPr>
          <w:b/>
          <w:bCs/>
          <w:szCs w:val="24"/>
          <w:lang w:val="sr-Cyrl-CS"/>
        </w:rPr>
        <w:t>.</w:t>
      </w:r>
      <w:r w:rsidR="00527DF3" w:rsidRPr="008F23A8">
        <w:rPr>
          <w:b/>
          <w:bCs/>
          <w:szCs w:val="24"/>
          <w:lang w:val="sr-Cyrl-CS"/>
        </w:rPr>
        <w:t xml:space="preserve"> </w:t>
      </w:r>
      <w:r w:rsidRPr="008F23A8">
        <w:rPr>
          <w:b/>
          <w:bCs/>
          <w:szCs w:val="24"/>
        </w:rPr>
        <w:t>године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  <w:r w:rsidRPr="008F23A8">
        <w:rPr>
          <w:b/>
          <w:bCs/>
          <w:szCs w:val="24"/>
        </w:rPr>
        <w:t xml:space="preserve">Ч а ј е т и н а </w:t>
      </w:r>
    </w:p>
    <w:p w:rsidR="001C33A1" w:rsidRPr="008F23A8" w:rsidRDefault="001C33A1" w:rsidP="001C33A1">
      <w:pPr>
        <w:jc w:val="both"/>
        <w:rPr>
          <w:b/>
          <w:bCs/>
          <w:szCs w:val="24"/>
        </w:rPr>
      </w:pPr>
    </w:p>
    <w:p w:rsidR="006511B9" w:rsidRPr="007D122D" w:rsidRDefault="006511B9" w:rsidP="001C33A1">
      <w:pPr>
        <w:jc w:val="both"/>
        <w:rPr>
          <w:b/>
          <w:bCs/>
          <w:szCs w:val="24"/>
          <w:lang/>
        </w:rPr>
      </w:pPr>
    </w:p>
    <w:p w:rsidR="007E61BB" w:rsidRPr="007E61BB" w:rsidRDefault="00FB60B4" w:rsidP="007E61BB">
      <w:pPr>
        <w:spacing w:before="90"/>
      </w:pPr>
      <w:r>
        <w:rPr>
          <w:b/>
          <w:szCs w:val="24"/>
        </w:rPr>
        <w:t xml:space="preserve">Измене и допуне конкурсне документације </w:t>
      </w:r>
      <w:r w:rsidR="007E61BB">
        <w:rPr>
          <w:b/>
          <w:szCs w:val="24"/>
        </w:rPr>
        <w:t xml:space="preserve"> за ЈНВВ 04</w:t>
      </w:r>
      <w:r w:rsidR="00707E61">
        <w:rPr>
          <w:b/>
          <w:szCs w:val="24"/>
        </w:rPr>
        <w:t xml:space="preserve">/20 </w:t>
      </w:r>
      <w:r w:rsidR="007E61BB" w:rsidRPr="007E61BB">
        <w:t xml:space="preserve">Систем за контролу приступа и продају карата са </w:t>
      </w:r>
      <w:r w:rsidR="007E61BB" w:rsidRPr="007E61BB">
        <w:rPr>
          <w:spacing w:val="-3"/>
        </w:rPr>
        <w:t xml:space="preserve">обуком, </w:t>
      </w:r>
      <w:r w:rsidR="007E61BB" w:rsidRPr="007E61BB">
        <w:t>мониторингом и</w:t>
      </w:r>
      <w:r w:rsidR="007E61BB">
        <w:t xml:space="preserve"> </w:t>
      </w:r>
      <w:r w:rsidR="007E61BB" w:rsidRPr="007E61BB">
        <w:rPr>
          <w:spacing w:val="-3"/>
        </w:rPr>
        <w:t xml:space="preserve">подршком </w:t>
      </w:r>
      <w:r w:rsidR="007E61BB" w:rsidRPr="007E61BB">
        <w:t>за ЈП „Голд Гондола Златибор“</w:t>
      </w:r>
    </w:p>
    <w:p w:rsidR="0039784D" w:rsidRDefault="0039784D" w:rsidP="001C33A1">
      <w:pPr>
        <w:jc w:val="both"/>
        <w:rPr>
          <w:szCs w:val="24"/>
        </w:rPr>
      </w:pPr>
    </w:p>
    <w:p w:rsidR="0039784D" w:rsidRDefault="0039784D" w:rsidP="001C33A1">
      <w:pPr>
        <w:jc w:val="both"/>
        <w:rPr>
          <w:szCs w:val="24"/>
        </w:rPr>
      </w:pPr>
    </w:p>
    <w:p w:rsidR="00BF45C1" w:rsidRPr="00942E03" w:rsidRDefault="00BF45C1" w:rsidP="00BF45C1">
      <w:pPr>
        <w:jc w:val="both"/>
      </w:pPr>
    </w:p>
    <w:p w:rsidR="001E1006" w:rsidRDefault="005F44BB" w:rsidP="001E1006">
      <w:pPr>
        <w:jc w:val="both"/>
      </w:pPr>
      <w:r w:rsidRPr="00BF45C1">
        <w:rPr>
          <w:szCs w:val="24"/>
        </w:rPr>
        <w:t>Мења се конкурсна документација</w:t>
      </w:r>
      <w:r>
        <w:t xml:space="preserve"> </w:t>
      </w:r>
      <w:r w:rsidR="001E1006">
        <w:t>у делу додатни услови, тачка 1,</w:t>
      </w:r>
      <w:r w:rsidR="001E1006" w:rsidRPr="001E1006">
        <w:t xml:space="preserve"> </w:t>
      </w:r>
      <w:r w:rsidR="001E1006">
        <w:t>ПОСЛОВНИ КАПАЦИТЕТ, кој</w:t>
      </w:r>
      <w:r w:rsidR="001E1006" w:rsidRPr="00253648">
        <w:t>и</w:t>
      </w:r>
      <w:r w:rsidR="001E1006">
        <w:t xml:space="preserve"> гласи:</w:t>
      </w:r>
    </w:p>
    <w:p w:rsidR="001E1006" w:rsidRDefault="001E1006" w:rsidP="001E1006">
      <w:pPr>
        <w:pStyle w:val="ListParagraph"/>
        <w:jc w:val="both"/>
      </w:pPr>
    </w:p>
    <w:p w:rsidR="001E1006" w:rsidRPr="00327187" w:rsidRDefault="001E1006" w:rsidP="001E1006">
      <w:pPr>
        <w:pStyle w:val="TableParagraph"/>
        <w:ind w:left="107" w:right="99"/>
        <w:jc w:val="both"/>
        <w:rPr>
          <w:sz w:val="24"/>
        </w:rPr>
      </w:pPr>
      <w:r>
        <w:rPr>
          <w:sz w:val="24"/>
        </w:rPr>
        <w:t>„</w:t>
      </w:r>
      <w:r w:rsidRPr="00327187">
        <w:rPr>
          <w:sz w:val="24"/>
        </w:rPr>
        <w:t>Понуђач мора бити или произвођач или овлашћени дистрибутер од стране произвођача за опрему коју нуди на територији Републике Србије.</w:t>
      </w:r>
    </w:p>
    <w:p w:rsidR="001E1006" w:rsidRDefault="001E1006" w:rsidP="001E1006">
      <w:pPr>
        <w:pStyle w:val="TableParagraph"/>
        <w:ind w:left="107"/>
        <w:rPr>
          <w:sz w:val="24"/>
        </w:rPr>
      </w:pPr>
      <w:r w:rsidRPr="00327187">
        <w:rPr>
          <w:sz w:val="24"/>
        </w:rPr>
        <w:t>Наручилац ће прихватити понуду понуђача/произвођача који су продали више од  500 комада контролних капија скијашким центрима у последњих 5 (пет) година (2019, 2018, 2017, 2016, 2015)</w:t>
      </w:r>
      <w:r>
        <w:rPr>
          <w:sz w:val="24"/>
        </w:rPr>
        <w:t xml:space="preserve">. </w:t>
      </w:r>
    </w:p>
    <w:p w:rsidR="001E1006" w:rsidRPr="00327187" w:rsidRDefault="001E1006" w:rsidP="001E1006">
      <w:pPr>
        <w:pStyle w:val="TableParagraph"/>
        <w:ind w:left="107"/>
        <w:rPr>
          <w:sz w:val="24"/>
        </w:rPr>
      </w:pPr>
      <w:r>
        <w:rPr>
          <w:sz w:val="24"/>
        </w:rPr>
        <w:t xml:space="preserve">Као доказ наведено је: </w:t>
      </w:r>
      <w:r w:rsidRPr="00327187">
        <w:rPr>
          <w:sz w:val="24"/>
        </w:rPr>
        <w:t>-Потврда/изјава произвођача опреме или потврда овлашћеног дистрибутера којом се потврђује да је понуђач овлашћен за</w:t>
      </w:r>
      <w:r>
        <w:rPr>
          <w:sz w:val="24"/>
        </w:rPr>
        <w:t xml:space="preserve"> </w:t>
      </w:r>
      <w:r w:rsidRPr="00327187">
        <w:rPr>
          <w:sz w:val="24"/>
        </w:rPr>
        <w:t>продају оригиналних предметних добара на територији РС.</w:t>
      </w:r>
    </w:p>
    <w:p w:rsidR="001E1006" w:rsidRPr="00327187" w:rsidRDefault="001E1006" w:rsidP="001E1006">
      <w:pPr>
        <w:pStyle w:val="TableParagraph"/>
        <w:spacing w:before="1"/>
        <w:rPr>
          <w:b/>
          <w:sz w:val="24"/>
        </w:rPr>
      </w:pPr>
    </w:p>
    <w:p w:rsidR="00FD3D06" w:rsidRDefault="001E1006" w:rsidP="00F72EA9">
      <w:pPr>
        <w:jc w:val="both"/>
        <w:rPr>
          <w:lang/>
        </w:rPr>
      </w:pPr>
      <w:r w:rsidRPr="00FD3D06">
        <w:t xml:space="preserve">-Фотокoпије уговора по основу којих </w:t>
      </w:r>
      <w:r w:rsidRPr="00FD3D06">
        <w:rPr>
          <w:spacing w:val="-3"/>
        </w:rPr>
        <w:t xml:space="preserve">понуђач( произвођач или дистрибутер или произвођач опреме </w:t>
      </w:r>
      <w:r w:rsidRPr="00FD3D06">
        <w:t xml:space="preserve">продао више </w:t>
      </w:r>
      <w:r w:rsidRPr="00FD3D06">
        <w:rPr>
          <w:spacing w:val="-4"/>
        </w:rPr>
        <w:t xml:space="preserve">од </w:t>
      </w:r>
      <w:r w:rsidRPr="00FD3D06">
        <w:t xml:space="preserve"> 500 примерака контролних капија скијашким центрима, у последњих пет година и рефернтна листа потписана од стране наручиоца“, </w:t>
      </w:r>
    </w:p>
    <w:p w:rsidR="00FD3D06" w:rsidRDefault="00FD3D06" w:rsidP="00F72EA9">
      <w:pPr>
        <w:jc w:val="both"/>
        <w:rPr>
          <w:lang/>
        </w:rPr>
      </w:pPr>
    </w:p>
    <w:p w:rsidR="00F72EA9" w:rsidRPr="00FD3D06" w:rsidRDefault="001E1006" w:rsidP="00F72EA9">
      <w:pPr>
        <w:jc w:val="both"/>
      </w:pPr>
      <w:r w:rsidRPr="00FD3D06">
        <w:t xml:space="preserve">тако што се брише део доказа - </w:t>
      </w:r>
      <w:r w:rsidRPr="00FD3D06">
        <w:rPr>
          <w:szCs w:val="24"/>
        </w:rPr>
        <w:t>референтна лист</w:t>
      </w:r>
      <w:r w:rsidR="00F72EA9" w:rsidRPr="00FD3D06">
        <w:rPr>
          <w:szCs w:val="24"/>
        </w:rPr>
        <w:t>а потписана од стране наручиоц</w:t>
      </w:r>
      <w:r w:rsidR="00F72EA9" w:rsidRPr="00FD3D06">
        <w:rPr>
          <w:szCs w:val="24"/>
          <w:lang/>
        </w:rPr>
        <w:t xml:space="preserve">а, </w:t>
      </w:r>
      <w:r w:rsidR="00F72EA9" w:rsidRPr="00FD3D06">
        <w:t xml:space="preserve"> а додаје се изјава наведена у наставку. Изјава може бити у форми коју одреди понуђач али мора садржати све наведене елементе, и дата на меморандуму фирме.</w:t>
      </w:r>
    </w:p>
    <w:p w:rsidR="00F72EA9" w:rsidRPr="00FD3D06" w:rsidRDefault="00F72EA9" w:rsidP="00F72EA9">
      <w:pPr>
        <w:jc w:val="both"/>
      </w:pPr>
      <w:r w:rsidRPr="00FD3D06">
        <w:t>Тражимо да се приложе уговори и изјава понуђача или произвођача која садржи списак испоручених добара са износима, датумима и листама купаца односно наручилаца, а којом понуђач под пуном материјалном и кривичном одговорношћу потврђује да испуњава услове.</w:t>
      </w:r>
    </w:p>
    <w:p w:rsidR="001E1006" w:rsidRPr="00FD3D06" w:rsidRDefault="001E1006" w:rsidP="00F72EA9">
      <w:pPr>
        <w:pStyle w:val="TableParagraph"/>
        <w:ind w:right="94"/>
        <w:jc w:val="both"/>
        <w:rPr>
          <w:sz w:val="24"/>
          <w:lang/>
        </w:rPr>
      </w:pPr>
    </w:p>
    <w:p w:rsidR="003D5A17" w:rsidRPr="007D122D" w:rsidRDefault="003D5A17" w:rsidP="007D122D">
      <w:pPr>
        <w:rPr>
          <w:b/>
          <w:szCs w:val="24"/>
          <w:lang/>
        </w:rPr>
      </w:pPr>
    </w:p>
    <w:p w:rsidR="00F72EA9" w:rsidRPr="00FD3D06" w:rsidRDefault="001E1006" w:rsidP="00F72EA9">
      <w:pPr>
        <w:pStyle w:val="ListParagraph"/>
        <w:tabs>
          <w:tab w:val="left" w:pos="821"/>
        </w:tabs>
        <w:autoSpaceDE w:val="0"/>
        <w:autoSpaceDN w:val="0"/>
        <w:spacing w:before="22"/>
        <w:ind w:left="0" w:right="261"/>
        <w:contextualSpacing w:val="0"/>
        <w:jc w:val="both"/>
        <w:rPr>
          <w:lang/>
        </w:rPr>
      </w:pPr>
      <w:r w:rsidRPr="00BF45C1">
        <w:rPr>
          <w:szCs w:val="24"/>
        </w:rPr>
        <w:t>Мења се конкурсна документација</w:t>
      </w:r>
      <w:r w:rsidR="00F72EA9">
        <w:rPr>
          <w:szCs w:val="24"/>
          <w:lang/>
        </w:rPr>
        <w:t xml:space="preserve"> тако што се</w:t>
      </w:r>
      <w:r w:rsidR="00FD3D06">
        <w:rPr>
          <w:szCs w:val="24"/>
          <w:lang/>
        </w:rPr>
        <w:t xml:space="preserve"> из </w:t>
      </w:r>
      <w:r w:rsidR="00F72EA9">
        <w:rPr>
          <w:szCs w:val="24"/>
          <w:lang/>
        </w:rPr>
        <w:t>наведено</w:t>
      </w:r>
      <w:r w:rsidR="00FD3D06">
        <w:rPr>
          <w:szCs w:val="24"/>
          <w:lang/>
        </w:rPr>
        <w:t>г</w:t>
      </w:r>
      <w:r>
        <w:t xml:space="preserve"> </w:t>
      </w:r>
      <w:r w:rsidR="00F72EA9">
        <w:rPr>
          <w:lang/>
        </w:rPr>
        <w:t>у</w:t>
      </w:r>
      <w:r w:rsidR="00F72EA9">
        <w:t xml:space="preserve"> оквиру тачке 13. ПОДАЦИ О ВРСТИ, САДРЖИНИ, НАЧИНУ ПОДНОШЕЊА, ВИСИНИ И РОКОВИМА ФИНАНСИЈСКОГ ОБЕЗБЕЂЕЊА ИСПУЊЕЊА ОБАВЕЗА ПОНУЂАЧА</w:t>
      </w:r>
      <w:r w:rsidR="00FD3D06">
        <w:rPr>
          <w:lang/>
        </w:rPr>
        <w:t xml:space="preserve">, на страни 37 </w:t>
      </w:r>
      <w:r w:rsidR="00F72EA9">
        <w:t xml:space="preserve"> </w:t>
      </w:r>
      <w:r w:rsidR="00FD3D06">
        <w:rPr>
          <w:lang/>
        </w:rPr>
        <w:t>брише следеће:</w:t>
      </w:r>
    </w:p>
    <w:p w:rsidR="00F72EA9" w:rsidRDefault="00F72EA9" w:rsidP="00F72EA9">
      <w:pPr>
        <w:pStyle w:val="BodyText"/>
        <w:spacing w:before="1" w:line="259" w:lineRule="auto"/>
        <w:ind w:right="261"/>
        <w:jc w:val="both"/>
      </w:pPr>
      <w:r>
        <w:t>„Наручилац може да активира средство обезбеђења за повраћај аванса у случају да Извођач не испоручи уговорена добра у вредности примљеног аванса.“</w:t>
      </w:r>
    </w:p>
    <w:p w:rsidR="001F59AD" w:rsidRDefault="001F59AD" w:rsidP="001E1006">
      <w:pPr>
        <w:tabs>
          <w:tab w:val="left" w:pos="469"/>
        </w:tabs>
        <w:rPr>
          <w:b/>
          <w:szCs w:val="24"/>
        </w:rPr>
      </w:pPr>
    </w:p>
    <w:p w:rsidR="00942E03" w:rsidRPr="007D122D" w:rsidRDefault="00942E03" w:rsidP="007D122D">
      <w:pPr>
        <w:rPr>
          <w:b/>
          <w:szCs w:val="24"/>
          <w:lang/>
        </w:rPr>
      </w:pPr>
    </w:p>
    <w:p w:rsidR="001F59AD" w:rsidRPr="00F72EA9" w:rsidRDefault="007D122D" w:rsidP="00F72EA9">
      <w:pPr>
        <w:rPr>
          <w:szCs w:val="24"/>
          <w:lang/>
        </w:rPr>
      </w:pPr>
      <w:r>
        <w:rPr>
          <w:szCs w:val="24"/>
          <w:lang/>
        </w:rPr>
        <w:t>Мења се конкурсна документација тако што се б</w:t>
      </w:r>
      <w:r w:rsidR="00F72EA9" w:rsidRPr="00F72EA9">
        <w:rPr>
          <w:szCs w:val="24"/>
          <w:lang/>
        </w:rPr>
        <w:t>рише образац број 9</w:t>
      </w:r>
      <w:r>
        <w:rPr>
          <w:szCs w:val="24"/>
          <w:lang/>
        </w:rPr>
        <w:t xml:space="preserve"> и Образац број 10</w:t>
      </w:r>
      <w:r w:rsidR="00F72EA9" w:rsidRPr="00F72EA9">
        <w:rPr>
          <w:szCs w:val="24"/>
          <w:lang/>
        </w:rPr>
        <w:t xml:space="preserve">, </w:t>
      </w:r>
      <w:r>
        <w:rPr>
          <w:szCs w:val="24"/>
          <w:lang/>
        </w:rPr>
        <w:t>на стр.24 и 25.</w:t>
      </w:r>
    </w:p>
    <w:sectPr w:rsidR="001F59AD" w:rsidRPr="00F72EA9" w:rsidSect="00DE724D">
      <w:footerReference w:type="default" r:id="rId7"/>
      <w:pgSz w:w="11906" w:h="16838"/>
      <w:pgMar w:top="1417" w:right="1417" w:bottom="709" w:left="1417" w:header="708" w:footer="6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BB8" w:rsidRDefault="00DF7BB8" w:rsidP="001617C7">
      <w:r>
        <w:separator/>
      </w:r>
    </w:p>
  </w:endnote>
  <w:endnote w:type="continuationSeparator" w:id="1">
    <w:p w:rsidR="00DF7BB8" w:rsidRDefault="00DF7BB8" w:rsidP="001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3891"/>
      <w:docPartObj>
        <w:docPartGallery w:val="Page Numbers (Bottom of Page)"/>
        <w:docPartUnique/>
      </w:docPartObj>
    </w:sdtPr>
    <w:sdtContent>
      <w:p w:rsidR="007E61BB" w:rsidRDefault="00EB11A0">
        <w:pPr>
          <w:pStyle w:val="Footer"/>
          <w:jc w:val="center"/>
        </w:pPr>
        <w:fldSimple w:instr=" PAGE   \* MERGEFORMAT ">
          <w:r w:rsidR="007D122D">
            <w:rPr>
              <w:noProof/>
            </w:rPr>
            <w:t>1</w:t>
          </w:r>
        </w:fldSimple>
      </w:p>
    </w:sdtContent>
  </w:sdt>
  <w:p w:rsidR="007E61BB" w:rsidRDefault="007E6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BB8" w:rsidRDefault="00DF7BB8" w:rsidP="001617C7">
      <w:r>
        <w:separator/>
      </w:r>
    </w:p>
  </w:footnote>
  <w:footnote w:type="continuationSeparator" w:id="1">
    <w:p w:rsidR="00DF7BB8" w:rsidRDefault="00DF7BB8" w:rsidP="0016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sr-Cyrl-CS"/>
      </w:rPr>
    </w:lvl>
  </w:abstractNum>
  <w:abstractNum w:abstractNumId="1">
    <w:nsid w:val="0E4235BC"/>
    <w:multiLevelType w:val="hybridMultilevel"/>
    <w:tmpl w:val="9F9C8D5E"/>
    <w:lvl w:ilvl="0" w:tplc="AB207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B3D62"/>
    <w:multiLevelType w:val="hybridMultilevel"/>
    <w:tmpl w:val="27D2F6C6"/>
    <w:lvl w:ilvl="0" w:tplc="C11A7AF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A28890">
      <w:numFmt w:val="bullet"/>
      <w:lvlText w:val=""/>
      <w:lvlJc w:val="left"/>
      <w:pPr>
        <w:ind w:left="12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32CE7E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768C6C9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051E97E4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AA18D270">
      <w:numFmt w:val="bullet"/>
      <w:lvlText w:val="•"/>
      <w:lvlJc w:val="left"/>
      <w:pPr>
        <w:ind w:left="5665" w:hanging="360"/>
      </w:pPr>
      <w:rPr>
        <w:rFonts w:hint="default"/>
      </w:rPr>
    </w:lvl>
    <w:lvl w:ilvl="6" w:tplc="895AD012">
      <w:numFmt w:val="bullet"/>
      <w:lvlText w:val="•"/>
      <w:lvlJc w:val="left"/>
      <w:pPr>
        <w:ind w:left="6721" w:hanging="360"/>
      </w:pPr>
      <w:rPr>
        <w:rFonts w:hint="default"/>
      </w:rPr>
    </w:lvl>
    <w:lvl w:ilvl="7" w:tplc="FF0407AE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0550446A">
      <w:numFmt w:val="bullet"/>
      <w:lvlText w:val="•"/>
      <w:lvlJc w:val="left"/>
      <w:pPr>
        <w:ind w:left="883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3A1"/>
    <w:rsid w:val="00022636"/>
    <w:rsid w:val="00023CAE"/>
    <w:rsid w:val="0006571D"/>
    <w:rsid w:val="000A2AE8"/>
    <w:rsid w:val="000A71DC"/>
    <w:rsid w:val="000E0E53"/>
    <w:rsid w:val="00103E25"/>
    <w:rsid w:val="001102EB"/>
    <w:rsid w:val="0011166B"/>
    <w:rsid w:val="0011182B"/>
    <w:rsid w:val="0012266F"/>
    <w:rsid w:val="001254D8"/>
    <w:rsid w:val="001617C7"/>
    <w:rsid w:val="00161B53"/>
    <w:rsid w:val="00170672"/>
    <w:rsid w:val="00171988"/>
    <w:rsid w:val="001842FC"/>
    <w:rsid w:val="001C33A1"/>
    <w:rsid w:val="001C3742"/>
    <w:rsid w:val="001C78F4"/>
    <w:rsid w:val="001D08C5"/>
    <w:rsid w:val="001E1006"/>
    <w:rsid w:val="001F59AD"/>
    <w:rsid w:val="00202840"/>
    <w:rsid w:val="00236733"/>
    <w:rsid w:val="0025073D"/>
    <w:rsid w:val="0025650C"/>
    <w:rsid w:val="002615A4"/>
    <w:rsid w:val="0027722D"/>
    <w:rsid w:val="00284CCE"/>
    <w:rsid w:val="002850F4"/>
    <w:rsid w:val="00295607"/>
    <w:rsid w:val="002A1D4A"/>
    <w:rsid w:val="002D1B55"/>
    <w:rsid w:val="0030474E"/>
    <w:rsid w:val="00355EE4"/>
    <w:rsid w:val="00361AD9"/>
    <w:rsid w:val="003971A9"/>
    <w:rsid w:val="0039784D"/>
    <w:rsid w:val="003A6300"/>
    <w:rsid w:val="003C6F4C"/>
    <w:rsid w:val="003D1198"/>
    <w:rsid w:val="003D3568"/>
    <w:rsid w:val="003D5A17"/>
    <w:rsid w:val="00457D3A"/>
    <w:rsid w:val="00466B96"/>
    <w:rsid w:val="004714E0"/>
    <w:rsid w:val="00490A64"/>
    <w:rsid w:val="004A7476"/>
    <w:rsid w:val="004C2802"/>
    <w:rsid w:val="004D68D7"/>
    <w:rsid w:val="004F28F1"/>
    <w:rsid w:val="00527DF3"/>
    <w:rsid w:val="00556F76"/>
    <w:rsid w:val="00561AFF"/>
    <w:rsid w:val="00597477"/>
    <w:rsid w:val="005A023A"/>
    <w:rsid w:val="005C4C9E"/>
    <w:rsid w:val="005E480D"/>
    <w:rsid w:val="005F1CCF"/>
    <w:rsid w:val="005F44BB"/>
    <w:rsid w:val="005F6051"/>
    <w:rsid w:val="006359FE"/>
    <w:rsid w:val="00646AB1"/>
    <w:rsid w:val="006501FD"/>
    <w:rsid w:val="006511B9"/>
    <w:rsid w:val="006642ED"/>
    <w:rsid w:val="00672519"/>
    <w:rsid w:val="006831EB"/>
    <w:rsid w:val="00696E36"/>
    <w:rsid w:val="006A1FAD"/>
    <w:rsid w:val="006A4B58"/>
    <w:rsid w:val="006C59B0"/>
    <w:rsid w:val="006E03F4"/>
    <w:rsid w:val="00707E61"/>
    <w:rsid w:val="00714C0A"/>
    <w:rsid w:val="00717DB6"/>
    <w:rsid w:val="00725E54"/>
    <w:rsid w:val="0073674B"/>
    <w:rsid w:val="00740140"/>
    <w:rsid w:val="0076559A"/>
    <w:rsid w:val="00794C3C"/>
    <w:rsid w:val="007A0088"/>
    <w:rsid w:val="007A7884"/>
    <w:rsid w:val="007D122D"/>
    <w:rsid w:val="007E1D55"/>
    <w:rsid w:val="007E5F42"/>
    <w:rsid w:val="007E61BB"/>
    <w:rsid w:val="007F5AC6"/>
    <w:rsid w:val="007F7BD6"/>
    <w:rsid w:val="00821CFF"/>
    <w:rsid w:val="00826303"/>
    <w:rsid w:val="0086164F"/>
    <w:rsid w:val="008741CC"/>
    <w:rsid w:val="0088493D"/>
    <w:rsid w:val="00887FF5"/>
    <w:rsid w:val="008960DE"/>
    <w:rsid w:val="008A46B7"/>
    <w:rsid w:val="008B087C"/>
    <w:rsid w:val="008C5F28"/>
    <w:rsid w:val="008E3785"/>
    <w:rsid w:val="008F23A8"/>
    <w:rsid w:val="008F7937"/>
    <w:rsid w:val="00934D8C"/>
    <w:rsid w:val="00942E03"/>
    <w:rsid w:val="00967DA0"/>
    <w:rsid w:val="0099785A"/>
    <w:rsid w:val="009D4168"/>
    <w:rsid w:val="009E7A3B"/>
    <w:rsid w:val="00A277E3"/>
    <w:rsid w:val="00A3494C"/>
    <w:rsid w:val="00A6191B"/>
    <w:rsid w:val="00A61982"/>
    <w:rsid w:val="00A63AB9"/>
    <w:rsid w:val="00A64EB0"/>
    <w:rsid w:val="00A677E6"/>
    <w:rsid w:val="00AB34D9"/>
    <w:rsid w:val="00AB676E"/>
    <w:rsid w:val="00AB71D8"/>
    <w:rsid w:val="00AC16AD"/>
    <w:rsid w:val="00AC2C88"/>
    <w:rsid w:val="00AC4564"/>
    <w:rsid w:val="00AD1CC2"/>
    <w:rsid w:val="00B015B9"/>
    <w:rsid w:val="00B01639"/>
    <w:rsid w:val="00B026C8"/>
    <w:rsid w:val="00B22CB8"/>
    <w:rsid w:val="00B529FC"/>
    <w:rsid w:val="00B97456"/>
    <w:rsid w:val="00BD1896"/>
    <w:rsid w:val="00BE1C56"/>
    <w:rsid w:val="00BF311E"/>
    <w:rsid w:val="00BF45C1"/>
    <w:rsid w:val="00C2001F"/>
    <w:rsid w:val="00C2224B"/>
    <w:rsid w:val="00C33A1B"/>
    <w:rsid w:val="00C36262"/>
    <w:rsid w:val="00C41CC7"/>
    <w:rsid w:val="00C7057B"/>
    <w:rsid w:val="00C93DFC"/>
    <w:rsid w:val="00CA1A2D"/>
    <w:rsid w:val="00CD0DAB"/>
    <w:rsid w:val="00CD4CDC"/>
    <w:rsid w:val="00D0778C"/>
    <w:rsid w:val="00D100DF"/>
    <w:rsid w:val="00D24054"/>
    <w:rsid w:val="00D61947"/>
    <w:rsid w:val="00D70ED2"/>
    <w:rsid w:val="00DA08BC"/>
    <w:rsid w:val="00DB0D77"/>
    <w:rsid w:val="00DB3C50"/>
    <w:rsid w:val="00DE62AE"/>
    <w:rsid w:val="00DE724D"/>
    <w:rsid w:val="00DF7BB8"/>
    <w:rsid w:val="00E1030B"/>
    <w:rsid w:val="00E25614"/>
    <w:rsid w:val="00E25C01"/>
    <w:rsid w:val="00E30751"/>
    <w:rsid w:val="00E43301"/>
    <w:rsid w:val="00E60984"/>
    <w:rsid w:val="00E83739"/>
    <w:rsid w:val="00E841C9"/>
    <w:rsid w:val="00EA6706"/>
    <w:rsid w:val="00EB11A0"/>
    <w:rsid w:val="00F37744"/>
    <w:rsid w:val="00F37D9A"/>
    <w:rsid w:val="00F5249E"/>
    <w:rsid w:val="00F625F5"/>
    <w:rsid w:val="00F71D70"/>
    <w:rsid w:val="00F72EA9"/>
    <w:rsid w:val="00F75CEF"/>
    <w:rsid w:val="00F80B84"/>
    <w:rsid w:val="00F84D45"/>
    <w:rsid w:val="00FA7D9A"/>
    <w:rsid w:val="00FB60B4"/>
    <w:rsid w:val="00FC3FAE"/>
    <w:rsid w:val="00FC64C6"/>
    <w:rsid w:val="00FD3D06"/>
    <w:rsid w:val="00FD76B3"/>
    <w:rsid w:val="00FE373E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161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7C7"/>
    <w:rPr>
      <w:rFonts w:ascii="Times New Roman" w:eastAsia="Lucida Sans Unicode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556F7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44B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4BB"/>
    <w:pPr>
      <w:suppressAutoHyphens w:val="0"/>
      <w:autoSpaceDE w:val="0"/>
      <w:autoSpaceDN w:val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3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33A1"/>
    <w:rPr>
      <w:color w:val="0000FF"/>
      <w:u w:val="single"/>
    </w:rPr>
  </w:style>
  <w:style w:type="paragraph" w:customStyle="1" w:styleId="TableContents">
    <w:name w:val="Table Contents"/>
    <w:basedOn w:val="Normal"/>
    <w:rsid w:val="001C33A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JN OU Cajetina</cp:lastModifiedBy>
  <cp:revision>59</cp:revision>
  <cp:lastPrinted>2019-12-26T09:43:00Z</cp:lastPrinted>
  <dcterms:created xsi:type="dcterms:W3CDTF">2014-04-14T05:20:00Z</dcterms:created>
  <dcterms:modified xsi:type="dcterms:W3CDTF">2020-03-09T13:46:00Z</dcterms:modified>
</cp:coreProperties>
</file>