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7E61BB">
        <w:rPr>
          <w:b/>
          <w:bCs/>
          <w:szCs w:val="24"/>
          <w:lang/>
        </w:rPr>
        <w:t>6</w:t>
      </w:r>
      <w:r w:rsidR="00707E61">
        <w:rPr>
          <w:b/>
          <w:bCs/>
          <w:szCs w:val="24"/>
          <w:lang w:val="sr-Cyrl-CS"/>
        </w:rPr>
        <w:t>/20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7E61BB">
        <w:rPr>
          <w:b/>
          <w:bCs/>
          <w:szCs w:val="24"/>
          <w:lang/>
        </w:rPr>
        <w:t>05.03</w:t>
      </w:r>
      <w:r w:rsidR="00707E61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7E61BB" w:rsidRPr="007E61BB" w:rsidRDefault="00FB60B4" w:rsidP="007E61BB">
      <w:pPr>
        <w:spacing w:before="90"/>
      </w:pPr>
      <w:r>
        <w:rPr>
          <w:b/>
          <w:szCs w:val="24"/>
        </w:rPr>
        <w:t xml:space="preserve">Измене и допуне конкурсне документације </w:t>
      </w:r>
      <w:r w:rsidR="007E61BB">
        <w:rPr>
          <w:b/>
          <w:szCs w:val="24"/>
        </w:rPr>
        <w:t xml:space="preserve"> за ЈН</w:t>
      </w:r>
      <w:r w:rsidR="007E61BB">
        <w:rPr>
          <w:b/>
          <w:szCs w:val="24"/>
          <w:lang/>
        </w:rPr>
        <w:t>В</w:t>
      </w:r>
      <w:r w:rsidR="007E61BB">
        <w:rPr>
          <w:b/>
          <w:szCs w:val="24"/>
        </w:rPr>
        <w:t>В 0</w:t>
      </w:r>
      <w:r w:rsidR="007E61BB">
        <w:rPr>
          <w:b/>
          <w:szCs w:val="24"/>
          <w:lang/>
        </w:rPr>
        <w:t>4</w:t>
      </w:r>
      <w:r w:rsidR="00707E61">
        <w:rPr>
          <w:b/>
          <w:szCs w:val="24"/>
        </w:rPr>
        <w:t xml:space="preserve">/20 </w:t>
      </w:r>
      <w:r w:rsidR="007E61BB" w:rsidRPr="007E61BB">
        <w:t xml:space="preserve">Систем за контролу приступа и продају карата са </w:t>
      </w:r>
      <w:r w:rsidR="007E61BB" w:rsidRPr="007E61BB">
        <w:rPr>
          <w:spacing w:val="-3"/>
        </w:rPr>
        <w:t xml:space="preserve">обуком, </w:t>
      </w:r>
      <w:r w:rsidR="007E61BB" w:rsidRPr="007E61BB">
        <w:t>мониторингом и</w:t>
      </w:r>
      <w:r w:rsidR="007E61BB">
        <w:rPr>
          <w:lang/>
        </w:rPr>
        <w:t xml:space="preserve"> </w:t>
      </w:r>
      <w:r w:rsidR="007E61BB" w:rsidRPr="007E61BB">
        <w:rPr>
          <w:spacing w:val="-3"/>
        </w:rPr>
        <w:t xml:space="preserve">подршком </w:t>
      </w:r>
      <w:r w:rsidR="007E61BB" w:rsidRPr="007E61BB">
        <w:t>за ЈП „Голд Гондола Златибор“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BF45C1" w:rsidRDefault="00FB60B4" w:rsidP="00BF45C1">
      <w:pPr>
        <w:jc w:val="both"/>
        <w:rPr>
          <w:lang/>
        </w:rPr>
      </w:pPr>
      <w:r>
        <w:rPr>
          <w:szCs w:val="24"/>
        </w:rPr>
        <w:t>Мења се конкурсна документација н</w:t>
      </w:r>
      <w:r w:rsidR="0039784D">
        <w:rPr>
          <w:szCs w:val="24"/>
        </w:rPr>
        <w:t xml:space="preserve">а страни </w:t>
      </w:r>
      <w:r w:rsidR="00BF45C1">
        <w:rPr>
          <w:szCs w:val="24"/>
          <w:lang/>
        </w:rPr>
        <w:t xml:space="preserve">5/40 </w:t>
      </w:r>
      <w:r w:rsidR="00BF45C1" w:rsidRPr="00B56CFB">
        <w:t xml:space="preserve">у делу „II ВРСТА, ТЕХНИЧКЕ КАРАКТЕРИСТИКЕ (СПЕЦИФИКАЦИЈЕ), КВАЛИТЕТ, КОЛИЧИНА И ОПИС ДОБАРА СА ОБРАСЦЕМ СТРУКТУРЕ ЦЕНЕ“ </w:t>
      </w:r>
      <w:r w:rsidR="00BF45C1">
        <w:rPr>
          <w:lang/>
        </w:rPr>
        <w:t xml:space="preserve">у делу </w:t>
      </w:r>
      <w:r w:rsidR="00BF45C1" w:rsidRPr="00B56CFB">
        <w:t xml:space="preserve">Контролне капије у тачки 11 </w:t>
      </w:r>
      <w:r w:rsidR="00BF45C1">
        <w:rPr>
          <w:lang/>
        </w:rPr>
        <w:t>брише се следеће</w:t>
      </w:r>
      <w:r w:rsidR="00BF45C1" w:rsidRPr="00B56CFB">
        <w:t xml:space="preserve">  „Могућност надоградње сваке ка</w:t>
      </w:r>
      <w:r w:rsidR="00BF45C1">
        <w:t>пије са модулом читача баркода“</w:t>
      </w:r>
      <w:r w:rsidR="00BF45C1">
        <w:rPr>
          <w:lang/>
        </w:rPr>
        <w:t>.</w:t>
      </w:r>
    </w:p>
    <w:p w:rsidR="00BF45C1" w:rsidRDefault="00BF45C1" w:rsidP="00BF45C1">
      <w:pPr>
        <w:jc w:val="both"/>
        <w:rPr>
          <w:lang/>
        </w:rPr>
      </w:pPr>
    </w:p>
    <w:p w:rsidR="00BF45C1" w:rsidRDefault="00BF45C1" w:rsidP="00BF45C1">
      <w:pPr>
        <w:jc w:val="both"/>
        <w:rPr>
          <w:lang/>
        </w:rPr>
      </w:pPr>
    </w:p>
    <w:p w:rsidR="00BF45C1" w:rsidRDefault="00BF45C1" w:rsidP="00BF45C1">
      <w:pPr>
        <w:tabs>
          <w:tab w:val="left" w:pos="1441"/>
        </w:tabs>
        <w:suppressAutoHyphens w:val="0"/>
        <w:autoSpaceDE w:val="0"/>
        <w:autoSpaceDN w:val="0"/>
        <w:spacing w:line="276" w:lineRule="exact"/>
        <w:ind w:right="1223"/>
        <w:jc w:val="both"/>
        <w:rPr>
          <w:lang/>
        </w:rPr>
      </w:pPr>
      <w:r w:rsidRPr="00BF45C1">
        <w:rPr>
          <w:szCs w:val="24"/>
        </w:rPr>
        <w:t>Мења се конкурсна документација</w:t>
      </w:r>
      <w:r w:rsidRPr="00BE5831">
        <w:t xml:space="preserve"> </w:t>
      </w:r>
      <w:r w:rsidRPr="00BF45C1">
        <w:rPr>
          <w:lang/>
        </w:rPr>
        <w:t>н</w:t>
      </w:r>
      <w:r w:rsidRPr="00BE5831">
        <w:t>а страни 5/40 у делу „</w:t>
      </w:r>
      <w:r>
        <w:t>ИИ</w:t>
      </w:r>
      <w:r w:rsidRPr="00BE5831">
        <w:t xml:space="preserve"> ВРСТА, ТЕХНИЧКЕ КАРАКТЕРИСТИКЕ (СПЕЦИФИКАЦИЈЕ), КВАЛИТЕТ, КОЛИЧИНА И ОПИС ДОБАРА СА ОБРАСЦЕМ СТРУКТУРЕ ЦЕНЕ“ </w:t>
      </w:r>
      <w:r w:rsidRPr="00BF45C1">
        <w:rPr>
          <w:lang/>
        </w:rPr>
        <w:t>у делу к</w:t>
      </w:r>
      <w:r w:rsidRPr="00BE5831">
        <w:t xml:space="preserve">онтролне капије у тачки 19  </w:t>
      </w:r>
      <w:r w:rsidRPr="00BF45C1">
        <w:rPr>
          <w:lang/>
        </w:rPr>
        <w:t xml:space="preserve">тако што се из дела  </w:t>
      </w:r>
      <w:r w:rsidRPr="00BF45C1">
        <w:rPr>
          <w:spacing w:val="-4"/>
        </w:rPr>
        <w:t xml:space="preserve">Кодер </w:t>
      </w:r>
      <w:r w:rsidRPr="00327187">
        <w:t>за чип-карте и штампач за</w:t>
      </w:r>
      <w:r>
        <w:rPr>
          <w:lang/>
        </w:rPr>
        <w:t xml:space="preserve"> </w:t>
      </w:r>
      <w:r w:rsidRPr="00327187">
        <w:t>рачуне</w:t>
      </w:r>
      <w:r>
        <w:rPr>
          <w:lang/>
        </w:rPr>
        <w:t xml:space="preserve"> брише део </w:t>
      </w:r>
      <w:r w:rsidRPr="00BE5831">
        <w:t>и штампач за</w:t>
      </w:r>
      <w:r>
        <w:rPr>
          <w:lang/>
        </w:rPr>
        <w:t xml:space="preserve"> </w:t>
      </w:r>
      <w:r>
        <w:t>рачуне</w:t>
      </w:r>
      <w:r>
        <w:rPr>
          <w:lang/>
        </w:rPr>
        <w:t>.</w:t>
      </w:r>
    </w:p>
    <w:p w:rsidR="00BF45C1" w:rsidRDefault="00BF45C1" w:rsidP="00BF45C1">
      <w:pPr>
        <w:tabs>
          <w:tab w:val="left" w:pos="1441"/>
        </w:tabs>
        <w:suppressAutoHyphens w:val="0"/>
        <w:autoSpaceDE w:val="0"/>
        <w:autoSpaceDN w:val="0"/>
        <w:spacing w:line="276" w:lineRule="exact"/>
        <w:ind w:right="1223"/>
        <w:jc w:val="both"/>
        <w:rPr>
          <w:lang/>
        </w:rPr>
      </w:pPr>
    </w:p>
    <w:p w:rsidR="00967DA0" w:rsidRDefault="00967DA0" w:rsidP="00967DA0">
      <w:pPr>
        <w:jc w:val="both"/>
        <w:rPr>
          <w:b/>
          <w:lang/>
        </w:rPr>
      </w:pPr>
      <w:r w:rsidRPr="00BF45C1">
        <w:rPr>
          <w:szCs w:val="24"/>
        </w:rPr>
        <w:t>Мења се конкурсна документација</w:t>
      </w:r>
      <w:r>
        <w:rPr>
          <w:lang/>
        </w:rPr>
        <w:t xml:space="preserve"> н</w:t>
      </w:r>
      <w:r w:rsidRPr="004A4252">
        <w:t xml:space="preserve">а страни 5/40 у делу „ИИ ВРСТА, ТЕХНИЧКЕ КАРАКТЕРИСТИКЕ (СПЕЦИФИКАЦИЈЕ), КВАЛИТЕТ, КОЛИЧИНА И ОПИС ДОБАРА СА ОБРАСЦЕМ СТРУКТУРЕ ЦЕНЕ“ Контролне капије у тачки </w:t>
      </w:r>
      <w:r>
        <w:rPr>
          <w:lang/>
        </w:rPr>
        <w:t>брише се део</w:t>
      </w:r>
      <w:r w:rsidRPr="004A4252">
        <w:t xml:space="preserve">  „Штампач за фискалне рачуне“</w:t>
      </w:r>
      <w:r w:rsidRPr="007B2F54">
        <w:rPr>
          <w:b/>
        </w:rPr>
        <w:t>:</w:t>
      </w:r>
    </w:p>
    <w:p w:rsidR="00967DA0" w:rsidRDefault="00967DA0" w:rsidP="00967DA0">
      <w:pPr>
        <w:jc w:val="both"/>
        <w:rPr>
          <w:b/>
          <w:lang/>
        </w:rPr>
      </w:pPr>
    </w:p>
    <w:p w:rsidR="00967DA0" w:rsidRPr="00967DA0" w:rsidRDefault="00967DA0" w:rsidP="00967DA0">
      <w:pPr>
        <w:jc w:val="both"/>
        <w:rPr>
          <w:b/>
          <w:lang/>
        </w:rPr>
      </w:pPr>
    </w:p>
    <w:p w:rsidR="00BF45C1" w:rsidRPr="00BF45C1" w:rsidRDefault="00BF45C1" w:rsidP="00BF45C1">
      <w:pPr>
        <w:jc w:val="both"/>
        <w:rPr>
          <w:lang/>
        </w:rPr>
      </w:pPr>
    </w:p>
    <w:p w:rsidR="00597477" w:rsidRPr="00597477" w:rsidRDefault="00714C0A" w:rsidP="00597477">
      <w:pPr>
        <w:tabs>
          <w:tab w:val="left" w:pos="1440"/>
          <w:tab w:val="left" w:pos="1441"/>
        </w:tabs>
        <w:suppressAutoHyphens w:val="0"/>
        <w:autoSpaceDE w:val="0"/>
        <w:autoSpaceDN w:val="0"/>
        <w:spacing w:line="275" w:lineRule="exact"/>
      </w:pPr>
      <w:r w:rsidRPr="00BF45C1">
        <w:rPr>
          <w:szCs w:val="24"/>
        </w:rPr>
        <w:t>Мења се конкурсна документација</w:t>
      </w:r>
      <w:r>
        <w:rPr>
          <w:lang/>
        </w:rPr>
        <w:t xml:space="preserve"> н</w:t>
      </w:r>
      <w:r w:rsidRPr="004A4252">
        <w:t xml:space="preserve">а страни </w:t>
      </w:r>
      <w:r>
        <w:rPr>
          <w:lang/>
        </w:rPr>
        <w:t xml:space="preserve">5/40 </w:t>
      </w:r>
      <w:r>
        <w:rPr>
          <w:b/>
          <w:i/>
        </w:rPr>
        <w:t>II ВРСТА, ТЕХНИЧКЕ КАРАКТЕРИСТИКЕ (СПЕЦИФИКАЦИЈЕ), КВАЛИТЕТ, КОЛИЧИНА И ОПИС ДОБАРА СА ОБРАСЦЕМ СТРУКТУРЕ ЦЕНЕ</w:t>
      </w:r>
      <w:r>
        <w:rPr>
          <w:b/>
          <w:i/>
          <w:lang/>
        </w:rPr>
        <w:t xml:space="preserve">, у делу контролне капије део  </w:t>
      </w:r>
      <w:r w:rsidRPr="00597477">
        <w:t>Камера у кућишту читача</w:t>
      </w:r>
      <w:r w:rsidRPr="00597477">
        <w:rPr>
          <w:lang/>
        </w:rPr>
        <w:t xml:space="preserve">, тако што се додаје </w:t>
      </w:r>
      <w:r w:rsidR="00597477" w:rsidRPr="00597477">
        <w:rPr>
          <w:lang/>
        </w:rPr>
        <w:t xml:space="preserve">други систем који мора имати могућност снимања пролазака кроз капије и упоређивање са претходним форографијама које су забележене у систему, и након измена гласи: </w:t>
      </w:r>
      <w:r w:rsidR="00597477" w:rsidRPr="00597477">
        <w:t>Камера у кућишту читача</w:t>
      </w:r>
      <w:r w:rsidR="00597477" w:rsidRPr="00597477">
        <w:rPr>
          <w:lang/>
        </w:rPr>
        <w:t xml:space="preserve"> или  други систем који мора имати могућност снимања пролазака кроз капије и упоређивање са претходним форографијама које су забележене у систему</w:t>
      </w:r>
      <w:r w:rsidR="00597477">
        <w:rPr>
          <w:lang/>
        </w:rPr>
        <w:t>.</w:t>
      </w:r>
    </w:p>
    <w:p w:rsidR="00714C0A" w:rsidRPr="00597477" w:rsidRDefault="00714C0A" w:rsidP="00597477">
      <w:pPr>
        <w:tabs>
          <w:tab w:val="left" w:pos="1440"/>
          <w:tab w:val="left" w:pos="1441"/>
        </w:tabs>
        <w:suppressAutoHyphens w:val="0"/>
        <w:autoSpaceDE w:val="0"/>
        <w:autoSpaceDN w:val="0"/>
        <w:spacing w:line="275" w:lineRule="exact"/>
        <w:rPr>
          <w:lang/>
        </w:rPr>
      </w:pPr>
    </w:p>
    <w:p w:rsidR="00714C0A" w:rsidRPr="00714C0A" w:rsidRDefault="00714C0A" w:rsidP="00714C0A">
      <w:pPr>
        <w:ind w:left="868" w:right="166" w:hanging="694"/>
        <w:rPr>
          <w:b/>
          <w:i/>
          <w:lang/>
        </w:rPr>
      </w:pPr>
    </w:p>
    <w:p w:rsidR="00FB60B4" w:rsidRPr="00BF45C1" w:rsidRDefault="00FB60B4" w:rsidP="00BF45C1">
      <w:pPr>
        <w:jc w:val="both"/>
        <w:rPr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</w:rPr>
      </w:pPr>
      <w:r w:rsidRPr="007F34BF">
        <w:rPr>
          <w:b/>
          <w:szCs w:val="24"/>
          <w:lang w:val="sr-Cyrl-CS"/>
        </w:rPr>
        <w:t xml:space="preserve">       </w:t>
      </w:r>
    </w:p>
    <w:p w:rsidR="003D5A17" w:rsidRDefault="003D5A17" w:rsidP="003D5A17">
      <w:pPr>
        <w:jc w:val="right"/>
        <w:rPr>
          <w:b/>
          <w:szCs w:val="24"/>
        </w:rPr>
      </w:pPr>
    </w:p>
    <w:p w:rsidR="003D5A17" w:rsidRPr="00FF74BB" w:rsidRDefault="003D5A17" w:rsidP="00FF74BB">
      <w:pPr>
        <w:rPr>
          <w:b/>
          <w:szCs w:val="24"/>
          <w:lang/>
        </w:rPr>
      </w:pPr>
    </w:p>
    <w:p w:rsidR="003D5A17" w:rsidRPr="00FF74BB" w:rsidRDefault="003D5A17" w:rsidP="00FF74BB">
      <w:pPr>
        <w:rPr>
          <w:b/>
          <w:szCs w:val="24"/>
          <w:lang/>
        </w:rPr>
      </w:pPr>
    </w:p>
    <w:p w:rsidR="00597477" w:rsidRPr="00FF74BB" w:rsidRDefault="00FF74BB" w:rsidP="00597477">
      <w:pPr>
        <w:rPr>
          <w:lang/>
        </w:rPr>
      </w:pPr>
      <w:r w:rsidRPr="00BF45C1">
        <w:rPr>
          <w:szCs w:val="24"/>
        </w:rPr>
        <w:t>Мења се конкурсна документација</w:t>
      </w:r>
      <w:r>
        <w:rPr>
          <w:lang/>
        </w:rPr>
        <w:t xml:space="preserve"> </w:t>
      </w:r>
      <w:r w:rsidR="00597477" w:rsidRPr="00E14A6E">
        <w:t>На страни 6/40 у делу „II ВРСТА, ТЕХНИЧКЕ КАРАКТЕРИСТИКЕ (СПЕЦИФИКАЦИЈЕ), КВАЛИТЕТ, КОЛИЧИНА И ОПИС ДОБАРА СА ОБРАСЦЕМ СТРУКТУРЕ ЦЕНЕ“</w:t>
      </w:r>
      <w:r w:rsidR="00597477">
        <w:rPr>
          <w:lang/>
        </w:rPr>
        <w:t xml:space="preserve">у делу </w:t>
      </w:r>
      <w:r w:rsidR="00597477" w:rsidRPr="00597477">
        <w:rPr>
          <w:spacing w:val="-3"/>
        </w:rPr>
        <w:t>Обука</w:t>
      </w:r>
      <w:r w:rsidR="00597477" w:rsidRPr="00597477">
        <w:rPr>
          <w:spacing w:val="-3"/>
          <w:lang/>
        </w:rPr>
        <w:t xml:space="preserve">, тако што се додаје став </w:t>
      </w:r>
      <w:r w:rsidR="00597477" w:rsidRPr="00FF74BB">
        <w:rPr>
          <w:lang/>
        </w:rPr>
        <w:t>Дводневна обука за веб продавницу, и након из</w:t>
      </w:r>
      <w:r w:rsidRPr="00FF74BB">
        <w:rPr>
          <w:lang/>
        </w:rPr>
        <w:t>мене гласи:</w:t>
      </w:r>
    </w:p>
    <w:p w:rsidR="00FF74BB" w:rsidRPr="00FF74BB" w:rsidRDefault="00FF74BB" w:rsidP="00597477">
      <w:pPr>
        <w:rPr>
          <w:lang/>
        </w:rPr>
      </w:pPr>
    </w:p>
    <w:p w:rsidR="00597477" w:rsidRPr="00FF74BB" w:rsidRDefault="00FF74BB" w:rsidP="00FF74BB">
      <w:pPr>
        <w:pStyle w:val="ListParagraph"/>
        <w:numPr>
          <w:ilvl w:val="1"/>
          <w:numId w:val="2"/>
        </w:numPr>
        <w:spacing w:before="90" w:line="266" w:lineRule="exact"/>
        <w:rPr>
          <w:b/>
          <w:lang/>
        </w:rPr>
      </w:pPr>
      <w:r w:rsidRPr="00FF74BB">
        <w:rPr>
          <w:lang/>
        </w:rPr>
        <w:t>Дводневна обука за веб продавницу</w:t>
      </w:r>
    </w:p>
    <w:p w:rsidR="00597477" w:rsidRPr="003A14C9" w:rsidRDefault="00597477" w:rsidP="00597477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  <w:suppressAutoHyphens w:val="0"/>
        <w:autoSpaceDE w:val="0"/>
        <w:autoSpaceDN w:val="0"/>
        <w:spacing w:line="274" w:lineRule="exact"/>
        <w:ind w:right="1452" w:hanging="361"/>
        <w:contextualSpacing w:val="0"/>
        <w:rPr>
          <w:color w:val="000000" w:themeColor="text1"/>
        </w:rPr>
      </w:pPr>
      <w:r w:rsidRPr="00FF74BB">
        <w:rPr>
          <w:spacing w:val="-4"/>
        </w:rPr>
        <w:t xml:space="preserve">Обука </w:t>
      </w:r>
      <w:r w:rsidRPr="00FF74BB">
        <w:t>за продавце, едиторе (израда и управљање ценовником)</w:t>
      </w:r>
      <w:r w:rsidRPr="003A14C9">
        <w:rPr>
          <w:color w:val="000000" w:themeColor="text1"/>
        </w:rPr>
        <w:t xml:space="preserve"> система и израду</w:t>
      </w:r>
      <w:r>
        <w:rPr>
          <w:color w:val="000000" w:themeColor="text1"/>
        </w:rPr>
        <w:t xml:space="preserve"> </w:t>
      </w:r>
      <w:r w:rsidRPr="003A14C9">
        <w:rPr>
          <w:color w:val="000000" w:themeColor="text1"/>
        </w:rPr>
        <w:t>извештаја</w:t>
      </w:r>
    </w:p>
    <w:p w:rsidR="00597477" w:rsidRPr="003A14C9" w:rsidRDefault="00597477" w:rsidP="00597477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  <w:suppressAutoHyphens w:val="0"/>
        <w:autoSpaceDE w:val="0"/>
        <w:autoSpaceDN w:val="0"/>
        <w:spacing w:line="274" w:lineRule="exact"/>
        <w:ind w:hanging="361"/>
        <w:contextualSpacing w:val="0"/>
        <w:rPr>
          <w:color w:val="000000" w:themeColor="text1"/>
        </w:rPr>
      </w:pPr>
      <w:r w:rsidRPr="003A14C9">
        <w:rPr>
          <w:color w:val="000000" w:themeColor="text1"/>
        </w:rPr>
        <w:t xml:space="preserve">Непосредно </w:t>
      </w:r>
      <w:r w:rsidRPr="003A14C9">
        <w:rPr>
          <w:color w:val="000000" w:themeColor="text1"/>
          <w:spacing w:val="-3"/>
        </w:rPr>
        <w:t xml:space="preserve">након </w:t>
      </w:r>
      <w:r w:rsidRPr="003A14C9">
        <w:rPr>
          <w:color w:val="000000" w:themeColor="text1"/>
        </w:rPr>
        <w:t>пуштања урад</w:t>
      </w:r>
    </w:p>
    <w:p w:rsidR="00597477" w:rsidRPr="003A14C9" w:rsidRDefault="00597477" w:rsidP="00597477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37" w:lineRule="auto"/>
        <w:ind w:right="1221"/>
        <w:contextualSpacing w:val="0"/>
        <w:jc w:val="both"/>
        <w:rPr>
          <w:color w:val="000000" w:themeColor="text1"/>
        </w:rPr>
      </w:pPr>
      <w:r w:rsidRPr="003A14C9">
        <w:rPr>
          <w:color w:val="000000" w:themeColor="text1"/>
        </w:rPr>
        <w:t xml:space="preserve">Трајање: мин </w:t>
      </w:r>
      <w:r>
        <w:rPr>
          <w:color w:val="000000" w:themeColor="text1"/>
        </w:rPr>
        <w:t>3</w:t>
      </w:r>
      <w:r w:rsidRPr="003A14C9">
        <w:rPr>
          <w:color w:val="000000" w:themeColor="text1"/>
        </w:rPr>
        <w:t xml:space="preserve"> дана за продавце, мин </w:t>
      </w:r>
      <w:r>
        <w:rPr>
          <w:color w:val="000000" w:themeColor="text1"/>
        </w:rPr>
        <w:t>3</w:t>
      </w:r>
      <w:r w:rsidRPr="003A14C9">
        <w:rPr>
          <w:color w:val="000000" w:themeColor="text1"/>
        </w:rPr>
        <w:t xml:space="preserve"> дана за израду извештаја, мин 3 дана за </w:t>
      </w:r>
      <w:r w:rsidRPr="003A14C9">
        <w:rPr>
          <w:color w:val="000000" w:themeColor="text1"/>
          <w:spacing w:val="-3"/>
        </w:rPr>
        <w:t xml:space="preserve">едиторе. </w:t>
      </w:r>
      <w:r w:rsidRPr="003A14C9">
        <w:rPr>
          <w:color w:val="000000" w:themeColor="text1"/>
        </w:rPr>
        <w:t>Број полазника – до 8 продаваца, до 5 едитора, до 8 полазника за</w:t>
      </w:r>
      <w:r>
        <w:rPr>
          <w:color w:val="000000" w:themeColor="text1"/>
        </w:rPr>
        <w:t xml:space="preserve"> </w:t>
      </w:r>
      <w:r w:rsidRPr="003A14C9">
        <w:rPr>
          <w:color w:val="000000" w:themeColor="text1"/>
        </w:rPr>
        <w:t>извештавање</w:t>
      </w:r>
    </w:p>
    <w:p w:rsidR="003D5A17" w:rsidRDefault="003D5A17" w:rsidP="00597477">
      <w:pPr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5F1CCF" w:rsidRPr="00FF74BB" w:rsidRDefault="005F1CCF" w:rsidP="00707E61">
      <w:pPr>
        <w:jc w:val="both"/>
        <w:rPr>
          <w:szCs w:val="24"/>
          <w:lang/>
        </w:rPr>
      </w:pPr>
    </w:p>
    <w:sectPr w:rsidR="005F1CCF" w:rsidRPr="00FF74BB" w:rsidSect="00FF74BB">
      <w:footerReference w:type="default" r:id="rId7"/>
      <w:pgSz w:w="11906" w:h="16838"/>
      <w:pgMar w:top="1417" w:right="1417" w:bottom="993" w:left="1417" w:header="708" w:footer="21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4C" w:rsidRDefault="00A3494C" w:rsidP="001617C7">
      <w:r>
        <w:separator/>
      </w:r>
    </w:p>
  </w:endnote>
  <w:endnote w:type="continuationSeparator" w:id="1">
    <w:p w:rsidR="00A3494C" w:rsidRDefault="00A3494C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7E61BB" w:rsidRDefault="007E61BB">
        <w:pPr>
          <w:pStyle w:val="Footer"/>
          <w:jc w:val="center"/>
        </w:pPr>
        <w:fldSimple w:instr=" PAGE   \* MERGEFORMAT ">
          <w:r w:rsidR="00FF74BB">
            <w:rPr>
              <w:noProof/>
            </w:rPr>
            <w:t>2</w:t>
          </w:r>
        </w:fldSimple>
      </w:p>
    </w:sdtContent>
  </w:sdt>
  <w:p w:rsidR="007E61BB" w:rsidRDefault="007E6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4C" w:rsidRDefault="00A3494C" w:rsidP="001617C7">
      <w:r>
        <w:separator/>
      </w:r>
    </w:p>
  </w:footnote>
  <w:footnote w:type="continuationSeparator" w:id="1">
    <w:p w:rsidR="00A3494C" w:rsidRDefault="00A3494C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211B3D62"/>
    <w:multiLevelType w:val="hybridMultilevel"/>
    <w:tmpl w:val="27D2F6C6"/>
    <w:lvl w:ilvl="0" w:tplc="C11A7AF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A2889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32CE7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68C6C9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051E97E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AA18D270">
      <w:numFmt w:val="bullet"/>
      <w:lvlText w:val="•"/>
      <w:lvlJc w:val="left"/>
      <w:pPr>
        <w:ind w:left="5665" w:hanging="360"/>
      </w:pPr>
      <w:rPr>
        <w:rFonts w:hint="default"/>
      </w:rPr>
    </w:lvl>
    <w:lvl w:ilvl="6" w:tplc="895AD012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F0407A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50446A">
      <w:numFmt w:val="bullet"/>
      <w:lvlText w:val="•"/>
      <w:lvlJc w:val="left"/>
      <w:pPr>
        <w:ind w:left="883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6571D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3D5A17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97477"/>
    <w:rsid w:val="005A023A"/>
    <w:rsid w:val="005C4C9E"/>
    <w:rsid w:val="005E480D"/>
    <w:rsid w:val="005F1CCF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07E61"/>
    <w:rsid w:val="00714C0A"/>
    <w:rsid w:val="00717DB6"/>
    <w:rsid w:val="00725E54"/>
    <w:rsid w:val="0073674B"/>
    <w:rsid w:val="00740140"/>
    <w:rsid w:val="0076559A"/>
    <w:rsid w:val="00794C3C"/>
    <w:rsid w:val="007A7884"/>
    <w:rsid w:val="007E1D55"/>
    <w:rsid w:val="007E5F42"/>
    <w:rsid w:val="007E61BB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34D8C"/>
    <w:rsid w:val="00967DA0"/>
    <w:rsid w:val="0099785A"/>
    <w:rsid w:val="009D4168"/>
    <w:rsid w:val="009E7A3B"/>
    <w:rsid w:val="00A3494C"/>
    <w:rsid w:val="00A6191B"/>
    <w:rsid w:val="00A61982"/>
    <w:rsid w:val="00A63AB9"/>
    <w:rsid w:val="00A64EB0"/>
    <w:rsid w:val="00A677E6"/>
    <w:rsid w:val="00AB34D9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BF45C1"/>
    <w:rsid w:val="00C2001F"/>
    <w:rsid w:val="00C2224B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5249E"/>
    <w:rsid w:val="00F625F5"/>
    <w:rsid w:val="00F71D70"/>
    <w:rsid w:val="00F75CEF"/>
    <w:rsid w:val="00F80B84"/>
    <w:rsid w:val="00F84D45"/>
    <w:rsid w:val="00FA7D9A"/>
    <w:rsid w:val="00FB60B4"/>
    <w:rsid w:val="00FC3FAE"/>
    <w:rsid w:val="00FC64C6"/>
    <w:rsid w:val="00FD76B3"/>
    <w:rsid w:val="00FE373E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JN OU Cajetina</cp:lastModifiedBy>
  <cp:revision>49</cp:revision>
  <cp:lastPrinted>2019-12-26T09:43:00Z</cp:lastPrinted>
  <dcterms:created xsi:type="dcterms:W3CDTF">2014-04-14T05:20:00Z</dcterms:created>
  <dcterms:modified xsi:type="dcterms:W3CDTF">2020-03-05T13:13:00Z</dcterms:modified>
</cp:coreProperties>
</file>