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Општинска</w:t>
      </w:r>
      <w:proofErr w:type="spellEnd"/>
      <w:r w:rsidRPr="008F23A8">
        <w:rPr>
          <w:b/>
          <w:bCs/>
          <w:szCs w:val="24"/>
        </w:rPr>
        <w:t xml:space="preserve"> </w:t>
      </w:r>
      <w:proofErr w:type="spellStart"/>
      <w:r w:rsidRPr="008F23A8">
        <w:rPr>
          <w:b/>
          <w:bCs/>
          <w:szCs w:val="24"/>
        </w:rPr>
        <w:t>управа</w:t>
      </w:r>
      <w:proofErr w:type="spellEnd"/>
    </w:p>
    <w:p w:rsidR="001C33A1" w:rsidRPr="008F23A8" w:rsidRDefault="001C33A1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Број</w:t>
      </w:r>
      <w:proofErr w:type="spellEnd"/>
      <w:r w:rsidRPr="008F23A8">
        <w:rPr>
          <w:b/>
          <w:bCs/>
          <w:szCs w:val="24"/>
        </w:rPr>
        <w:t>:</w:t>
      </w:r>
      <w:r w:rsidR="00A677E6" w:rsidRPr="008F23A8">
        <w:rPr>
          <w:b/>
          <w:bCs/>
          <w:szCs w:val="24"/>
        </w:rPr>
        <w:t xml:space="preserve"> </w:t>
      </w:r>
      <w:r w:rsidR="00D730CB">
        <w:rPr>
          <w:b/>
          <w:bCs/>
          <w:szCs w:val="24"/>
        </w:rPr>
        <w:t>404-11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Дана</w:t>
      </w:r>
      <w:proofErr w:type="spellEnd"/>
      <w:r w:rsidR="0073674B">
        <w:rPr>
          <w:b/>
          <w:bCs/>
          <w:szCs w:val="24"/>
        </w:rPr>
        <w:t xml:space="preserve">: </w:t>
      </w:r>
      <w:r w:rsidR="00580005">
        <w:rPr>
          <w:b/>
          <w:bCs/>
          <w:szCs w:val="24"/>
        </w:rPr>
        <w:t>17</w:t>
      </w:r>
      <w:r w:rsidR="00D730CB">
        <w:rPr>
          <w:b/>
          <w:bCs/>
          <w:szCs w:val="24"/>
        </w:rPr>
        <w:t>.03</w:t>
      </w:r>
      <w:r w:rsidR="00F465F3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proofErr w:type="spellStart"/>
      <w:proofErr w:type="gramStart"/>
      <w:r w:rsidRPr="008F23A8">
        <w:rPr>
          <w:b/>
          <w:bCs/>
          <w:szCs w:val="24"/>
        </w:rPr>
        <w:t>године</w:t>
      </w:r>
      <w:proofErr w:type="spellEnd"/>
      <w:proofErr w:type="gramEnd"/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D730CB" w:rsidRDefault="000E4684" w:rsidP="001C33A1">
      <w:pPr>
        <w:jc w:val="both"/>
        <w:rPr>
          <w:b/>
          <w:szCs w:val="24"/>
        </w:rPr>
      </w:pPr>
      <w:r>
        <w:rPr>
          <w:b/>
          <w:szCs w:val="24"/>
          <w:lang w:val="sr-Cyrl-RS"/>
        </w:rPr>
        <w:t xml:space="preserve">Измене и допуне конкурсне документације </w:t>
      </w:r>
      <w:r w:rsidR="00D730CB">
        <w:rPr>
          <w:b/>
          <w:szCs w:val="24"/>
        </w:rPr>
        <w:t xml:space="preserve"> </w:t>
      </w:r>
      <w:proofErr w:type="spellStart"/>
      <w:r w:rsidR="00D730CB">
        <w:rPr>
          <w:b/>
          <w:szCs w:val="24"/>
        </w:rPr>
        <w:t>за</w:t>
      </w:r>
      <w:proofErr w:type="spellEnd"/>
      <w:r w:rsidR="00D730CB">
        <w:rPr>
          <w:b/>
          <w:szCs w:val="24"/>
        </w:rPr>
        <w:t xml:space="preserve"> ЈНВВ 06</w:t>
      </w:r>
      <w:r w:rsidR="00F465F3">
        <w:rPr>
          <w:b/>
          <w:szCs w:val="24"/>
        </w:rPr>
        <w:t xml:space="preserve">/20 </w:t>
      </w:r>
      <w:proofErr w:type="spellStart"/>
      <w:r w:rsidR="00D730CB" w:rsidRPr="00D730CB">
        <w:rPr>
          <w:b/>
        </w:rPr>
        <w:t>Радови</w:t>
      </w:r>
      <w:proofErr w:type="spellEnd"/>
      <w:r w:rsidR="00D730CB" w:rsidRPr="00D730CB">
        <w:rPr>
          <w:b/>
        </w:rPr>
        <w:t xml:space="preserve"> </w:t>
      </w:r>
      <w:proofErr w:type="spellStart"/>
      <w:r w:rsidR="00D730CB" w:rsidRPr="00D730CB">
        <w:rPr>
          <w:b/>
        </w:rPr>
        <w:t>на</w:t>
      </w:r>
      <w:proofErr w:type="spellEnd"/>
      <w:r w:rsidR="00D730CB" w:rsidRPr="00D730CB">
        <w:rPr>
          <w:b/>
        </w:rPr>
        <w:t xml:space="preserve"> </w:t>
      </w:r>
      <w:proofErr w:type="spellStart"/>
      <w:r w:rsidR="00D730CB" w:rsidRPr="00D730CB">
        <w:rPr>
          <w:b/>
        </w:rPr>
        <w:t>изградњи</w:t>
      </w:r>
      <w:proofErr w:type="spellEnd"/>
      <w:r w:rsidR="00D730CB" w:rsidRPr="00D730CB">
        <w:rPr>
          <w:b/>
        </w:rPr>
        <w:t xml:space="preserve"> </w:t>
      </w:r>
      <w:proofErr w:type="spellStart"/>
      <w:r w:rsidR="00D730CB" w:rsidRPr="00D730CB">
        <w:rPr>
          <w:b/>
        </w:rPr>
        <w:t>управне</w:t>
      </w:r>
      <w:proofErr w:type="spellEnd"/>
      <w:r w:rsidR="00D730CB" w:rsidRPr="00D730CB">
        <w:rPr>
          <w:b/>
        </w:rPr>
        <w:t xml:space="preserve"> </w:t>
      </w:r>
      <w:proofErr w:type="spellStart"/>
      <w:r w:rsidR="00D730CB" w:rsidRPr="00D730CB">
        <w:rPr>
          <w:b/>
        </w:rPr>
        <w:t>зграде</w:t>
      </w:r>
      <w:proofErr w:type="spellEnd"/>
      <w:r w:rsidR="00D730CB" w:rsidRPr="00D730CB">
        <w:rPr>
          <w:b/>
        </w:rPr>
        <w:t xml:space="preserve"> КЈП ‘’</w:t>
      </w:r>
      <w:proofErr w:type="spellStart"/>
      <w:r w:rsidR="00D730CB" w:rsidRPr="00D730CB">
        <w:rPr>
          <w:b/>
        </w:rPr>
        <w:t>Златибор</w:t>
      </w:r>
      <w:proofErr w:type="spellEnd"/>
      <w:r w:rsidR="00D730CB" w:rsidRPr="00D730CB">
        <w:rPr>
          <w:b/>
        </w:rPr>
        <w:t xml:space="preserve">’’, </w:t>
      </w:r>
      <w:proofErr w:type="spellStart"/>
      <w:r w:rsidR="00D730CB" w:rsidRPr="00D730CB">
        <w:rPr>
          <w:b/>
        </w:rPr>
        <w:t>са</w:t>
      </w:r>
      <w:proofErr w:type="spellEnd"/>
      <w:r w:rsidR="00D730CB" w:rsidRPr="00D730CB">
        <w:rPr>
          <w:b/>
        </w:rPr>
        <w:t xml:space="preserve"> </w:t>
      </w:r>
      <w:proofErr w:type="spellStart"/>
      <w:r w:rsidR="00D730CB" w:rsidRPr="00D730CB">
        <w:rPr>
          <w:b/>
        </w:rPr>
        <w:t>радионицом</w:t>
      </w:r>
      <w:proofErr w:type="spellEnd"/>
      <w:r w:rsidR="00D730CB" w:rsidRPr="00D730CB">
        <w:rPr>
          <w:b/>
        </w:rPr>
        <w:t xml:space="preserve"> и </w:t>
      </w:r>
      <w:proofErr w:type="spellStart"/>
      <w:r w:rsidR="00D730CB" w:rsidRPr="00D730CB">
        <w:rPr>
          <w:b/>
        </w:rPr>
        <w:t>пратећим</w:t>
      </w:r>
      <w:proofErr w:type="spellEnd"/>
      <w:r w:rsidR="00D730CB" w:rsidRPr="00D730CB">
        <w:rPr>
          <w:b/>
        </w:rPr>
        <w:t xml:space="preserve"> </w:t>
      </w:r>
      <w:proofErr w:type="spellStart"/>
      <w:r w:rsidR="00D730CB" w:rsidRPr="00D730CB">
        <w:rPr>
          <w:b/>
        </w:rPr>
        <w:t>објектима</w:t>
      </w:r>
      <w:proofErr w:type="spellEnd"/>
    </w:p>
    <w:p w:rsidR="00D730CB" w:rsidRPr="00D730CB" w:rsidRDefault="00D730CB" w:rsidP="00D730CB">
      <w:pPr>
        <w:jc w:val="both"/>
      </w:pPr>
    </w:p>
    <w:p w:rsidR="00D730CB" w:rsidRDefault="00D730CB" w:rsidP="00D730CB">
      <w:pPr>
        <w:jc w:val="both"/>
      </w:pPr>
      <w:r>
        <w:t xml:space="preserve"> </w:t>
      </w:r>
    </w:p>
    <w:p w:rsidR="00D730CB" w:rsidRDefault="00D730CB" w:rsidP="00D730CB">
      <w:pPr>
        <w:jc w:val="both"/>
      </w:pPr>
    </w:p>
    <w:p w:rsidR="00580005" w:rsidRDefault="000E4684" w:rsidP="00D730CB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Мења се конкурсна документација у делу додатни услови – пословни капацитет, на страни 10, тако што понуђач уместо окончане ситуације као дела доказа за референт листу, може доставити прву и последњу страну окончане ситуације.</w:t>
      </w:r>
    </w:p>
    <w:p w:rsidR="000E4684" w:rsidRDefault="000E4684" w:rsidP="00D730CB">
      <w:pPr>
        <w:jc w:val="both"/>
        <w:rPr>
          <w:szCs w:val="24"/>
          <w:lang w:val="sr-Cyrl-RS"/>
        </w:rPr>
      </w:pPr>
    </w:p>
    <w:p w:rsidR="005057DB" w:rsidRDefault="005057DB" w:rsidP="00D730CB">
      <w:pPr>
        <w:jc w:val="both"/>
        <w:rPr>
          <w:szCs w:val="24"/>
          <w:lang w:val="sr-Cyrl-RS"/>
        </w:rPr>
      </w:pPr>
    </w:p>
    <w:p w:rsidR="005057DB" w:rsidRDefault="005057DB" w:rsidP="00D730CB">
      <w:pPr>
        <w:jc w:val="both"/>
        <w:rPr>
          <w:szCs w:val="24"/>
          <w:lang w:val="sr-Cyrl-RS"/>
        </w:rPr>
      </w:pPr>
    </w:p>
    <w:p w:rsidR="005057DB" w:rsidRDefault="005057DB" w:rsidP="00D730CB">
      <w:pPr>
        <w:jc w:val="both"/>
        <w:rPr>
          <w:szCs w:val="24"/>
          <w:lang w:val="sr-Cyrl-RS"/>
        </w:rPr>
      </w:pPr>
    </w:p>
    <w:p w:rsidR="005057DB" w:rsidRDefault="005057DB" w:rsidP="00D730CB">
      <w:pPr>
        <w:jc w:val="both"/>
        <w:rPr>
          <w:szCs w:val="24"/>
          <w:lang w:val="sr-Cyrl-RS"/>
        </w:rPr>
      </w:pPr>
    </w:p>
    <w:p w:rsidR="005057DB" w:rsidRDefault="005057DB" w:rsidP="00D730CB">
      <w:pPr>
        <w:jc w:val="both"/>
        <w:rPr>
          <w:szCs w:val="24"/>
          <w:lang w:val="sr-Cyrl-RS"/>
        </w:rPr>
      </w:pPr>
    </w:p>
    <w:p w:rsidR="005057DB" w:rsidRDefault="005057DB" w:rsidP="00D730CB">
      <w:pPr>
        <w:jc w:val="both"/>
        <w:rPr>
          <w:szCs w:val="24"/>
          <w:lang w:val="sr-Cyrl-RS"/>
        </w:rPr>
      </w:pPr>
    </w:p>
    <w:p w:rsidR="000E4684" w:rsidRPr="000E4684" w:rsidRDefault="000E4684" w:rsidP="00D730CB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Након измена пословни капацитет гласи:</w:t>
      </w:r>
    </w:p>
    <w:p w:rsidR="00580005" w:rsidRDefault="00580005" w:rsidP="00D730CB">
      <w:pPr>
        <w:jc w:val="both"/>
      </w:pPr>
    </w:p>
    <w:p w:rsidR="005057DB" w:rsidRDefault="005057DB" w:rsidP="00580005">
      <w:pPr>
        <w:jc w:val="both"/>
        <w:rPr>
          <w:lang w:val="sr-Cyrl-RS"/>
        </w:rPr>
      </w:pPr>
      <w:bookmarkStart w:id="0" w:name="_GoBack"/>
      <w:bookmarkEnd w:id="0"/>
    </w:p>
    <w:p w:rsidR="007426B0" w:rsidRDefault="00F465F3" w:rsidP="00580005">
      <w:pPr>
        <w:jc w:val="both"/>
        <w:rPr>
          <w:szCs w:val="24"/>
        </w:rPr>
      </w:pPr>
      <w:r>
        <w:br/>
      </w:r>
    </w:p>
    <w:p w:rsidR="000E4684" w:rsidRDefault="000E4684" w:rsidP="000E4684">
      <w:pPr>
        <w:pStyle w:val="ListParagraph"/>
        <w:widowControl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NewRomanPS-BoldMT"/>
          <w:b/>
          <w:bCs/>
          <w:i/>
          <w:szCs w:val="24"/>
          <w:lang w:val="sr-Cyrl-CS"/>
        </w:rPr>
      </w:pPr>
      <w:r>
        <w:rPr>
          <w:rFonts w:eastAsia="TimesNewRomanPS-BoldMT"/>
          <w:b/>
          <w:bCs/>
          <w:i/>
          <w:szCs w:val="24"/>
          <w:lang w:val="sr-Cyrl-CS"/>
        </w:rPr>
        <w:t>Пословни капацитет: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4684" w:rsidRPr="007361EC" w:rsidTr="00514FEE">
        <w:tc>
          <w:tcPr>
            <w:tcW w:w="9923" w:type="dxa"/>
            <w:shd w:val="clear" w:color="auto" w:fill="auto"/>
          </w:tcPr>
          <w:p w:rsidR="000E4684" w:rsidRPr="00027490" w:rsidRDefault="000E4684" w:rsidP="00514FEE">
            <w:pPr>
              <w:pStyle w:val="ListParagraph"/>
              <w:spacing w:line="100" w:lineRule="atLeast"/>
              <w:ind w:left="0"/>
              <w:jc w:val="both"/>
              <w:rPr>
                <w:rFonts w:eastAsia="TimesNewRomanPS-BoldMT"/>
                <w:b/>
                <w:bCs/>
                <w:i/>
                <w:szCs w:val="24"/>
                <w:lang w:val="sr-Cyrl-CS"/>
              </w:rPr>
            </w:pPr>
            <w:r w:rsidRPr="00027490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 xml:space="preserve">Услов:  </w:t>
            </w:r>
          </w:p>
          <w:p w:rsidR="000E4684" w:rsidRDefault="000E4684" w:rsidP="00514FEE">
            <w:pPr>
              <w:pStyle w:val="ListParagraph"/>
              <w:spacing w:line="100" w:lineRule="atLeast"/>
              <w:ind w:left="0"/>
              <w:jc w:val="both"/>
              <w:rPr>
                <w:szCs w:val="24"/>
                <w:lang w:val="sr-Cyrl-CS"/>
              </w:rPr>
            </w:pPr>
            <w:proofErr w:type="spellStart"/>
            <w:r w:rsidRPr="00027490">
              <w:rPr>
                <w:iCs/>
                <w:szCs w:val="24"/>
              </w:rPr>
              <w:t>Да</w:t>
            </w:r>
            <w:proofErr w:type="spellEnd"/>
            <w:r w:rsidRPr="00027490">
              <w:rPr>
                <w:iCs/>
                <w:szCs w:val="24"/>
              </w:rPr>
              <w:t xml:space="preserve"> </w:t>
            </w:r>
            <w:proofErr w:type="spellStart"/>
            <w:r w:rsidRPr="00027490">
              <w:rPr>
                <w:iCs/>
                <w:szCs w:val="24"/>
              </w:rPr>
              <w:t>је</w:t>
            </w:r>
            <w:proofErr w:type="spellEnd"/>
            <w:r w:rsidRPr="00027490">
              <w:rPr>
                <w:iCs/>
                <w:szCs w:val="24"/>
              </w:rPr>
              <w:t xml:space="preserve"> </w:t>
            </w:r>
            <w:proofErr w:type="spellStart"/>
            <w:r w:rsidRPr="00027490">
              <w:rPr>
                <w:iCs/>
                <w:szCs w:val="24"/>
              </w:rPr>
              <w:t>понуђач</w:t>
            </w:r>
            <w:proofErr w:type="spellEnd"/>
            <w:r w:rsidRPr="00027490">
              <w:rPr>
                <w:iCs/>
                <w:szCs w:val="24"/>
              </w:rPr>
              <w:t xml:space="preserve"> </w:t>
            </w:r>
            <w:r w:rsidRPr="00027490">
              <w:rPr>
                <w:szCs w:val="24"/>
                <w:lang w:val="ru-RU"/>
              </w:rPr>
              <w:t xml:space="preserve">у претходних </w:t>
            </w:r>
            <w:r>
              <w:rPr>
                <w:szCs w:val="24"/>
              </w:rPr>
              <w:t>pet</w:t>
            </w:r>
            <w:r w:rsidRPr="00027490">
              <w:rPr>
                <w:szCs w:val="24"/>
                <w:lang w:val="ru-RU"/>
              </w:rPr>
              <w:t xml:space="preserve"> година од дана објаве Позива на Порталу јавних набавки реализовао уговор</w:t>
            </w:r>
            <w:r w:rsidRPr="00027490">
              <w:rPr>
                <w:szCs w:val="24"/>
                <w:lang w:val="sr-Latn-CS"/>
              </w:rPr>
              <w:t>e</w:t>
            </w:r>
            <w:r w:rsidRPr="00027490">
              <w:rPr>
                <w:szCs w:val="24"/>
                <w:lang w:val="ru-RU"/>
              </w:rPr>
              <w:t xml:space="preserve"> у </w:t>
            </w:r>
            <w:r w:rsidRPr="00027490">
              <w:rPr>
                <w:szCs w:val="24"/>
                <w:lang w:val="sr-Cyrl-CS"/>
              </w:rPr>
              <w:t xml:space="preserve">укупној </w:t>
            </w:r>
            <w:r w:rsidRPr="00027490">
              <w:rPr>
                <w:szCs w:val="24"/>
                <w:lang w:val="ru-RU"/>
              </w:rPr>
              <w:t>вредности од најмање</w:t>
            </w:r>
            <w:r>
              <w:rPr>
                <w:szCs w:val="24"/>
                <w:lang w:val="ru-RU"/>
              </w:rPr>
              <w:t xml:space="preserve"> </w:t>
            </w:r>
            <w:r w:rsidRPr="00E4171B">
              <w:rPr>
                <w:color w:val="000000" w:themeColor="text1"/>
                <w:szCs w:val="24"/>
              </w:rPr>
              <w:t>300</w:t>
            </w:r>
            <w:r w:rsidRPr="00E4171B">
              <w:rPr>
                <w:color w:val="000000" w:themeColor="text1"/>
                <w:szCs w:val="24"/>
                <w:lang w:val="sr-Cyrl-CS"/>
              </w:rPr>
              <w:t xml:space="preserve">.000.000,00 </w:t>
            </w:r>
            <w:r w:rsidRPr="00027490">
              <w:rPr>
                <w:b/>
                <w:szCs w:val="24"/>
                <w:lang w:val="ru-RU"/>
              </w:rPr>
              <w:t xml:space="preserve">динара </w:t>
            </w:r>
            <w:proofErr w:type="spellStart"/>
            <w:r w:rsidRPr="00027490">
              <w:rPr>
                <w:b/>
                <w:szCs w:val="24"/>
              </w:rPr>
              <w:t>без</w:t>
            </w:r>
            <w:proofErr w:type="spellEnd"/>
            <w:r w:rsidRPr="00027490">
              <w:rPr>
                <w:b/>
                <w:szCs w:val="24"/>
                <w:lang w:val="ru-RU"/>
              </w:rPr>
              <w:t xml:space="preserve"> пореза на додату вредност</w:t>
            </w:r>
            <w:r w:rsidRPr="00027490">
              <w:rPr>
                <w:szCs w:val="24"/>
                <w:u w:val="single"/>
                <w:lang w:val="ru-RU"/>
              </w:rPr>
              <w:t>,</w:t>
            </w:r>
            <w:r w:rsidRPr="00027490">
              <w:rPr>
                <w:szCs w:val="24"/>
                <w:lang w:val="ru-RU"/>
              </w:rPr>
              <w:t xml:space="preserve"> а који се односе </w:t>
            </w:r>
            <w:r w:rsidRPr="00027490">
              <w:rPr>
                <w:szCs w:val="24"/>
                <w:lang w:val="sr-Cyrl-CS"/>
              </w:rPr>
              <w:t>на извођење грађевинских и грађевинско занатских радова и инсталатерских радова (водовод, канализација, електроинсталације, инсталације грејања</w:t>
            </w:r>
            <w:r>
              <w:rPr>
                <w:szCs w:val="24"/>
                <w:lang w:val="sr-Cyrl-CS"/>
              </w:rPr>
              <w:t>, израда и монтажа челичних конструкција</w:t>
            </w:r>
            <w:r w:rsidRPr="00027490">
              <w:rPr>
                <w:szCs w:val="24"/>
                <w:lang w:val="sr-Cyrl-CS"/>
              </w:rPr>
              <w:t>) на реконструкцији</w:t>
            </w:r>
            <w:r w:rsidRPr="00B6171F">
              <w:rPr>
                <w:szCs w:val="24"/>
                <w:lang w:val="sr-Cyrl-CS"/>
              </w:rPr>
              <w:t>, адаптацији, санацији</w:t>
            </w:r>
            <w:r>
              <w:rPr>
                <w:szCs w:val="24"/>
                <w:lang w:val="sr-Cyrl-CS"/>
              </w:rPr>
              <w:t>, изградњи</w:t>
            </w:r>
            <w:r w:rsidRPr="00027490">
              <w:rPr>
                <w:szCs w:val="24"/>
                <w:lang w:val="sr-Cyrl-CS"/>
              </w:rPr>
              <w:t xml:space="preserve"> и доградњи објеката високоградње (стамбени, стамбено-пословни, пословни и јавни објекти). </w:t>
            </w:r>
          </w:p>
          <w:p w:rsidR="000E4684" w:rsidRDefault="000E4684" w:rsidP="00514FEE">
            <w:pPr>
              <w:pStyle w:val="ListParagraph"/>
              <w:spacing w:line="100" w:lineRule="atLeast"/>
              <w:ind w:left="0"/>
              <w:jc w:val="both"/>
              <w:rPr>
                <w:szCs w:val="24"/>
                <w:lang w:val="sr-Cyrl-CS"/>
              </w:rPr>
            </w:pPr>
          </w:p>
          <w:p w:rsidR="000E4684" w:rsidRPr="00CF21FF" w:rsidRDefault="000E4684" w:rsidP="00514FEE">
            <w:pPr>
              <w:pStyle w:val="ListParagraph"/>
              <w:spacing w:line="100" w:lineRule="atLeast"/>
              <w:ind w:left="0"/>
              <w:jc w:val="both"/>
              <w:rPr>
                <w:b/>
                <w:bCs/>
                <w:i/>
                <w:iCs/>
                <w:szCs w:val="24"/>
                <w:highlight w:val="green"/>
              </w:rPr>
            </w:pPr>
            <w:r w:rsidRPr="00B44E12">
              <w:rPr>
                <w:szCs w:val="24"/>
                <w:lang w:val="sr-Cyrl-CS"/>
              </w:rPr>
              <w:t>-да располаже важећим сертификатом система менаџмента који је усаглашен са захтевима стандарда : - SRPS ISO 9001 - SRPS ISO 14001 - SRPS OH SAS 18001 и - SRPS ISO 50001 за извођење свих врста грађевинских и грађевинско-занатских радова у високоградњи, који се односи на целу организацију</w:t>
            </w:r>
          </w:p>
        </w:tc>
      </w:tr>
      <w:tr w:rsidR="000E4684" w:rsidRPr="000C5695" w:rsidTr="00514FEE">
        <w:trPr>
          <w:trHeight w:val="8376"/>
        </w:trPr>
        <w:tc>
          <w:tcPr>
            <w:tcW w:w="9923" w:type="dxa"/>
            <w:shd w:val="clear" w:color="auto" w:fill="auto"/>
          </w:tcPr>
          <w:p w:rsidR="000E4684" w:rsidRPr="0003684C" w:rsidRDefault="000E4684" w:rsidP="00514FEE">
            <w:pPr>
              <w:pStyle w:val="ListParagraph"/>
              <w:spacing w:line="100" w:lineRule="atLeast"/>
              <w:ind w:left="0"/>
              <w:jc w:val="both"/>
              <w:rPr>
                <w:rFonts w:eastAsia="TimesNewRomanPS-BoldMT"/>
                <w:b/>
                <w:bCs/>
                <w:i/>
                <w:szCs w:val="24"/>
                <w:lang w:val="sr-Cyrl-CS"/>
              </w:rPr>
            </w:pPr>
            <w:r w:rsidRPr="0003684C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lastRenderedPageBreak/>
              <w:t xml:space="preserve">Доказ: </w:t>
            </w:r>
          </w:p>
          <w:p w:rsidR="000E4684" w:rsidRPr="00492E76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proofErr w:type="spellStart"/>
            <w:r w:rsidRPr="0003684C">
              <w:rPr>
                <w:szCs w:val="24"/>
              </w:rPr>
              <w:t>Попуњен</w:t>
            </w:r>
            <w:proofErr w:type="spellEnd"/>
            <w:r w:rsidRPr="0003684C">
              <w:rPr>
                <w:szCs w:val="24"/>
              </w:rPr>
              <w:t xml:space="preserve">, </w:t>
            </w:r>
            <w:proofErr w:type="spellStart"/>
            <w:r w:rsidRPr="0003684C">
              <w:rPr>
                <w:szCs w:val="24"/>
              </w:rPr>
              <w:t>оверен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печатом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потписан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од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стране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одговорног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лица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понуђача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Образац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Референтне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листе</w:t>
            </w:r>
            <w:proofErr w:type="spellEnd"/>
            <w:r w:rsidRPr="001B0E60">
              <w:rPr>
                <w:i/>
                <w:szCs w:val="24"/>
              </w:rPr>
              <w:t xml:space="preserve">, </w:t>
            </w:r>
            <w:proofErr w:type="spellStart"/>
            <w:r w:rsidRPr="001B0E60">
              <w:rPr>
                <w:i/>
                <w:szCs w:val="24"/>
              </w:rPr>
              <w:t>који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је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дат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r w:rsidRPr="00492E76">
              <w:rPr>
                <w:i/>
                <w:szCs w:val="24"/>
              </w:rPr>
              <w:t xml:space="preserve">у </w:t>
            </w:r>
            <w:proofErr w:type="spellStart"/>
            <w:r w:rsidRPr="00492E76">
              <w:rPr>
                <w:i/>
                <w:szCs w:val="24"/>
              </w:rPr>
              <w:t>Поглављу</w:t>
            </w:r>
            <w:proofErr w:type="spellEnd"/>
            <w:r w:rsidRPr="00492E76">
              <w:rPr>
                <w:i/>
                <w:szCs w:val="24"/>
              </w:rPr>
              <w:t xml:space="preserve"> XIII</w:t>
            </w:r>
            <w:r w:rsidRPr="00492E76">
              <w:rPr>
                <w:szCs w:val="24"/>
              </w:rPr>
              <w:t xml:space="preserve">. </w:t>
            </w:r>
            <w:proofErr w:type="spellStart"/>
            <w:r w:rsidRPr="00492E76">
              <w:rPr>
                <w:szCs w:val="24"/>
              </w:rPr>
              <w:t>Конкурсне</w:t>
            </w:r>
            <w:proofErr w:type="spellEnd"/>
            <w:r w:rsidRPr="00492E76">
              <w:rPr>
                <w:szCs w:val="24"/>
              </w:rPr>
              <w:t xml:space="preserve"> </w:t>
            </w:r>
            <w:proofErr w:type="spellStart"/>
            <w:r w:rsidRPr="00492E76">
              <w:rPr>
                <w:szCs w:val="24"/>
              </w:rPr>
              <w:t>документације</w:t>
            </w:r>
            <w:proofErr w:type="spellEnd"/>
            <w:r w:rsidRPr="00492E76">
              <w:rPr>
                <w:szCs w:val="24"/>
              </w:rPr>
              <w:t>.</w:t>
            </w:r>
          </w:p>
          <w:p w:rsidR="000E4684" w:rsidRPr="00492E76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proofErr w:type="spellStart"/>
            <w:r w:rsidRPr="0003684C">
              <w:rPr>
                <w:szCs w:val="24"/>
              </w:rPr>
              <w:t>Понуђач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дужан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уз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Референтну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листу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достави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потписане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оверене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Обрасце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потврда</w:t>
            </w:r>
            <w:proofErr w:type="spellEnd"/>
            <w:r w:rsidRPr="001B0E60">
              <w:rPr>
                <w:i/>
                <w:szCs w:val="24"/>
              </w:rPr>
              <w:t xml:space="preserve"> о </w:t>
            </w:r>
            <w:proofErr w:type="spellStart"/>
            <w:r w:rsidRPr="001B0E60">
              <w:rPr>
                <w:i/>
                <w:szCs w:val="24"/>
              </w:rPr>
              <w:t>раније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реализованим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уговорима</w:t>
            </w:r>
            <w:proofErr w:type="spellEnd"/>
            <w:r w:rsidRPr="001B0E60">
              <w:rPr>
                <w:i/>
                <w:szCs w:val="24"/>
              </w:rPr>
              <w:t xml:space="preserve">, </w:t>
            </w:r>
            <w:proofErr w:type="spellStart"/>
            <w:r w:rsidRPr="001B0E60">
              <w:rPr>
                <w:i/>
                <w:szCs w:val="24"/>
              </w:rPr>
              <w:t>од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стране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наручилаца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наведених</w:t>
            </w:r>
            <w:proofErr w:type="spellEnd"/>
            <w:r w:rsidRPr="001B0E60">
              <w:rPr>
                <w:i/>
                <w:szCs w:val="24"/>
              </w:rPr>
              <w:t xml:space="preserve"> у </w:t>
            </w:r>
            <w:proofErr w:type="spellStart"/>
            <w:proofErr w:type="gramStart"/>
            <w:r w:rsidRPr="001B0E60">
              <w:rPr>
                <w:i/>
                <w:szCs w:val="24"/>
              </w:rPr>
              <w:t>Референтној</w:t>
            </w:r>
            <w:proofErr w:type="spellEnd"/>
            <w:r w:rsidRPr="001B0E60">
              <w:rPr>
                <w:i/>
                <w:szCs w:val="24"/>
              </w:rPr>
              <w:t xml:space="preserve">  </w:t>
            </w:r>
            <w:proofErr w:type="spellStart"/>
            <w:r w:rsidRPr="001B0E60">
              <w:rPr>
                <w:i/>
                <w:szCs w:val="24"/>
              </w:rPr>
              <w:t>листи</w:t>
            </w:r>
            <w:proofErr w:type="spellEnd"/>
            <w:proofErr w:type="gramEnd"/>
            <w:r w:rsidRPr="001B0E60">
              <w:rPr>
                <w:i/>
                <w:szCs w:val="24"/>
              </w:rPr>
              <w:t xml:space="preserve">, </w:t>
            </w:r>
            <w:proofErr w:type="spellStart"/>
            <w:r w:rsidRPr="001B0E60">
              <w:rPr>
                <w:i/>
                <w:szCs w:val="24"/>
              </w:rPr>
              <w:t>који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је</w:t>
            </w:r>
            <w:proofErr w:type="spellEnd"/>
            <w:r w:rsidRPr="001B0E60">
              <w:rPr>
                <w:i/>
                <w:szCs w:val="24"/>
              </w:rPr>
              <w:t xml:space="preserve"> </w:t>
            </w:r>
            <w:proofErr w:type="spellStart"/>
            <w:r w:rsidRPr="001B0E60">
              <w:rPr>
                <w:i/>
                <w:szCs w:val="24"/>
              </w:rPr>
              <w:t>дат</w:t>
            </w:r>
            <w:proofErr w:type="spellEnd"/>
            <w:r w:rsidRPr="001B0E60">
              <w:rPr>
                <w:i/>
                <w:szCs w:val="24"/>
              </w:rPr>
              <w:t xml:space="preserve"> у </w:t>
            </w:r>
            <w:proofErr w:type="spellStart"/>
            <w:r w:rsidRPr="00492E76">
              <w:rPr>
                <w:i/>
                <w:szCs w:val="24"/>
              </w:rPr>
              <w:t>Поглављу</w:t>
            </w:r>
            <w:proofErr w:type="spellEnd"/>
            <w:r w:rsidRPr="00492E76">
              <w:rPr>
                <w:i/>
                <w:szCs w:val="24"/>
              </w:rPr>
              <w:t xml:space="preserve"> XIV.</w:t>
            </w:r>
            <w:r w:rsidRPr="00492E76">
              <w:rPr>
                <w:szCs w:val="24"/>
              </w:rPr>
              <w:t xml:space="preserve"> </w:t>
            </w:r>
            <w:proofErr w:type="spellStart"/>
            <w:r w:rsidRPr="00492E76">
              <w:rPr>
                <w:szCs w:val="24"/>
              </w:rPr>
              <w:t>Конкурсне</w:t>
            </w:r>
            <w:proofErr w:type="spellEnd"/>
            <w:r w:rsidRPr="00492E76">
              <w:rPr>
                <w:szCs w:val="24"/>
              </w:rPr>
              <w:t xml:space="preserve"> </w:t>
            </w:r>
            <w:proofErr w:type="spellStart"/>
            <w:r w:rsidRPr="00492E76">
              <w:rPr>
                <w:szCs w:val="24"/>
              </w:rPr>
              <w:t>документације</w:t>
            </w:r>
            <w:proofErr w:type="spellEnd"/>
            <w:r w:rsidRPr="00492E76">
              <w:rPr>
                <w:szCs w:val="24"/>
              </w:rPr>
              <w:t>.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proofErr w:type="spellStart"/>
            <w:r w:rsidRPr="000815CC">
              <w:rPr>
                <w:i/>
                <w:szCs w:val="24"/>
              </w:rPr>
              <w:t>Потврде</w:t>
            </w:r>
            <w:proofErr w:type="spellEnd"/>
            <w:r w:rsidRPr="000815CC">
              <w:rPr>
                <w:i/>
                <w:szCs w:val="24"/>
              </w:rPr>
              <w:t xml:space="preserve"> </w:t>
            </w:r>
            <w:proofErr w:type="spellStart"/>
            <w:r w:rsidRPr="000815CC">
              <w:rPr>
                <w:i/>
                <w:szCs w:val="24"/>
              </w:rPr>
              <w:t>наручилаца</w:t>
            </w:r>
            <w:proofErr w:type="spellEnd"/>
            <w:r w:rsidRPr="0003684C">
              <w:rPr>
                <w:szCs w:val="24"/>
              </w:rPr>
              <w:t xml:space="preserve"> о </w:t>
            </w:r>
            <w:proofErr w:type="spellStart"/>
            <w:r w:rsidRPr="0003684C">
              <w:rPr>
                <w:szCs w:val="24"/>
              </w:rPr>
              <w:t>реализацији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закључених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уговора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могу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бити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оригиналном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Обрасцу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Конкурсне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документације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или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издате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од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стране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других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наручилаца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њиховим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обрасцима</w:t>
            </w:r>
            <w:proofErr w:type="spellEnd"/>
            <w:r w:rsidRPr="0003684C">
              <w:rPr>
                <w:szCs w:val="24"/>
              </w:rPr>
              <w:t xml:space="preserve">, </w:t>
            </w:r>
            <w:proofErr w:type="spellStart"/>
            <w:r w:rsidRPr="0003684C">
              <w:rPr>
                <w:szCs w:val="24"/>
              </w:rPr>
              <w:t>при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чему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такве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потврде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морају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имати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све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елементе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које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садржи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Образац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Конкурсне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документације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то</w:t>
            </w:r>
            <w:proofErr w:type="spellEnd"/>
            <w:r w:rsidRPr="0003684C">
              <w:rPr>
                <w:szCs w:val="24"/>
              </w:rPr>
              <w:t xml:space="preserve">: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назив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адресу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наручиоца</w:t>
            </w:r>
            <w:proofErr w:type="spellEnd"/>
            <w:r w:rsidRPr="0003684C">
              <w:rPr>
                <w:szCs w:val="24"/>
              </w:rPr>
              <w:t xml:space="preserve">,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назив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седиште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понуђача</w:t>
            </w:r>
            <w:proofErr w:type="spellEnd"/>
            <w:r w:rsidRPr="0003684C">
              <w:rPr>
                <w:szCs w:val="24"/>
              </w:rPr>
              <w:t xml:space="preserve">,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 </w:t>
            </w:r>
            <w:proofErr w:type="spellStart"/>
            <w:r w:rsidRPr="0003684C">
              <w:rPr>
                <w:szCs w:val="24"/>
              </w:rPr>
              <w:t>облик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наступања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за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радове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за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које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издаје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Потврда</w:t>
            </w:r>
            <w:proofErr w:type="spellEnd"/>
            <w:r w:rsidRPr="0003684C">
              <w:rPr>
                <w:szCs w:val="24"/>
              </w:rPr>
              <w:t xml:space="preserve"> ,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изјава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радови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за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потребе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тог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наручиоца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извршени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квалитетно</w:t>
            </w:r>
            <w:proofErr w:type="spellEnd"/>
            <w:r w:rsidRPr="0003684C">
              <w:rPr>
                <w:szCs w:val="24"/>
              </w:rPr>
              <w:t xml:space="preserve"> и у </w:t>
            </w:r>
            <w:proofErr w:type="spellStart"/>
            <w:r w:rsidRPr="0003684C">
              <w:rPr>
                <w:szCs w:val="24"/>
              </w:rPr>
              <w:t>уговореном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року</w:t>
            </w:r>
            <w:proofErr w:type="spellEnd"/>
            <w:r w:rsidRPr="0003684C">
              <w:rPr>
                <w:szCs w:val="24"/>
              </w:rPr>
              <w:t xml:space="preserve">,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врста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радова</w:t>
            </w:r>
            <w:proofErr w:type="spellEnd"/>
            <w:r w:rsidRPr="0003684C">
              <w:rPr>
                <w:szCs w:val="24"/>
              </w:rPr>
              <w:t xml:space="preserve">,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вредност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изведених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радова</w:t>
            </w:r>
            <w:proofErr w:type="spellEnd"/>
            <w:r w:rsidRPr="0003684C">
              <w:rPr>
                <w:szCs w:val="24"/>
              </w:rPr>
              <w:t xml:space="preserve">,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број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датум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уговора</w:t>
            </w:r>
            <w:proofErr w:type="spellEnd"/>
            <w:r w:rsidRPr="0003684C">
              <w:rPr>
                <w:szCs w:val="24"/>
              </w:rPr>
              <w:t xml:space="preserve">, 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изјава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Потврда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издаје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ради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учешћа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тендеру</w:t>
            </w:r>
            <w:proofErr w:type="spellEnd"/>
            <w:r w:rsidRPr="0003684C">
              <w:rPr>
                <w:szCs w:val="24"/>
              </w:rPr>
              <w:t xml:space="preserve"> и у </w:t>
            </w:r>
            <w:proofErr w:type="spellStart"/>
            <w:r w:rsidRPr="0003684C">
              <w:rPr>
                <w:szCs w:val="24"/>
              </w:rPr>
              <w:t>друге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сврхе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може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користити</w:t>
            </w:r>
            <w:proofErr w:type="spellEnd"/>
            <w:r w:rsidRPr="0003684C">
              <w:rPr>
                <w:szCs w:val="24"/>
              </w:rPr>
              <w:t xml:space="preserve"> ,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r w:rsidRPr="0003684C">
              <w:rPr>
                <w:szCs w:val="24"/>
              </w:rPr>
              <w:t>контакт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особа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наручиоца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телефон</w:t>
            </w:r>
            <w:proofErr w:type="spellEnd"/>
            <w:r w:rsidRPr="0003684C">
              <w:rPr>
                <w:szCs w:val="24"/>
              </w:rPr>
              <w:t xml:space="preserve"> ,</w:t>
            </w:r>
          </w:p>
          <w:p w:rsidR="000E4684" w:rsidRPr="0003684C" w:rsidRDefault="000E4684" w:rsidP="00514FEE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03684C">
              <w:rPr>
                <w:szCs w:val="24"/>
              </w:rPr>
              <w:t xml:space="preserve">- </w:t>
            </w:r>
            <w:proofErr w:type="spellStart"/>
            <w:proofErr w:type="gramStart"/>
            <w:r w:rsidRPr="0003684C">
              <w:rPr>
                <w:szCs w:val="24"/>
              </w:rPr>
              <w:t>потпис</w:t>
            </w:r>
            <w:proofErr w:type="spellEnd"/>
            <w:proofErr w:type="gram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овлашћеног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лица</w:t>
            </w:r>
            <w:proofErr w:type="spellEnd"/>
            <w:r w:rsidRPr="0003684C">
              <w:rPr>
                <w:szCs w:val="24"/>
              </w:rPr>
              <w:t xml:space="preserve"> и </w:t>
            </w:r>
            <w:proofErr w:type="spellStart"/>
            <w:r w:rsidRPr="0003684C">
              <w:rPr>
                <w:szCs w:val="24"/>
              </w:rPr>
              <w:t>печат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наручиоца</w:t>
            </w:r>
            <w:proofErr w:type="spellEnd"/>
            <w:r w:rsidRPr="0003684C">
              <w:rPr>
                <w:szCs w:val="24"/>
              </w:rPr>
              <w:t xml:space="preserve"> .</w:t>
            </w:r>
          </w:p>
          <w:p w:rsidR="000E4684" w:rsidRPr="0003684C" w:rsidRDefault="000E4684" w:rsidP="00514FEE">
            <w:pPr>
              <w:pStyle w:val="ListParagraph"/>
              <w:spacing w:line="100" w:lineRule="atLeast"/>
              <w:ind w:left="0"/>
              <w:jc w:val="both"/>
              <w:rPr>
                <w:szCs w:val="24"/>
              </w:rPr>
            </w:pPr>
            <w:proofErr w:type="spellStart"/>
            <w:r w:rsidRPr="0003684C">
              <w:rPr>
                <w:szCs w:val="24"/>
              </w:rPr>
              <w:t>Уз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потврду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Наручиоца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доставити</w:t>
            </w:r>
            <w:proofErr w:type="spellEnd"/>
            <w:r w:rsidRPr="0003684C">
              <w:rPr>
                <w:szCs w:val="24"/>
              </w:rPr>
              <w:t>:</w:t>
            </w:r>
          </w:p>
          <w:p w:rsidR="000E4684" w:rsidRPr="0003684C" w:rsidRDefault="000E4684" w:rsidP="00514FEE">
            <w:pPr>
              <w:pStyle w:val="ListParagraph"/>
              <w:spacing w:line="100" w:lineRule="atLeast"/>
              <w:ind w:hanging="360"/>
              <w:jc w:val="both"/>
              <w:rPr>
                <w:szCs w:val="24"/>
              </w:rPr>
            </w:pPr>
            <w:proofErr w:type="spellStart"/>
            <w:r w:rsidRPr="0003684C">
              <w:rPr>
                <w:szCs w:val="24"/>
              </w:rPr>
              <w:t>Фотокопије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Уговора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на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које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потврда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односи</w:t>
            </w:r>
            <w:proofErr w:type="spellEnd"/>
          </w:p>
          <w:p w:rsidR="005057DB" w:rsidRDefault="000E4684" w:rsidP="005057DB">
            <w:pPr>
              <w:jc w:val="both"/>
              <w:rPr>
                <w:rFonts w:eastAsia="Times New Roman"/>
                <w:szCs w:val="24"/>
                <w:lang w:val="sr-Cyrl-RS"/>
              </w:rPr>
            </w:pPr>
            <w:proofErr w:type="spellStart"/>
            <w:r w:rsidRPr="0003684C">
              <w:rPr>
                <w:szCs w:val="24"/>
              </w:rPr>
              <w:t>Фотокопије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Окончане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ситуације</w:t>
            </w:r>
            <w:proofErr w:type="spellEnd"/>
            <w:r w:rsidR="005057DB">
              <w:rPr>
                <w:szCs w:val="24"/>
                <w:lang w:val="sr-Cyrl-RS"/>
              </w:rPr>
              <w:t xml:space="preserve"> или фотокопије прве и последње стране окончане ситуације</w:t>
            </w:r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по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тим</w:t>
            </w:r>
            <w:proofErr w:type="spellEnd"/>
            <w:r w:rsidRPr="0003684C">
              <w:rPr>
                <w:szCs w:val="24"/>
              </w:rPr>
              <w:t xml:space="preserve"> </w:t>
            </w:r>
            <w:proofErr w:type="spellStart"/>
            <w:r w:rsidRPr="0003684C">
              <w:rPr>
                <w:szCs w:val="24"/>
              </w:rPr>
              <w:t>уговорима</w:t>
            </w:r>
            <w:proofErr w:type="spellEnd"/>
            <w:r w:rsidR="005057DB">
              <w:rPr>
                <w:szCs w:val="24"/>
                <w:lang w:val="sr-Cyrl-RS"/>
              </w:rPr>
              <w:t xml:space="preserve">, с тим да наручилац задржава право да </w:t>
            </w:r>
            <w:r w:rsidR="005057DB" w:rsidRPr="00580005">
              <w:rPr>
                <w:rFonts w:eastAsia="Times New Roman"/>
                <w:szCs w:val="24"/>
                <w:lang w:val="sr-Cyrl-RS"/>
              </w:rPr>
              <w:t xml:space="preserve">од најповољнијег понуђача затражи </w:t>
            </w:r>
            <w:r w:rsidR="005057DB">
              <w:rPr>
                <w:rFonts w:eastAsia="Times New Roman"/>
                <w:szCs w:val="24"/>
                <w:lang w:val="sr-Cyrl-RS"/>
              </w:rPr>
              <w:t>на увид целе окончане ситуације</w:t>
            </w:r>
          </w:p>
          <w:p w:rsidR="000E4684" w:rsidRPr="005057DB" w:rsidRDefault="000E4684" w:rsidP="00514FEE">
            <w:pPr>
              <w:pStyle w:val="ListParagraph"/>
              <w:spacing w:line="100" w:lineRule="atLeast"/>
              <w:ind w:hanging="360"/>
              <w:jc w:val="both"/>
              <w:rPr>
                <w:szCs w:val="24"/>
                <w:lang w:val="sr-Cyrl-RS"/>
              </w:rPr>
            </w:pPr>
          </w:p>
          <w:p w:rsidR="000E4684" w:rsidRDefault="000E4684" w:rsidP="00514FEE">
            <w:pPr>
              <w:pStyle w:val="ListParagraph"/>
              <w:spacing w:line="100" w:lineRule="atLeast"/>
              <w:ind w:hanging="360"/>
              <w:jc w:val="both"/>
              <w:rPr>
                <w:szCs w:val="24"/>
              </w:rPr>
            </w:pPr>
          </w:p>
          <w:p w:rsidR="000E4684" w:rsidRPr="00AB7B67" w:rsidRDefault="000E4684" w:rsidP="00514FEE">
            <w:pPr>
              <w:tabs>
                <w:tab w:val="left" w:pos="4391"/>
              </w:tabs>
              <w:spacing w:line="289" w:lineRule="exact"/>
              <w:ind w:right="670"/>
              <w:rPr>
                <w:color w:val="000000" w:themeColor="text1"/>
                <w:szCs w:val="24"/>
              </w:rPr>
            </w:pPr>
            <w:proofErr w:type="spellStart"/>
            <w:r w:rsidRPr="00F52B34">
              <w:rPr>
                <w:color w:val="000000" w:themeColor="text1"/>
                <w:szCs w:val="24"/>
              </w:rPr>
              <w:t>Фотокопија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важећег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сертификата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да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је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систем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менаџмента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који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примењује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понуђач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усаглашен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са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захтевима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стандарда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: SRPS ISO 9001, SRPS ISO 14001, SRPS OH SAS 18001:2008 и SRPS ISO 50001 </w:t>
            </w:r>
            <w:proofErr w:type="spellStart"/>
            <w:r w:rsidRPr="00F52B34">
              <w:rPr>
                <w:color w:val="000000" w:themeColor="text1"/>
                <w:szCs w:val="24"/>
              </w:rPr>
              <w:t>који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се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односи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на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целу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организацију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за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: </w:t>
            </w:r>
            <w:proofErr w:type="spellStart"/>
            <w:r w:rsidRPr="00F52B34">
              <w:rPr>
                <w:color w:val="000000" w:themeColor="text1"/>
                <w:szCs w:val="24"/>
              </w:rPr>
              <w:t>извођење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свих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врста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F52B34">
              <w:rPr>
                <w:color w:val="000000" w:themeColor="text1"/>
                <w:szCs w:val="24"/>
              </w:rPr>
              <w:t>грађевинских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и </w:t>
            </w:r>
            <w:proofErr w:type="spellStart"/>
            <w:r w:rsidRPr="00F52B34">
              <w:rPr>
                <w:color w:val="000000" w:themeColor="text1"/>
                <w:szCs w:val="24"/>
              </w:rPr>
              <w:t>грађевинско</w:t>
            </w:r>
            <w:proofErr w:type="spellEnd"/>
            <w:r w:rsidRPr="00F52B34">
              <w:rPr>
                <w:color w:val="000000" w:themeColor="text1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Cs w:val="24"/>
              </w:rPr>
              <w:t>занатских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радова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у </w:t>
            </w:r>
            <w:proofErr w:type="spellStart"/>
            <w:r>
              <w:rPr>
                <w:color w:val="000000" w:themeColor="text1"/>
                <w:szCs w:val="24"/>
              </w:rPr>
              <w:t>високоградњи</w:t>
            </w:r>
            <w:proofErr w:type="spellEnd"/>
            <w:r>
              <w:rPr>
                <w:color w:val="000000" w:themeColor="text1"/>
                <w:szCs w:val="24"/>
              </w:rPr>
              <w:t>.</w:t>
            </w:r>
          </w:p>
          <w:p w:rsidR="000E4684" w:rsidRPr="0003684C" w:rsidRDefault="000E4684" w:rsidP="00514FEE">
            <w:pPr>
              <w:pStyle w:val="ListParagraph"/>
              <w:spacing w:line="100" w:lineRule="atLeast"/>
              <w:ind w:hanging="360"/>
              <w:jc w:val="both"/>
              <w:rPr>
                <w:szCs w:val="24"/>
              </w:rPr>
            </w:pPr>
          </w:p>
        </w:tc>
      </w:tr>
    </w:tbl>
    <w:p w:rsidR="007426B0" w:rsidRDefault="007426B0" w:rsidP="00F465F3">
      <w:pPr>
        <w:jc w:val="both"/>
        <w:rPr>
          <w:szCs w:val="24"/>
        </w:rPr>
      </w:pPr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A7" w:rsidRDefault="00665AA7" w:rsidP="001617C7">
      <w:r>
        <w:separator/>
      </w:r>
    </w:p>
  </w:endnote>
  <w:endnote w:type="continuationSeparator" w:id="0">
    <w:p w:rsidR="00665AA7" w:rsidRDefault="00665AA7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D40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A7" w:rsidRDefault="00665AA7" w:rsidP="001617C7">
      <w:r>
        <w:separator/>
      </w:r>
    </w:p>
  </w:footnote>
  <w:footnote w:type="continuationSeparator" w:id="0">
    <w:p w:rsidR="00665AA7" w:rsidRDefault="00665AA7" w:rsidP="0016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697"/>
    <w:multiLevelType w:val="hybridMultilevel"/>
    <w:tmpl w:val="F858E86C"/>
    <w:lvl w:ilvl="0" w:tplc="B68230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1"/>
    <w:rsid w:val="00022636"/>
    <w:rsid w:val="00023CAE"/>
    <w:rsid w:val="000A2AE8"/>
    <w:rsid w:val="000A71DC"/>
    <w:rsid w:val="000E0E53"/>
    <w:rsid w:val="000E4684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3F07D6"/>
    <w:rsid w:val="00457D3A"/>
    <w:rsid w:val="00466B96"/>
    <w:rsid w:val="004714E0"/>
    <w:rsid w:val="00490A64"/>
    <w:rsid w:val="004A7476"/>
    <w:rsid w:val="004C2802"/>
    <w:rsid w:val="004D68D7"/>
    <w:rsid w:val="004F28F1"/>
    <w:rsid w:val="005057DB"/>
    <w:rsid w:val="00527DF3"/>
    <w:rsid w:val="00556F76"/>
    <w:rsid w:val="00561AFF"/>
    <w:rsid w:val="00580005"/>
    <w:rsid w:val="005A023A"/>
    <w:rsid w:val="005C4C9E"/>
    <w:rsid w:val="005E480D"/>
    <w:rsid w:val="005F6051"/>
    <w:rsid w:val="00633697"/>
    <w:rsid w:val="006359FE"/>
    <w:rsid w:val="00646AB1"/>
    <w:rsid w:val="006501FD"/>
    <w:rsid w:val="006511B9"/>
    <w:rsid w:val="006642ED"/>
    <w:rsid w:val="00665AA7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1E97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A6191B"/>
    <w:rsid w:val="00A61982"/>
    <w:rsid w:val="00A61D18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40A01"/>
    <w:rsid w:val="00D61947"/>
    <w:rsid w:val="00D671F9"/>
    <w:rsid w:val="00D70ED2"/>
    <w:rsid w:val="00D730CB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56F7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E4684"/>
    <w:rPr>
      <w:rFonts w:ascii="Times New Roman" w:eastAsia="Lucida Sans Unicode" w:hAnsi="Times New Roman" w:cs="Times New Roman"/>
      <w:sz w:val="24"/>
      <w:szCs w:val="20"/>
      <w:lang w:val="en-U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56F7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E4684"/>
    <w:rPr>
      <w:rFonts w:ascii="Times New Roman" w:eastAsia="Lucida Sans Unicode" w:hAnsi="Times New Roman" w:cs="Times New Roman"/>
      <w:sz w:val="24"/>
      <w:szCs w:val="20"/>
      <w:lang w:val="en-U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 OU</cp:lastModifiedBy>
  <cp:revision>5</cp:revision>
  <cp:lastPrinted>2019-12-26T09:43:00Z</cp:lastPrinted>
  <dcterms:created xsi:type="dcterms:W3CDTF">2020-03-17T13:03:00Z</dcterms:created>
  <dcterms:modified xsi:type="dcterms:W3CDTF">2020-03-17T13:30:00Z</dcterms:modified>
</cp:coreProperties>
</file>