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BAD" w:rsidRDefault="00FA0BAD" w:rsidP="00FA0BA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C507F3">
        <w:rPr>
          <w:rFonts w:ascii="Arial" w:hAnsi="Arial" w:cs="Arial"/>
          <w:sz w:val="24"/>
          <w:szCs w:val="24"/>
          <w:lang w:val="sr-Cyrl-RS"/>
        </w:rPr>
        <w:t xml:space="preserve">На основу члана 19. став 1. тачка 3) и члана 21. став 1. Закона о јавној својини („Сл. гласник РС“; бр. 72/2011, 88/2013, 105/2014, 104/2016-др. закон, 108/2016, 113/2017, 95/2018 и 153/2020) и члана 40. став 1. тачка 38 Статута општине Чајетина („Службени лист општине Чајетина“, бр. 2/2019) Скупштина општине Чајетина  на седници одржаној </w:t>
      </w:r>
      <w:r w:rsidRPr="00C507F3">
        <w:rPr>
          <w:rFonts w:ascii="Arial" w:hAnsi="Arial" w:cs="Arial"/>
          <w:sz w:val="24"/>
          <w:szCs w:val="24"/>
        </w:rPr>
        <w:t>04</w:t>
      </w:r>
      <w:r w:rsidRPr="00C507F3">
        <w:rPr>
          <w:rFonts w:ascii="Arial" w:hAnsi="Arial" w:cs="Arial"/>
          <w:sz w:val="24"/>
          <w:szCs w:val="24"/>
          <w:lang w:val="sr-Cyrl-RS"/>
        </w:rPr>
        <w:t>.  јула 2022. године, донела је</w:t>
      </w:r>
    </w:p>
    <w:p w:rsidR="00FA0BAD" w:rsidRPr="00C507F3" w:rsidRDefault="00FA0BAD" w:rsidP="00FA0BA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FA0BAD" w:rsidRPr="00C507F3" w:rsidRDefault="00FA0BAD" w:rsidP="00FA0BA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C507F3">
        <w:rPr>
          <w:rFonts w:ascii="Arial" w:hAnsi="Arial" w:cs="Arial"/>
          <w:b/>
          <w:bCs/>
          <w:sz w:val="24"/>
          <w:szCs w:val="24"/>
          <w:lang w:val="sr-Cyrl-RS"/>
        </w:rPr>
        <w:t>ОДЛУКУ</w:t>
      </w:r>
    </w:p>
    <w:p w:rsidR="00FA0BAD" w:rsidRPr="00C507F3" w:rsidRDefault="00FA0BAD" w:rsidP="00FA0BA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C507F3">
        <w:rPr>
          <w:rFonts w:ascii="Arial" w:hAnsi="Arial" w:cs="Arial"/>
          <w:b/>
          <w:bCs/>
          <w:sz w:val="24"/>
          <w:szCs w:val="24"/>
          <w:lang w:val="sr-Cyrl-RS"/>
        </w:rPr>
        <w:t>О УСТУПАЊУ ПРАВА КОРИШЋЕЊА И УПРАВЉАЊА ФОНТАНОМ НА ЗЛАТИБОРУ</w:t>
      </w:r>
    </w:p>
    <w:p w:rsidR="00FA0BAD" w:rsidRPr="00C507F3" w:rsidRDefault="00FA0BAD" w:rsidP="00FA0B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07F3">
        <w:rPr>
          <w:rFonts w:ascii="Arial" w:hAnsi="Arial" w:cs="Arial"/>
          <w:sz w:val="24"/>
          <w:szCs w:val="24"/>
        </w:rPr>
        <w:t>I</w:t>
      </w:r>
    </w:p>
    <w:p w:rsidR="00FA0BAD" w:rsidRPr="00C507F3" w:rsidRDefault="00FA0BAD" w:rsidP="00FA0BA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507F3">
        <w:rPr>
          <w:rFonts w:ascii="Arial" w:hAnsi="Arial" w:cs="Arial"/>
          <w:sz w:val="24"/>
          <w:szCs w:val="24"/>
        </w:rPr>
        <w:t>O</w:t>
      </w:r>
      <w:r w:rsidRPr="00C507F3">
        <w:rPr>
          <w:rFonts w:ascii="Arial" w:hAnsi="Arial" w:cs="Arial"/>
          <w:sz w:val="24"/>
          <w:szCs w:val="24"/>
          <w:lang w:val="sr-Cyrl-RS"/>
        </w:rPr>
        <w:t xml:space="preserve">пштина Чајетина као носилац права јавне својине на </w:t>
      </w:r>
      <w:r w:rsidRPr="00C507F3">
        <w:rPr>
          <w:rFonts w:ascii="Arial" w:hAnsi="Arial" w:cs="Arial"/>
          <w:sz w:val="24"/>
          <w:szCs w:val="24"/>
          <w:lang w:val="sr-Cyrl-RS"/>
        </w:rPr>
        <w:tab/>
        <w:t>Вишенаменској фонтани на језеру у центру Златибора, на територији општине Чајетина, (у даљем тексту: фонтана) уступа корисницима Јавном предузећу „</w:t>
      </w:r>
      <w:r w:rsidRPr="00C507F3">
        <w:rPr>
          <w:rFonts w:ascii="Arial" w:hAnsi="Arial" w:cs="Arial"/>
          <w:sz w:val="24"/>
          <w:szCs w:val="24"/>
        </w:rPr>
        <w:t>Голд гондола Златибор“</w:t>
      </w:r>
      <w:r w:rsidRPr="00C507F3">
        <w:rPr>
          <w:rFonts w:ascii="Arial" w:hAnsi="Arial" w:cs="Arial"/>
          <w:sz w:val="24"/>
          <w:szCs w:val="24"/>
          <w:lang w:val="sr-Cyrl-RS"/>
        </w:rPr>
        <w:t>, КЈП „Златибор“ и Туристичкој организацији Златибор</w:t>
      </w:r>
      <w:r w:rsidRPr="00C507F3">
        <w:rPr>
          <w:rFonts w:ascii="Arial" w:hAnsi="Arial" w:cs="Arial"/>
          <w:sz w:val="24"/>
          <w:szCs w:val="24"/>
        </w:rPr>
        <w:t xml:space="preserve"> </w:t>
      </w:r>
      <w:r w:rsidRPr="00C507F3">
        <w:rPr>
          <w:rFonts w:ascii="Arial" w:hAnsi="Arial" w:cs="Arial"/>
          <w:sz w:val="24"/>
          <w:szCs w:val="24"/>
          <w:lang w:val="sr-Cyrl-RS"/>
        </w:rPr>
        <w:t>право коришћења и управљања на фонтани, на неодређено време, за потребе обављања делатности ради којих су основани,</w:t>
      </w:r>
      <w:r w:rsidRPr="00C507F3">
        <w:rPr>
          <w:rFonts w:ascii="Arial" w:hAnsi="Arial" w:cs="Arial"/>
          <w:sz w:val="24"/>
          <w:szCs w:val="24"/>
          <w:lang w:val="en-US"/>
        </w:rPr>
        <w:t xml:space="preserve"> које</w:t>
      </w:r>
      <w:r w:rsidRPr="00C507F3">
        <w:rPr>
          <w:rFonts w:ascii="Arial" w:hAnsi="Arial" w:cs="Arial"/>
          <w:sz w:val="24"/>
          <w:szCs w:val="24"/>
          <w:lang w:val="sr-Cyrl-RS"/>
        </w:rPr>
        <w:t xml:space="preserve"> право</w:t>
      </w:r>
      <w:r w:rsidRPr="00C507F3">
        <w:rPr>
          <w:rFonts w:ascii="Arial" w:hAnsi="Arial" w:cs="Arial"/>
          <w:sz w:val="24"/>
          <w:szCs w:val="24"/>
          <w:lang w:val="en-US"/>
        </w:rPr>
        <w:t xml:space="preserve"> обухвата</w:t>
      </w:r>
      <w:r w:rsidRPr="00C507F3">
        <w:rPr>
          <w:rFonts w:ascii="Arial" w:hAnsi="Arial" w:cs="Arial"/>
          <w:sz w:val="24"/>
          <w:szCs w:val="24"/>
          <w:lang w:val="sr-Cyrl-RS"/>
        </w:rPr>
        <w:t>:</w:t>
      </w:r>
    </w:p>
    <w:p w:rsidR="00FA0BAD" w:rsidRPr="00C507F3" w:rsidRDefault="00FA0BAD" w:rsidP="00FA0BAD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507F3">
        <w:rPr>
          <w:rFonts w:ascii="Arial" w:hAnsi="Arial" w:cs="Arial"/>
          <w:sz w:val="24"/>
          <w:szCs w:val="24"/>
          <w:lang w:val="sr-Cyrl-RS"/>
        </w:rPr>
        <w:t>Заједничко право коришћења и управљања фонтаном за потребе редовног пословања и иступање и извршавање обавеза које проистичу из датог права;</w:t>
      </w:r>
    </w:p>
    <w:p w:rsidR="00FA0BAD" w:rsidRPr="00C507F3" w:rsidRDefault="00FA0BAD" w:rsidP="00FA0BAD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507F3">
        <w:rPr>
          <w:rFonts w:ascii="Arial" w:hAnsi="Arial" w:cs="Arial"/>
          <w:sz w:val="24"/>
          <w:szCs w:val="24"/>
          <w:lang w:val="sr-Cyrl-RS"/>
        </w:rPr>
        <w:t xml:space="preserve">Инвестициона улагања, као и набавку опреме неопходне за инвестиционо одржавање, могуће је вршити само уз претходну сагласност оснивача – општине Чајетина. </w:t>
      </w:r>
    </w:p>
    <w:p w:rsidR="00FA0BAD" w:rsidRPr="00C507F3" w:rsidRDefault="00FA0BAD" w:rsidP="00FA0BAD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507F3">
        <w:rPr>
          <w:rFonts w:ascii="Arial" w:hAnsi="Arial" w:cs="Arial"/>
          <w:sz w:val="24"/>
          <w:szCs w:val="24"/>
          <w:lang w:val="sr-Cyrl-RS"/>
        </w:rPr>
        <w:t>ЈП „Голд гондола Златибор“ , КЈП „Златибор“ и Туристичка организација Златибор заједнички располажу приходима оствареним по основу коришћења и управљања фонтаном, док је за инвестициона улагања неопходна претходна сагласност оснивача.</w:t>
      </w:r>
    </w:p>
    <w:p w:rsidR="00FA0BAD" w:rsidRPr="00C507F3" w:rsidRDefault="00FA0BAD" w:rsidP="00FA0B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507F3">
        <w:rPr>
          <w:rFonts w:ascii="Arial" w:hAnsi="Arial" w:cs="Arial"/>
          <w:sz w:val="24"/>
          <w:szCs w:val="24"/>
        </w:rPr>
        <w:t>II</w:t>
      </w:r>
    </w:p>
    <w:p w:rsidR="00FA0BAD" w:rsidRPr="00C507F3" w:rsidRDefault="00FA0BAD" w:rsidP="00FA0BAD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507F3">
        <w:rPr>
          <w:rFonts w:ascii="Arial" w:hAnsi="Arial" w:cs="Arial"/>
          <w:sz w:val="24"/>
          <w:szCs w:val="24"/>
          <w:lang w:val="sr-Cyrl-RS"/>
        </w:rPr>
        <w:t xml:space="preserve">На основу ове одлуке, закључиће се уговор о међусобним односима, правима и обавезама Јавног предузећа „Голд гондола Златибор“, КЈП „Златибор“ и Туристичке организације Златибор као корисника који имају право заједничког коришћења и управљања фонтаном, и општине Чајетина, као носиоца права својине на фонтани из тачке </w:t>
      </w:r>
      <w:r w:rsidRPr="00C507F3">
        <w:rPr>
          <w:rFonts w:ascii="Arial" w:hAnsi="Arial" w:cs="Arial"/>
          <w:sz w:val="24"/>
          <w:szCs w:val="24"/>
        </w:rPr>
        <w:t>1</w:t>
      </w:r>
      <w:r w:rsidRPr="00C507F3">
        <w:rPr>
          <w:rFonts w:ascii="Arial" w:hAnsi="Arial" w:cs="Arial"/>
          <w:sz w:val="24"/>
          <w:szCs w:val="24"/>
          <w:lang w:val="sr-Cyrl-RS"/>
        </w:rPr>
        <w:t>.</w:t>
      </w:r>
      <w:r w:rsidRPr="00C507F3">
        <w:rPr>
          <w:rFonts w:ascii="Arial" w:hAnsi="Arial" w:cs="Arial"/>
          <w:sz w:val="24"/>
          <w:szCs w:val="24"/>
        </w:rPr>
        <w:t xml:space="preserve"> o</w:t>
      </w:r>
      <w:r w:rsidRPr="00C507F3">
        <w:rPr>
          <w:rFonts w:ascii="Arial" w:hAnsi="Arial" w:cs="Arial"/>
          <w:sz w:val="24"/>
          <w:szCs w:val="24"/>
          <w:lang w:val="sr-Cyrl-RS"/>
        </w:rPr>
        <w:t>ве одлуке.</w:t>
      </w:r>
    </w:p>
    <w:p w:rsidR="00FA0BAD" w:rsidRPr="00C507F3" w:rsidRDefault="00FA0BAD" w:rsidP="00FA0BAD">
      <w:pPr>
        <w:pStyle w:val="Bezrazmaka"/>
        <w:jc w:val="center"/>
        <w:rPr>
          <w:rFonts w:ascii="Arial" w:hAnsi="Arial" w:cs="Arial"/>
          <w:bCs/>
          <w:sz w:val="24"/>
          <w:szCs w:val="24"/>
        </w:rPr>
      </w:pPr>
      <w:r w:rsidRPr="00C507F3">
        <w:rPr>
          <w:rFonts w:ascii="Arial" w:hAnsi="Arial" w:cs="Arial"/>
          <w:bCs/>
          <w:sz w:val="24"/>
          <w:szCs w:val="24"/>
          <w:lang w:val="sr-Cyrl-RS"/>
        </w:rPr>
        <w:t xml:space="preserve">      </w:t>
      </w:r>
      <w:r w:rsidRPr="00C507F3">
        <w:rPr>
          <w:rFonts w:ascii="Arial" w:hAnsi="Arial" w:cs="Arial"/>
          <w:bCs/>
          <w:sz w:val="24"/>
          <w:szCs w:val="24"/>
        </w:rPr>
        <w:t>I</w:t>
      </w:r>
      <w:r w:rsidRPr="00C507F3">
        <w:rPr>
          <w:rFonts w:ascii="Arial" w:hAnsi="Arial" w:cs="Arial"/>
          <w:bCs/>
          <w:sz w:val="24"/>
          <w:szCs w:val="24"/>
          <w:lang w:val="en-US"/>
        </w:rPr>
        <w:t>I</w:t>
      </w:r>
      <w:r w:rsidRPr="00C507F3">
        <w:rPr>
          <w:rFonts w:ascii="Arial" w:hAnsi="Arial" w:cs="Arial"/>
          <w:bCs/>
          <w:sz w:val="24"/>
          <w:szCs w:val="24"/>
        </w:rPr>
        <w:t>I</w:t>
      </w:r>
    </w:p>
    <w:p w:rsidR="00FA0BAD" w:rsidRPr="00C507F3" w:rsidRDefault="00FA0BAD" w:rsidP="00FA0BAD">
      <w:pPr>
        <w:pStyle w:val="Bezrazmaka"/>
        <w:jc w:val="center"/>
        <w:rPr>
          <w:rFonts w:ascii="Arial" w:hAnsi="Arial" w:cs="Arial"/>
          <w:b/>
          <w:sz w:val="24"/>
          <w:szCs w:val="24"/>
        </w:rPr>
      </w:pPr>
    </w:p>
    <w:p w:rsidR="00FA0BAD" w:rsidRPr="00C507F3" w:rsidRDefault="00FA0BAD" w:rsidP="00FA0BAD">
      <w:pPr>
        <w:pStyle w:val="Bezrazmaka"/>
        <w:jc w:val="both"/>
        <w:rPr>
          <w:rFonts w:ascii="Arial" w:hAnsi="Arial" w:cs="Arial"/>
          <w:sz w:val="24"/>
          <w:szCs w:val="24"/>
        </w:rPr>
      </w:pPr>
      <w:r w:rsidRPr="00C507F3">
        <w:rPr>
          <w:rFonts w:ascii="Arial" w:hAnsi="Arial" w:cs="Arial"/>
          <w:b/>
          <w:sz w:val="24"/>
          <w:szCs w:val="24"/>
        </w:rPr>
        <w:tab/>
      </w:r>
      <w:r w:rsidRPr="00C507F3">
        <w:rPr>
          <w:rFonts w:ascii="Arial" w:hAnsi="Arial" w:cs="Arial"/>
          <w:sz w:val="24"/>
          <w:szCs w:val="24"/>
        </w:rPr>
        <w:t xml:space="preserve">Решење доставити: </w:t>
      </w:r>
      <w:r w:rsidRPr="00C507F3">
        <w:rPr>
          <w:rFonts w:ascii="Arial" w:hAnsi="Arial" w:cs="Arial"/>
          <w:sz w:val="24"/>
          <w:szCs w:val="24"/>
          <w:lang w:val="sr-Cyrl-RS"/>
        </w:rPr>
        <w:t xml:space="preserve">именованим </w:t>
      </w:r>
      <w:r w:rsidRPr="00C507F3">
        <w:rPr>
          <w:rFonts w:ascii="Arial" w:hAnsi="Arial" w:cs="Arial"/>
          <w:sz w:val="24"/>
          <w:szCs w:val="24"/>
        </w:rPr>
        <w:t>и архиви СО.</w:t>
      </w:r>
    </w:p>
    <w:p w:rsidR="00FA0BAD" w:rsidRPr="00C507F3" w:rsidRDefault="00FA0BAD" w:rsidP="00FA0BAD">
      <w:pPr>
        <w:pStyle w:val="Bezrazmaka"/>
        <w:jc w:val="both"/>
        <w:rPr>
          <w:rFonts w:ascii="Arial" w:hAnsi="Arial" w:cs="Arial"/>
          <w:sz w:val="24"/>
          <w:szCs w:val="24"/>
        </w:rPr>
      </w:pPr>
    </w:p>
    <w:p w:rsidR="00FA0BAD" w:rsidRPr="00C507F3" w:rsidRDefault="00FA0BAD" w:rsidP="00FA0BAD">
      <w:pPr>
        <w:pStyle w:val="Bezrazmaka"/>
        <w:jc w:val="both"/>
        <w:rPr>
          <w:rFonts w:ascii="Arial" w:hAnsi="Arial" w:cs="Arial"/>
          <w:sz w:val="24"/>
          <w:szCs w:val="24"/>
        </w:rPr>
      </w:pPr>
    </w:p>
    <w:p w:rsidR="00FA0BAD" w:rsidRPr="00C507F3" w:rsidRDefault="00FA0BAD" w:rsidP="00FA0BAD">
      <w:pPr>
        <w:pStyle w:val="Bezrazmaka"/>
        <w:jc w:val="center"/>
        <w:rPr>
          <w:rFonts w:ascii="Arial" w:hAnsi="Arial" w:cs="Arial"/>
          <w:b/>
          <w:sz w:val="24"/>
          <w:szCs w:val="24"/>
        </w:rPr>
      </w:pPr>
      <w:r w:rsidRPr="00C507F3">
        <w:rPr>
          <w:rFonts w:ascii="Arial" w:hAnsi="Arial" w:cs="Arial"/>
          <w:b/>
          <w:sz w:val="24"/>
          <w:szCs w:val="24"/>
        </w:rPr>
        <w:t>СКУПШТИНА ОПШТИНЕ ЧАЈЕТИНА</w:t>
      </w:r>
    </w:p>
    <w:p w:rsidR="00FA0BAD" w:rsidRPr="00C507F3" w:rsidRDefault="00FA0BAD" w:rsidP="00FA0BAD">
      <w:pPr>
        <w:pStyle w:val="Bezrazmaka"/>
        <w:jc w:val="center"/>
        <w:rPr>
          <w:rFonts w:ascii="Arial" w:hAnsi="Arial" w:cs="Arial"/>
          <w:b/>
          <w:sz w:val="24"/>
          <w:szCs w:val="24"/>
        </w:rPr>
      </w:pPr>
      <w:r w:rsidRPr="00C507F3">
        <w:rPr>
          <w:rFonts w:ascii="Arial" w:hAnsi="Arial" w:cs="Arial"/>
          <w:b/>
          <w:sz w:val="24"/>
          <w:szCs w:val="24"/>
        </w:rPr>
        <w:t xml:space="preserve">Број: </w:t>
      </w:r>
      <w:r w:rsidRPr="00C507F3">
        <w:rPr>
          <w:rFonts w:ascii="Arial" w:hAnsi="Arial" w:cs="Arial"/>
          <w:b/>
          <w:sz w:val="24"/>
          <w:szCs w:val="24"/>
          <w:lang w:val="en-US"/>
        </w:rPr>
        <w:t>02-4</w:t>
      </w:r>
      <w:r w:rsidRPr="00C507F3">
        <w:rPr>
          <w:rFonts w:ascii="Arial" w:hAnsi="Arial" w:cs="Arial"/>
          <w:b/>
          <w:sz w:val="24"/>
          <w:szCs w:val="24"/>
          <w:lang w:val="sr-Cyrl-RS"/>
        </w:rPr>
        <w:t>8</w:t>
      </w:r>
      <w:r w:rsidRPr="00C507F3">
        <w:rPr>
          <w:rFonts w:ascii="Arial" w:hAnsi="Arial" w:cs="Arial"/>
          <w:b/>
          <w:sz w:val="24"/>
          <w:szCs w:val="24"/>
          <w:lang w:val="en-US"/>
        </w:rPr>
        <w:t xml:space="preserve">/2022 </w:t>
      </w:r>
      <w:r w:rsidRPr="00C507F3">
        <w:rPr>
          <w:rFonts w:ascii="Arial" w:hAnsi="Arial" w:cs="Arial"/>
          <w:b/>
          <w:sz w:val="24"/>
          <w:szCs w:val="24"/>
        </w:rPr>
        <w:t xml:space="preserve">од 04. </w:t>
      </w:r>
      <w:r w:rsidRPr="00C507F3">
        <w:rPr>
          <w:rFonts w:ascii="Arial" w:hAnsi="Arial" w:cs="Arial"/>
          <w:b/>
          <w:sz w:val="24"/>
          <w:szCs w:val="24"/>
          <w:lang w:val="sr-Cyrl-RS"/>
        </w:rPr>
        <w:t>јула</w:t>
      </w:r>
      <w:r w:rsidRPr="00C507F3">
        <w:rPr>
          <w:rFonts w:ascii="Arial" w:hAnsi="Arial" w:cs="Arial"/>
          <w:b/>
          <w:sz w:val="24"/>
          <w:szCs w:val="24"/>
        </w:rPr>
        <w:t xml:space="preserve">  202</w:t>
      </w:r>
      <w:r w:rsidRPr="00C507F3">
        <w:rPr>
          <w:rFonts w:ascii="Arial" w:hAnsi="Arial" w:cs="Arial"/>
          <w:b/>
          <w:sz w:val="24"/>
          <w:szCs w:val="24"/>
          <w:lang w:val="sr-Cyrl-RS"/>
        </w:rPr>
        <w:t>2</w:t>
      </w:r>
      <w:r w:rsidRPr="00C507F3">
        <w:rPr>
          <w:rFonts w:ascii="Arial" w:hAnsi="Arial" w:cs="Arial"/>
          <w:b/>
          <w:sz w:val="24"/>
          <w:szCs w:val="24"/>
        </w:rPr>
        <w:t>.године</w:t>
      </w:r>
    </w:p>
    <w:p w:rsidR="00FA0BAD" w:rsidRPr="00C507F3" w:rsidRDefault="00FA0BAD" w:rsidP="00FA0BAD">
      <w:pPr>
        <w:pStyle w:val="Bezrazmaka"/>
        <w:rPr>
          <w:rFonts w:ascii="Arial" w:hAnsi="Arial" w:cs="Arial"/>
          <w:sz w:val="24"/>
          <w:szCs w:val="24"/>
        </w:rPr>
      </w:pPr>
    </w:p>
    <w:p w:rsidR="00FA0BAD" w:rsidRPr="00C507F3" w:rsidRDefault="00FA0BAD" w:rsidP="00FA0BAD">
      <w:pPr>
        <w:pStyle w:val="Bezrazmaka"/>
        <w:jc w:val="center"/>
        <w:rPr>
          <w:rFonts w:ascii="Arial" w:hAnsi="Arial" w:cs="Arial"/>
          <w:sz w:val="24"/>
          <w:szCs w:val="24"/>
        </w:rPr>
      </w:pPr>
    </w:p>
    <w:p w:rsidR="00FA0BAD" w:rsidRPr="00C507F3" w:rsidRDefault="00FA0BAD" w:rsidP="00FA0BAD">
      <w:pPr>
        <w:pStyle w:val="Bezrazmaka"/>
        <w:jc w:val="center"/>
        <w:rPr>
          <w:rFonts w:ascii="Arial" w:hAnsi="Arial" w:cs="Arial"/>
          <w:b/>
          <w:sz w:val="24"/>
          <w:szCs w:val="24"/>
        </w:rPr>
      </w:pPr>
      <w:r w:rsidRPr="00C507F3">
        <w:rPr>
          <w:rFonts w:ascii="Arial" w:hAnsi="Arial" w:cs="Arial"/>
          <w:sz w:val="24"/>
          <w:szCs w:val="24"/>
        </w:rPr>
        <w:tab/>
      </w:r>
      <w:r w:rsidRPr="00C507F3">
        <w:rPr>
          <w:rFonts w:ascii="Arial" w:hAnsi="Arial" w:cs="Arial"/>
          <w:sz w:val="24"/>
          <w:szCs w:val="24"/>
        </w:rPr>
        <w:tab/>
      </w:r>
      <w:r w:rsidRPr="00C507F3">
        <w:rPr>
          <w:rFonts w:ascii="Arial" w:hAnsi="Arial" w:cs="Arial"/>
          <w:sz w:val="24"/>
          <w:szCs w:val="24"/>
        </w:rPr>
        <w:tab/>
      </w:r>
      <w:r w:rsidRPr="00C507F3">
        <w:rPr>
          <w:rFonts w:ascii="Arial" w:hAnsi="Arial" w:cs="Arial"/>
          <w:b/>
          <w:sz w:val="24"/>
          <w:szCs w:val="24"/>
        </w:rPr>
        <w:t xml:space="preserve">                                                ПРЕДСЕДНИК</w:t>
      </w:r>
    </w:p>
    <w:p w:rsidR="00FA0BAD" w:rsidRPr="00C507F3" w:rsidRDefault="00FA0BAD" w:rsidP="00FA0BAD">
      <w:pPr>
        <w:pStyle w:val="Bezrazmaka"/>
        <w:jc w:val="center"/>
        <w:rPr>
          <w:rFonts w:ascii="Arial" w:hAnsi="Arial" w:cs="Arial"/>
          <w:b/>
          <w:sz w:val="24"/>
          <w:szCs w:val="24"/>
        </w:rPr>
      </w:pPr>
      <w:r w:rsidRPr="00C507F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Скупштине општине,</w:t>
      </w:r>
    </w:p>
    <w:p w:rsidR="007279D1" w:rsidRPr="00FA0BAD" w:rsidRDefault="00FA0BAD" w:rsidP="00FA0BAD">
      <w:pPr>
        <w:rPr>
          <w:lang w:val="en-US"/>
        </w:rPr>
      </w:pPr>
      <w:r w:rsidRPr="00C507F3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C507F3">
        <w:rPr>
          <w:rFonts w:ascii="Arial" w:hAnsi="Arial" w:cs="Arial"/>
          <w:i/>
          <w:sz w:val="24"/>
          <w:szCs w:val="24"/>
        </w:rPr>
        <w:t>Арсен  Ђурић</w:t>
      </w:r>
      <w:bookmarkStart w:id="0" w:name="_GoBack"/>
      <w:bookmarkEnd w:id="0"/>
    </w:p>
    <w:sectPr w:rsidR="007279D1" w:rsidRPr="00FA0B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E4F"/>
    <w:multiLevelType w:val="hybridMultilevel"/>
    <w:tmpl w:val="53F09DD4"/>
    <w:lvl w:ilvl="0" w:tplc="7272F180">
      <w:start w:val="20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51253"/>
    <w:multiLevelType w:val="hybridMultilevel"/>
    <w:tmpl w:val="37CAC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D0113"/>
    <w:rsid w:val="002D6C92"/>
    <w:rsid w:val="002E640E"/>
    <w:rsid w:val="003116B8"/>
    <w:rsid w:val="0031240B"/>
    <w:rsid w:val="003126BC"/>
    <w:rsid w:val="00361C7D"/>
    <w:rsid w:val="003F6149"/>
    <w:rsid w:val="00507C81"/>
    <w:rsid w:val="00555BEA"/>
    <w:rsid w:val="0063400E"/>
    <w:rsid w:val="00635F20"/>
    <w:rsid w:val="00646698"/>
    <w:rsid w:val="006869D0"/>
    <w:rsid w:val="007279D1"/>
    <w:rsid w:val="00781B70"/>
    <w:rsid w:val="007D31F2"/>
    <w:rsid w:val="007F6FB9"/>
    <w:rsid w:val="00825646"/>
    <w:rsid w:val="008659A2"/>
    <w:rsid w:val="008F779C"/>
    <w:rsid w:val="00977B2A"/>
    <w:rsid w:val="009821ED"/>
    <w:rsid w:val="009A22B3"/>
    <w:rsid w:val="009A56FD"/>
    <w:rsid w:val="009F4B70"/>
    <w:rsid w:val="00A97589"/>
    <w:rsid w:val="00B07ADD"/>
    <w:rsid w:val="00BC5A85"/>
    <w:rsid w:val="00BC5A88"/>
    <w:rsid w:val="00BE6D7F"/>
    <w:rsid w:val="00C15D90"/>
    <w:rsid w:val="00C55411"/>
    <w:rsid w:val="00D34FCF"/>
    <w:rsid w:val="00D3721B"/>
    <w:rsid w:val="00D76961"/>
    <w:rsid w:val="00DD11E3"/>
    <w:rsid w:val="00E656C7"/>
    <w:rsid w:val="00E7584C"/>
    <w:rsid w:val="00E82DA3"/>
    <w:rsid w:val="00ED4220"/>
    <w:rsid w:val="00ED5D17"/>
    <w:rsid w:val="00FA0BAD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7F6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  <w:style w:type="paragraph" w:customStyle="1" w:styleId="Default">
    <w:name w:val="Default"/>
    <w:rsid w:val="00D34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1Char">
    <w:name w:val="Naslov 1 Char"/>
    <w:basedOn w:val="Podrazumevanifontpasusa"/>
    <w:link w:val="Naslov1"/>
    <w:uiPriority w:val="9"/>
    <w:rsid w:val="007F6F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align-justify">
    <w:name w:val="text-align-justify"/>
    <w:basedOn w:val="Normal"/>
    <w:rsid w:val="007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Podrazumevanifontpasusa"/>
    <w:uiPriority w:val="22"/>
    <w:qFormat/>
    <w:rsid w:val="007F6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2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75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2023-01-23T12:44:00Z</dcterms:created>
  <dcterms:modified xsi:type="dcterms:W3CDTF">2023-01-23T12:44:00Z</dcterms:modified>
</cp:coreProperties>
</file>