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088" w:rsidRPr="00AD0FFE" w:rsidRDefault="00D44088" w:rsidP="00D44088">
      <w:pPr>
        <w:spacing w:after="0" w:line="240" w:lineRule="auto"/>
        <w:jc w:val="both"/>
        <w:rPr>
          <w:rFonts w:ascii="Arial" w:hAnsi="Arial" w:cs="Arial"/>
          <w:color w:val="000000" w:themeColor="text1"/>
          <w:sz w:val="24"/>
          <w:szCs w:val="24"/>
          <w:lang w:val="sr-Cyrl-RS"/>
        </w:rPr>
      </w:pPr>
      <w:r w:rsidRPr="00AD0FFE">
        <w:rPr>
          <w:rFonts w:ascii="Arial" w:hAnsi="Arial" w:cs="Arial"/>
          <w:sz w:val="24"/>
          <w:szCs w:val="24"/>
          <w:lang w:val="sr-Cyrl-RS"/>
        </w:rPr>
        <w:t>На основу члана 51. Закона о основама својинскоправних односа (</w:t>
      </w:r>
      <w:r w:rsidRPr="00AD0FFE">
        <w:rPr>
          <w:rFonts w:ascii="Arial" w:hAnsi="Arial" w:cs="Arial"/>
          <w:color w:val="000000"/>
          <w:sz w:val="24"/>
          <w:szCs w:val="24"/>
        </w:rPr>
        <w:t xml:space="preserve">"Службени лист СФРЈ", бр. 6 од 8. фебруара 1980, 36 од 29. јуна 1990, "Службени лист СРЈ", број 29 од 26. јуна 1996. и "Службени гласник РС", број 115 од 27. децембра 2005 </w:t>
      </w:r>
      <w:r w:rsidRPr="00071EFD">
        <w:rPr>
          <w:rFonts w:ascii="Arial" w:hAnsi="Arial" w:cs="Arial"/>
          <w:sz w:val="24"/>
          <w:szCs w:val="24"/>
        </w:rPr>
        <w:t>- др. закон</w:t>
      </w:r>
      <w:r w:rsidRPr="00071EFD">
        <w:rPr>
          <w:rFonts w:ascii="Arial" w:hAnsi="Arial" w:cs="Arial"/>
          <w:sz w:val="24"/>
          <w:szCs w:val="24"/>
          <w:lang w:val="sr-Cyrl-RS"/>
        </w:rPr>
        <w:t>),</w:t>
      </w:r>
      <w:r w:rsidRPr="00AD0FFE">
        <w:rPr>
          <w:rFonts w:ascii="Arial" w:hAnsi="Arial" w:cs="Arial"/>
          <w:color w:val="008000"/>
          <w:sz w:val="24"/>
          <w:szCs w:val="24"/>
          <w:lang w:val="sr-Cyrl-RS"/>
        </w:rPr>
        <w:t xml:space="preserve"> </w:t>
      </w:r>
      <w:r w:rsidRPr="00AD0FFE">
        <w:rPr>
          <w:rFonts w:ascii="Arial" w:hAnsi="Arial" w:cs="Arial"/>
          <w:sz w:val="24"/>
          <w:szCs w:val="24"/>
          <w:lang w:val="sr-Cyrl-RS"/>
        </w:rPr>
        <w:t>члана 46. Закона о јавној својини (</w:t>
      </w:r>
      <w:r w:rsidRPr="00AD0FFE">
        <w:rPr>
          <w:rFonts w:ascii="Arial" w:hAnsi="Arial" w:cs="Arial"/>
          <w:color w:val="000000"/>
          <w:sz w:val="24"/>
          <w:szCs w:val="24"/>
        </w:rPr>
        <w:t xml:space="preserve">"Службени гласник РС", бр. 72 од 28. септембра 2011, 88 од 6. октобра 2013, 105 од 3. октобра 2014, 104 од 23. децембра 2016 - </w:t>
      </w:r>
      <w:r w:rsidRPr="00071EFD">
        <w:rPr>
          <w:rFonts w:ascii="Arial" w:hAnsi="Arial" w:cs="Arial"/>
          <w:sz w:val="24"/>
          <w:szCs w:val="24"/>
        </w:rPr>
        <w:t>др. закон,</w:t>
      </w:r>
      <w:r w:rsidRPr="00AD0FFE">
        <w:rPr>
          <w:rFonts w:ascii="Arial" w:hAnsi="Arial" w:cs="Arial"/>
          <w:color w:val="000000"/>
          <w:sz w:val="24"/>
          <w:szCs w:val="24"/>
        </w:rPr>
        <w:t xml:space="preserve"> 108 од 29. децембра 2016, 113 од 17. децембра 2017, 95 од 8. децембра 2018, 153 од 21. децембра 2020.</w:t>
      </w:r>
      <w:r w:rsidRPr="00AD0FFE">
        <w:rPr>
          <w:rFonts w:ascii="Arial" w:hAnsi="Arial" w:cs="Arial"/>
          <w:color w:val="000000"/>
          <w:sz w:val="24"/>
          <w:szCs w:val="24"/>
          <w:lang w:val="sr-Cyrl-RS"/>
        </w:rPr>
        <w:t>), члана 32. Закона о локалној самоуправи (</w:t>
      </w:r>
      <w:r w:rsidRPr="00AD0FFE">
        <w:rPr>
          <w:rFonts w:ascii="Arial" w:hAnsi="Arial" w:cs="Arial"/>
          <w:color w:val="000000"/>
          <w:sz w:val="24"/>
          <w:szCs w:val="24"/>
        </w:rPr>
        <w:t xml:space="preserve">„Службени гласник РС“, бр. 129 од 29. децембра 2007, 83 од 5. августа 2014 - др. закон, 101 од 16. децембра 2016 - др. закон, 47 од 20. јуна 2018, 111 од 25. новембра 2021 - </w:t>
      </w:r>
      <w:r w:rsidRPr="00071EFD">
        <w:rPr>
          <w:rFonts w:ascii="Arial" w:hAnsi="Arial" w:cs="Arial"/>
          <w:sz w:val="24"/>
          <w:szCs w:val="24"/>
        </w:rPr>
        <w:t>др. закон</w:t>
      </w:r>
      <w:r w:rsidRPr="00071EFD">
        <w:rPr>
          <w:rFonts w:ascii="Arial" w:hAnsi="Arial" w:cs="Arial"/>
          <w:sz w:val="24"/>
          <w:szCs w:val="24"/>
          <w:lang w:val="sr-Cyrl-RS"/>
        </w:rPr>
        <w:t>),</w:t>
      </w:r>
      <w:r w:rsidRPr="00AD0FFE">
        <w:rPr>
          <w:rFonts w:ascii="Arial" w:hAnsi="Arial" w:cs="Arial"/>
          <w:color w:val="008000"/>
          <w:sz w:val="24"/>
          <w:szCs w:val="24"/>
          <w:lang w:val="sr-Cyrl-RS"/>
        </w:rPr>
        <w:t xml:space="preserve">  </w:t>
      </w:r>
      <w:r w:rsidRPr="00AD0FFE">
        <w:rPr>
          <w:rFonts w:ascii="Arial" w:hAnsi="Arial" w:cs="Arial"/>
          <w:sz w:val="24"/>
          <w:szCs w:val="24"/>
          <w:lang w:val="sr-Cyrl-RS"/>
        </w:rPr>
        <w:t xml:space="preserve">Скупштина општине Чајетина, </w:t>
      </w:r>
      <w:r w:rsidRPr="00AD0FFE">
        <w:rPr>
          <w:rFonts w:ascii="Arial" w:hAnsi="Arial" w:cs="Arial"/>
          <w:color w:val="000000" w:themeColor="text1"/>
          <w:sz w:val="24"/>
          <w:szCs w:val="24"/>
          <w:lang w:val="sr-Cyrl-RS"/>
        </w:rPr>
        <w:t>решавајући о захтеву Радомира Николића, из Ужица, Улица Ратарска број 17/47,  за установљавање права стварне службености, на седници одржаној дана 04. јула 2022. године, донела је</w:t>
      </w:r>
    </w:p>
    <w:p w:rsidR="00D44088" w:rsidRPr="00AD0FFE" w:rsidRDefault="00D44088" w:rsidP="00D44088">
      <w:pPr>
        <w:spacing w:after="0" w:line="240" w:lineRule="auto"/>
        <w:jc w:val="both"/>
        <w:rPr>
          <w:rFonts w:ascii="Arial" w:hAnsi="Arial" w:cs="Arial"/>
          <w:color w:val="000000" w:themeColor="text1"/>
          <w:sz w:val="24"/>
          <w:szCs w:val="24"/>
          <w:lang w:val="sr-Cyrl-RS"/>
        </w:rPr>
      </w:pPr>
    </w:p>
    <w:p w:rsidR="00D44088" w:rsidRPr="00AD0FFE" w:rsidRDefault="00D44088" w:rsidP="00D44088">
      <w:pPr>
        <w:spacing w:after="0" w:line="240" w:lineRule="auto"/>
        <w:jc w:val="center"/>
        <w:rPr>
          <w:rFonts w:ascii="Arial" w:hAnsi="Arial" w:cs="Arial"/>
          <w:b/>
          <w:color w:val="000000" w:themeColor="text1"/>
          <w:sz w:val="24"/>
          <w:szCs w:val="24"/>
          <w:lang w:val="sr-Cyrl-RS"/>
        </w:rPr>
      </w:pPr>
      <w:r w:rsidRPr="00AD0FFE">
        <w:rPr>
          <w:rFonts w:ascii="Arial" w:hAnsi="Arial" w:cs="Arial"/>
          <w:color w:val="000000" w:themeColor="text1"/>
          <w:sz w:val="24"/>
          <w:szCs w:val="24"/>
          <w:lang w:val="sr-Cyrl-RS"/>
        </w:rPr>
        <w:t xml:space="preserve"> </w:t>
      </w:r>
    </w:p>
    <w:p w:rsidR="00D44088" w:rsidRPr="00AD0FFE" w:rsidRDefault="00D44088" w:rsidP="00D44088">
      <w:pPr>
        <w:spacing w:after="0" w:line="240" w:lineRule="auto"/>
        <w:jc w:val="center"/>
        <w:rPr>
          <w:rFonts w:ascii="Arial" w:hAnsi="Arial" w:cs="Arial"/>
          <w:b/>
          <w:color w:val="000000" w:themeColor="text1"/>
          <w:sz w:val="24"/>
          <w:szCs w:val="24"/>
          <w:lang w:val="sr-Cyrl-RS"/>
        </w:rPr>
      </w:pPr>
      <w:r w:rsidRPr="00AD0FFE">
        <w:rPr>
          <w:rFonts w:ascii="Arial" w:hAnsi="Arial" w:cs="Arial"/>
          <w:b/>
          <w:color w:val="000000" w:themeColor="text1"/>
          <w:sz w:val="24"/>
          <w:szCs w:val="24"/>
          <w:lang w:val="sr-Cyrl-RS"/>
        </w:rPr>
        <w:t xml:space="preserve"> ОДЛУКУ О КОНСТИТУИСАЊУ ПРАВА </w:t>
      </w:r>
    </w:p>
    <w:p w:rsidR="00D44088" w:rsidRPr="00AD0FFE" w:rsidRDefault="00D44088" w:rsidP="00D44088">
      <w:pPr>
        <w:spacing w:after="0" w:line="240" w:lineRule="auto"/>
        <w:jc w:val="center"/>
        <w:rPr>
          <w:rFonts w:ascii="Arial" w:hAnsi="Arial" w:cs="Arial"/>
          <w:b/>
          <w:color w:val="000000" w:themeColor="text1"/>
          <w:sz w:val="24"/>
          <w:szCs w:val="24"/>
          <w:lang w:val="sr-Cyrl-RS"/>
        </w:rPr>
      </w:pPr>
      <w:r w:rsidRPr="00AD0FFE">
        <w:rPr>
          <w:rFonts w:ascii="Arial" w:hAnsi="Arial" w:cs="Arial"/>
          <w:b/>
          <w:color w:val="000000" w:themeColor="text1"/>
          <w:sz w:val="24"/>
          <w:szCs w:val="24"/>
          <w:lang w:val="sr-Cyrl-RS"/>
        </w:rPr>
        <w:t xml:space="preserve">СТВАРНЕ СЛУЖБЕНОСТИ </w:t>
      </w:r>
    </w:p>
    <w:p w:rsidR="00D44088" w:rsidRPr="00AD0FFE" w:rsidRDefault="00D44088" w:rsidP="00D44088">
      <w:pPr>
        <w:spacing w:after="0" w:line="240" w:lineRule="auto"/>
        <w:jc w:val="center"/>
        <w:rPr>
          <w:rFonts w:ascii="Arial" w:hAnsi="Arial" w:cs="Arial"/>
          <w:b/>
          <w:color w:val="000000" w:themeColor="text1"/>
          <w:sz w:val="24"/>
          <w:szCs w:val="24"/>
          <w:lang w:val="sr-Cyrl-RS"/>
        </w:rPr>
      </w:pPr>
    </w:p>
    <w:p w:rsidR="00D44088" w:rsidRPr="00AD0FFE" w:rsidRDefault="00D44088" w:rsidP="00D44088">
      <w:pPr>
        <w:spacing w:after="0" w:line="240" w:lineRule="auto"/>
        <w:jc w:val="both"/>
        <w:rPr>
          <w:rFonts w:ascii="Arial" w:hAnsi="Arial" w:cs="Arial"/>
          <w:color w:val="000000" w:themeColor="text1"/>
          <w:sz w:val="24"/>
          <w:szCs w:val="24"/>
          <w:lang w:val="sr-Cyrl-RS"/>
        </w:rPr>
      </w:pPr>
      <w:r w:rsidRPr="00AD0FFE">
        <w:rPr>
          <w:rFonts w:ascii="Arial" w:hAnsi="Arial" w:cs="Arial"/>
          <w:b/>
          <w:color w:val="000000" w:themeColor="text1"/>
          <w:sz w:val="24"/>
          <w:szCs w:val="24"/>
          <w:lang w:val="sr-Cyrl-RS"/>
        </w:rPr>
        <w:tab/>
        <w:t xml:space="preserve">1. УСТАНОВЉАВА СЕ право стварне службености пролаза </w:t>
      </w:r>
      <w:r w:rsidRPr="00AD0FFE">
        <w:rPr>
          <w:rFonts w:ascii="Arial" w:hAnsi="Arial" w:cs="Arial"/>
          <w:color w:val="000000" w:themeColor="text1"/>
          <w:sz w:val="24"/>
          <w:szCs w:val="24"/>
          <w:lang w:val="sr-Cyrl-RS"/>
        </w:rPr>
        <w:t xml:space="preserve">пешице, путничким и теретним моторним возилима, грађевинским машинама, и свим другим врстама моторних возила, преко непокретности-катастарске парцеле број 4577/1 КО Чајетина,  у јавној својини Општине Чајетина, као послужног добра, а за потребе коришћења непокретности-катастарске парцеле број 4577/416 КО Чајетина, у својини Радомира Николића,из Ужица, Улица Ратарска број 17/47, као повласног добра, </w:t>
      </w:r>
      <w:r w:rsidRPr="00AD0FFE">
        <w:rPr>
          <w:rFonts w:ascii="Arial" w:hAnsi="Arial" w:cs="Arial"/>
          <w:b/>
          <w:color w:val="000000" w:themeColor="text1"/>
          <w:sz w:val="24"/>
          <w:szCs w:val="24"/>
          <w:lang w:val="sr-Cyrl-RS"/>
        </w:rPr>
        <w:t xml:space="preserve">НА НЕОДРЕЂЕНО ВРЕМЕ , БЕЗ НАКНАДЕ, </w:t>
      </w:r>
      <w:r w:rsidRPr="00AD0FFE">
        <w:rPr>
          <w:rFonts w:ascii="Arial" w:hAnsi="Arial" w:cs="Arial"/>
          <w:color w:val="000000" w:themeColor="text1"/>
          <w:sz w:val="24"/>
          <w:szCs w:val="24"/>
          <w:lang w:val="sr-Cyrl-RS"/>
        </w:rPr>
        <w:t xml:space="preserve"> и то: од планским актом предвиђене јавне саобраћајнице-Улице Јованке Јефтановић, преко катастарске парцеле број 4577/1 КО Чајетина, северном страном, изнад катастарске парцеле број 4577/415 КО Чајетина, границом катастарских парцела број 4577/415 КО Чајетина, 4577/1 КО Чајетина и 4577/416 КО Чајетина, у ширини од 3, 5 метра, приближне дужине од 22 метара, све до катастарске </w:t>
      </w:r>
      <w:r>
        <w:rPr>
          <w:rFonts w:ascii="Arial" w:hAnsi="Arial" w:cs="Arial"/>
          <w:color w:val="000000" w:themeColor="text1"/>
          <w:sz w:val="24"/>
          <w:szCs w:val="24"/>
          <w:lang w:val="sr-Cyrl-RS"/>
        </w:rPr>
        <w:t>п</w:t>
      </w:r>
      <w:r w:rsidRPr="00AD0FFE">
        <w:rPr>
          <w:rFonts w:ascii="Arial" w:hAnsi="Arial" w:cs="Arial"/>
          <w:color w:val="000000" w:themeColor="text1"/>
          <w:sz w:val="24"/>
          <w:szCs w:val="24"/>
          <w:lang w:val="sr-Cyrl-RS"/>
        </w:rPr>
        <w:t xml:space="preserve">арцеле број 4577/416 КО Чајетина, према Графичком прилогу који је саставни део ове одлуке, на начин којим се најмање оптерећује непокретност- катастарска парцела број 4577/1 КО Чајетина, као послужно добро. </w:t>
      </w:r>
    </w:p>
    <w:p w:rsidR="00D44088" w:rsidRPr="00AD0FFE" w:rsidRDefault="00D44088" w:rsidP="00D44088">
      <w:pPr>
        <w:spacing w:after="0" w:line="240" w:lineRule="auto"/>
        <w:jc w:val="both"/>
        <w:rPr>
          <w:rFonts w:ascii="Arial" w:hAnsi="Arial" w:cs="Arial"/>
          <w:color w:val="000000" w:themeColor="text1"/>
          <w:sz w:val="24"/>
          <w:szCs w:val="24"/>
          <w:lang w:val="sr-Cyrl-RS"/>
        </w:rPr>
      </w:pPr>
      <w:r w:rsidRPr="00AD0FFE">
        <w:rPr>
          <w:rFonts w:ascii="Arial" w:hAnsi="Arial" w:cs="Arial"/>
          <w:b/>
          <w:color w:val="000000" w:themeColor="text1"/>
          <w:sz w:val="24"/>
          <w:szCs w:val="24"/>
          <w:lang w:val="sr-Cyrl-RS"/>
        </w:rPr>
        <w:tab/>
        <w:t xml:space="preserve">2. ОБАВЕЗУЈЕ СЕ </w:t>
      </w:r>
      <w:r w:rsidRPr="00AD0FFE">
        <w:rPr>
          <w:rFonts w:ascii="Arial" w:hAnsi="Arial" w:cs="Arial"/>
          <w:color w:val="000000" w:themeColor="text1"/>
          <w:sz w:val="24"/>
          <w:szCs w:val="24"/>
          <w:lang w:val="sr-Cyrl-RS"/>
        </w:rPr>
        <w:t>Радомир Николић, као власник непокретности-катастарске парцеле број 4577/416 КО Чајетина-повласног добра, да стварну службеност описану у ставу 1. изреке ове одлуке,  врши на начин којим се најмање оптерећује  непокретности-катастарска парцела број 4577/1 КО Чајетина, као послужно добро.</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3. На основу ове одлуке, између Општине Чајетина, као носиоца права  јавне својине на послужном добру, и Радомира Николића, из Ужица, Улица Ратарска број </w:t>
      </w:r>
      <w:r w:rsidRPr="00AD0FFE">
        <w:rPr>
          <w:rFonts w:ascii="Arial" w:hAnsi="Arial" w:cs="Arial"/>
          <w:sz w:val="24"/>
          <w:szCs w:val="24"/>
        </w:rPr>
        <w:t xml:space="preserve">17/47, </w:t>
      </w:r>
      <w:r w:rsidRPr="00AD0FFE">
        <w:rPr>
          <w:rFonts w:ascii="Arial" w:hAnsi="Arial" w:cs="Arial"/>
          <w:sz w:val="24"/>
          <w:szCs w:val="24"/>
          <w:lang w:val="sr-Cyrl-RS"/>
        </w:rPr>
        <w:t xml:space="preserve">као власника повласног добра, у року од 30 дана од дана ступања ове одлуке на правну снагу.  Радомир Николић је дужан да приступи закључењу наведеног уговора у року од 30 дана од дана ступања ове одлуке на правну снагу. Уколико именовани не приступи закључењу наведеног уговора, у поменутом року, сматраће се да је одустао од захтева за успостављање службености на наведеном послужном добру, и ова ће се одлука поништити.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lastRenderedPageBreak/>
        <w:tab/>
        <w:t xml:space="preserve">4. Уговор из става 2. изреке ове одлуке, закључује се у форми јавнобележнички потврђене-солемнизоване исправе, а трошкове састава уговора у поменутој форми сносиће Радомир Николић.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5. Овлашћује се председник Општине Чајетина, Милан Стаматовић, да у име и за рачун Општине Чајетина закључи уговор из става 2. изреке ове одлуке. </w:t>
      </w:r>
      <w:r w:rsidRPr="00AD0FFE">
        <w:rPr>
          <w:rFonts w:ascii="Arial" w:hAnsi="Arial" w:cs="Arial"/>
          <w:sz w:val="24"/>
          <w:szCs w:val="24"/>
          <w:lang w:val="sr-Cyrl-RS"/>
        </w:rPr>
        <w:tab/>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6. На основу закљученог уговора из става 2. изреке ове одлуке, у Катастру непокретности,  као јавном регистру о непокретностима и правима на њима, извршиће се упис права стварне службености пролаза на непокретности-катастарској парцели број 4577/1 КО Чајетина, а у корист свакодобног власника непокретности-катастарске парцеле број 4577/416 КО Чајетина, као повласног добра.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7. Ова одлука ступа на снагу осмог дана од дана објављивања  у Службеном листу Општине Чајетина. </w:t>
      </w:r>
    </w:p>
    <w:p w:rsidR="00D44088" w:rsidRPr="00AD0FFE" w:rsidRDefault="00D44088" w:rsidP="00D44088">
      <w:pPr>
        <w:spacing w:after="0" w:line="240" w:lineRule="auto"/>
        <w:rPr>
          <w:rFonts w:ascii="Arial" w:hAnsi="Arial" w:cs="Arial"/>
          <w:sz w:val="24"/>
          <w:szCs w:val="24"/>
          <w:lang w:val="sr-Cyrl-RS"/>
        </w:rPr>
      </w:pPr>
    </w:p>
    <w:p w:rsidR="00D44088" w:rsidRPr="00AD0FFE" w:rsidRDefault="00D44088" w:rsidP="00D44088">
      <w:pPr>
        <w:spacing w:after="0" w:line="240" w:lineRule="auto"/>
        <w:jc w:val="center"/>
        <w:rPr>
          <w:rFonts w:ascii="Arial" w:hAnsi="Arial" w:cs="Arial"/>
          <w:i/>
          <w:sz w:val="24"/>
          <w:szCs w:val="24"/>
          <w:lang w:val="sr-Cyrl-RS"/>
        </w:rPr>
      </w:pPr>
    </w:p>
    <w:p w:rsidR="00D44088" w:rsidRPr="00AD0FFE" w:rsidRDefault="00D44088" w:rsidP="00D44088">
      <w:pPr>
        <w:spacing w:after="0" w:line="240" w:lineRule="auto"/>
        <w:jc w:val="center"/>
        <w:rPr>
          <w:rFonts w:ascii="Arial" w:hAnsi="Arial" w:cs="Arial"/>
          <w:i/>
          <w:sz w:val="24"/>
          <w:szCs w:val="24"/>
          <w:lang w:val="sr-Cyrl-RS"/>
        </w:rPr>
      </w:pPr>
      <w:r w:rsidRPr="00AD0FFE">
        <w:rPr>
          <w:rFonts w:ascii="Arial" w:hAnsi="Arial" w:cs="Arial"/>
          <w:i/>
          <w:sz w:val="24"/>
          <w:szCs w:val="24"/>
          <w:lang w:val="sr-Cyrl-RS"/>
        </w:rPr>
        <w:t xml:space="preserve">О б р а з л о ж е њ е </w:t>
      </w:r>
    </w:p>
    <w:p w:rsidR="00D44088" w:rsidRPr="00AD0FFE" w:rsidRDefault="00D44088" w:rsidP="00D44088">
      <w:pPr>
        <w:spacing w:after="0" w:line="240" w:lineRule="auto"/>
        <w:jc w:val="center"/>
        <w:rPr>
          <w:rFonts w:ascii="Arial" w:hAnsi="Arial" w:cs="Arial"/>
          <w:i/>
          <w:sz w:val="24"/>
          <w:szCs w:val="24"/>
          <w:lang w:val="sr-Cyrl-RS"/>
        </w:rPr>
      </w:pP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i/>
          <w:sz w:val="24"/>
          <w:szCs w:val="24"/>
          <w:lang w:val="sr-Cyrl-RS"/>
        </w:rPr>
        <w:tab/>
      </w:r>
      <w:r w:rsidRPr="00AD0FFE">
        <w:rPr>
          <w:rFonts w:ascii="Arial" w:hAnsi="Arial" w:cs="Arial"/>
          <w:sz w:val="24"/>
          <w:szCs w:val="24"/>
          <w:lang w:val="sr-Cyrl-RS"/>
        </w:rPr>
        <w:t xml:space="preserve">Скупштини општине Чајетина, дана 10. марта 2021. године, обратио се Радомир Николић, из Ужица, Улица Ратарска број 17/47, за успостављање права стварне службености преко катастарске парцеле број 4577/1 КО Чајетина, а за потребе коришћења катастарске парцеле број 4577/416 КО Чајетина.  Уз поднети захтев, именовани је доставио акт Одсека за урбанизам и имовинскоправне послове Општинске управе Општине Чајетина број 350-137/2018-03 од 2. августа 2018. године, којим је утврђен приступни пут до катастарске парцеле број 4577/416 КО Чајетина; и сагласност Општинског  правобранилаштва Општине Чајетина ОП број 14/2020 од 31. јула 2020. године.  У поменутом захтеву је наведено да је Радомир Николић непокретност-катастарску парцелу број 4577/416 КО Чајетина, стекао у својину  правним послом-уговором закљученим са Општином Чајетина, и да се истим уговором Општина Чајетина обавезала да Радомиру Николићу  обезбеди приступни пут до катастарске парцеле број 4577/416 КО Чајетина,  и да приступни пут улази у накнаду за отуђено грађевинско земљиште.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Поступајући по напред наведеном захтеву, утврђено је следеће чињенично стање.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Радомир Николић је власник непокретности-катастарске парцеле број 4577/416 КО Чајетина.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Општина Чајетина је власник непокретности-катастарске парцеле број 4577/1 КО Чајетина, која је суседна поменутој катастарској парцели број 4577/416 КО Чајетина.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Актом Одсека за урбанизам и имовинскоправне послове Општинске управе Општине Чајетина број 350-137/2018-03 од 28. јула 2020. године, одређен је приступни пут до непокретности-катастарских парцела број 4577/416 КО Чајетина, 4577/415 КО Чајетина, 4577/414 КО Чајетина, 4577/263 КО Чајетина, 4577/264 КО Чајетина, 4577/477 КО Чајетина, а преко катастарске парцеле број 4577/1 КО Чајетина,  која је у јавној својини Општине Чајетина. </w:t>
      </w:r>
    </w:p>
    <w:p w:rsidR="00D44088" w:rsidRPr="00AD0FFE" w:rsidRDefault="00D44088" w:rsidP="00D44088">
      <w:pPr>
        <w:spacing w:after="0" w:line="240" w:lineRule="auto"/>
        <w:ind w:firstLine="720"/>
        <w:jc w:val="both"/>
        <w:rPr>
          <w:rFonts w:ascii="Arial" w:hAnsi="Arial" w:cs="Arial"/>
          <w:sz w:val="24"/>
          <w:szCs w:val="24"/>
          <w:lang w:val="sr-Cyrl-RS"/>
        </w:rPr>
      </w:pPr>
      <w:r w:rsidRPr="00AD0FFE">
        <w:rPr>
          <w:rFonts w:ascii="Arial" w:hAnsi="Arial" w:cs="Arial"/>
          <w:sz w:val="24"/>
          <w:szCs w:val="24"/>
          <w:lang w:val="sr-Cyrl-RS"/>
        </w:rPr>
        <w:t xml:space="preserve">За катастарску парцелу број 4577/416 КО Чајетина, приступни пут је одређен преко катастарске парцеле број 4577/1 КО Чајетина, и исти се пружа од Улице </w:t>
      </w:r>
      <w:r w:rsidRPr="00AD0FFE">
        <w:rPr>
          <w:rFonts w:ascii="Arial" w:hAnsi="Arial" w:cs="Arial"/>
          <w:sz w:val="24"/>
          <w:szCs w:val="24"/>
          <w:lang w:val="sr-Cyrl-RS"/>
        </w:rPr>
        <w:lastRenderedPageBreak/>
        <w:t xml:space="preserve">Јованке Јефтановић-од међне тачке катастарских парцела број 4577/415 КО Чајетина, 4577/505  КО Чајетина и 4577/1 КО Чајетина, североисточном границом катастарске парцеле број 4577/415 КО Чајетина, до катастарске парцеле број 4577/416 КО Чајетина, у ширини од 3,5 метара, а према графичком прилогу који је саставни део овог извештаја. </w:t>
      </w:r>
    </w:p>
    <w:p w:rsidR="00D44088" w:rsidRPr="00AD0FFE" w:rsidRDefault="00D44088" w:rsidP="00D44088">
      <w:pPr>
        <w:spacing w:after="0" w:line="240" w:lineRule="auto"/>
        <w:ind w:firstLine="720"/>
        <w:jc w:val="both"/>
        <w:rPr>
          <w:rFonts w:ascii="Arial" w:hAnsi="Arial" w:cs="Arial"/>
          <w:sz w:val="24"/>
          <w:szCs w:val="24"/>
          <w:lang w:val="sr-Cyrl-RS"/>
        </w:rPr>
      </w:pPr>
      <w:r w:rsidRPr="00AD0FFE">
        <w:rPr>
          <w:rFonts w:ascii="Arial" w:hAnsi="Arial" w:cs="Arial"/>
          <w:sz w:val="24"/>
          <w:szCs w:val="24"/>
          <w:lang w:val="sr-Cyrl-RS"/>
        </w:rPr>
        <w:t xml:space="preserve">Приступни пут за поменуту катастарску парцелу број 4577/416 КО Чајетина, одређен је због измене граница суседних катастарских парцела број 4577/414 КО Чајетина, која је сада саставни део катастарске парцеле број 4577/505 КО Чајетина, 4577/263 КО Чајетина и 4577/415 КО Чајетина, које су измене извршене на терет катастарске парцеле број 4577/1 КО Чајетина, тачније смањена је површина катастарске парцеле број 4577/1 КО Чајетина,  која је служила као приступни  до катастарске парцеле број 4577/416 КО Чајетина. </w:t>
      </w:r>
    </w:p>
    <w:p w:rsidR="00D44088" w:rsidRPr="00AD0FFE" w:rsidRDefault="00D44088" w:rsidP="00D44088">
      <w:pPr>
        <w:spacing w:after="0" w:line="240" w:lineRule="auto"/>
        <w:jc w:val="both"/>
        <w:rPr>
          <w:rFonts w:ascii="Arial" w:hAnsi="Arial" w:cs="Arial"/>
          <w:sz w:val="24"/>
          <w:szCs w:val="24"/>
        </w:rPr>
      </w:pPr>
      <w:r w:rsidRPr="00AD0FFE">
        <w:rPr>
          <w:rFonts w:ascii="Arial" w:hAnsi="Arial" w:cs="Arial"/>
          <w:sz w:val="24"/>
          <w:szCs w:val="24"/>
          <w:lang w:val="sr-Cyrl-RS"/>
        </w:rPr>
        <w:tab/>
        <w:t xml:space="preserve">У конкретном случају утврђено је да власник повласног добра, катастарске парцеле број 4577/416 КО Чајетина, ни на који други начин не може да користи своју непокретност, без одређеног коришћења  непокретности-катастарске парцеле број 4577/1 КО Чајетина, као повласног добра.  С обзиром на то да је обавеза Општине Чајетина, на основу закљученог уговора са Радомиром Николићем, овде власником повласног добра, из 1983. године, да истом обезбеди приступни пут до катастарске парцеле број 4577/416 КО Чајетина, утврђено је да је непходно установити слузжбеност пролаза преко катастарске парцеле број 4577/1 КО Чајетина, као послужног добра,  а у корист непокретности-катастарске  парцеле број 4577/416 КО Чајетина, као повласног добра.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rPr>
        <w:tab/>
      </w:r>
      <w:r w:rsidRPr="00AD0FFE">
        <w:rPr>
          <w:rFonts w:ascii="Arial" w:hAnsi="Arial" w:cs="Arial"/>
          <w:sz w:val="24"/>
          <w:szCs w:val="24"/>
          <w:lang w:val="sr-Cyrl-RS"/>
        </w:rPr>
        <w:t xml:space="preserve">Наведена службеност ће се вршити на начин којим се најмање оптерећује послужно добро, а у смислу члана 50. Закона о основама својинскоправних односа.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Чланом 49.  Закона о основама својинскоправних односа, прописано је да је стварна службеност право свакодобног власника једне непокретности-повласно добро, да за потребе коришћења те непокретности, врши одређене радње на непокретности другог власника-послужно добро, или да захтева од власника послужног добра да се уздржава од вршења одређених радњи које би имао право да врши да нема стварне службености, као и да се стварна службеност установљава на одређено време или на одређено доба године.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Чланом 50. ставом 1. Закона о основама својинскоправних односа је предвиђено да се стварна службеност  врши на начин којим се најмање оптерећује послужно добро-принцип рестрикције, због чега је одлучено као у ставу 2. изреке ове одлуке.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Чланом 51. Закона о основама својинскоправних односа је предвиђено да се стварна службеност стиче правним послом, одлуком државног органа или одржајем, и одлучено је као у ставу 3. изреке ове одлуке.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У ставу 6. изреке ове одлуке је одлучено на основу члана 52. Закона о основама  својинскоправних односа, којим је прописано да се стварна службеност стиче уписом у јавну књигу о непокретностима и правима на њима, или на други одговарајући начин.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 xml:space="preserve">У конкретном случају, утврђено је да власник повласног добра ни на који други начин не може да приступи својој непокретности са јавне саобраћајнице, без одговарајућег коришћења друге непокретности, а обавеза је Општине Чајетина, на основу уговора о отуђењу непокретности-катастарске парцеле број 4577/416 КО </w:t>
      </w:r>
      <w:r w:rsidRPr="00AD0FFE">
        <w:rPr>
          <w:rFonts w:ascii="Arial" w:hAnsi="Arial" w:cs="Arial"/>
          <w:sz w:val="24"/>
          <w:szCs w:val="24"/>
          <w:lang w:val="sr-Cyrl-RS"/>
        </w:rPr>
        <w:lastRenderedPageBreak/>
        <w:t xml:space="preserve">Чајетина Радомиру Николићу, да истоме обезбеди приступни пут до поменуте непокретности, због чега је неопходно конституисати право стварне службености пролаза преко катастарске парцеле број 4577/1 КО Чајетина, као послужног добра, а у корист непокретности-катастарске парцеле број 4577/416 КО Чајетина, као повласног добра. </w:t>
      </w:r>
    </w:p>
    <w:p w:rsidR="00D44088" w:rsidRPr="00AD0FFE" w:rsidRDefault="00D44088" w:rsidP="00D44088">
      <w:pPr>
        <w:spacing w:after="0" w:line="240" w:lineRule="auto"/>
        <w:jc w:val="both"/>
        <w:rPr>
          <w:rFonts w:ascii="Arial" w:hAnsi="Arial" w:cs="Arial"/>
          <w:sz w:val="24"/>
          <w:szCs w:val="24"/>
          <w:lang w:val="sr-Cyrl-RS"/>
        </w:rPr>
      </w:pPr>
      <w:r w:rsidRPr="00AD0FFE">
        <w:rPr>
          <w:rFonts w:ascii="Arial" w:hAnsi="Arial" w:cs="Arial"/>
          <w:sz w:val="24"/>
          <w:szCs w:val="24"/>
          <w:lang w:val="sr-Cyrl-RS"/>
        </w:rPr>
        <w:tab/>
        <w:t>На основу напред наведеног чињеничног стања и важећих законских прописа, одлуч</w:t>
      </w:r>
      <w:r>
        <w:rPr>
          <w:rFonts w:ascii="Arial" w:hAnsi="Arial" w:cs="Arial"/>
          <w:sz w:val="24"/>
          <w:szCs w:val="24"/>
          <w:lang w:val="sr-Cyrl-RS"/>
        </w:rPr>
        <w:t>е</w:t>
      </w:r>
      <w:r w:rsidRPr="00AD0FFE">
        <w:rPr>
          <w:rFonts w:ascii="Arial" w:hAnsi="Arial" w:cs="Arial"/>
          <w:sz w:val="24"/>
          <w:szCs w:val="24"/>
          <w:lang w:val="sr-Cyrl-RS"/>
        </w:rPr>
        <w:t xml:space="preserve">но је као у изреци ове одлуке. </w:t>
      </w:r>
    </w:p>
    <w:p w:rsidR="00D44088" w:rsidRDefault="00D44088" w:rsidP="00D44088">
      <w:pPr>
        <w:spacing w:after="0" w:line="240" w:lineRule="auto"/>
        <w:rPr>
          <w:rFonts w:ascii="Arial" w:hAnsi="Arial" w:cs="Arial"/>
          <w:sz w:val="24"/>
          <w:szCs w:val="24"/>
          <w:lang w:val="sr-Cyrl-RS"/>
        </w:rPr>
      </w:pPr>
      <w:r w:rsidRPr="00AD0FFE">
        <w:rPr>
          <w:rFonts w:ascii="Arial" w:hAnsi="Arial" w:cs="Arial"/>
          <w:sz w:val="24"/>
          <w:szCs w:val="24"/>
          <w:lang w:val="sr-Cyrl-RS"/>
        </w:rPr>
        <w:tab/>
      </w:r>
    </w:p>
    <w:p w:rsidR="00D44088" w:rsidRPr="00AD0FFE" w:rsidRDefault="00D44088" w:rsidP="00D44088">
      <w:pPr>
        <w:spacing w:after="0" w:line="240" w:lineRule="auto"/>
        <w:rPr>
          <w:rFonts w:ascii="Arial" w:hAnsi="Arial" w:cs="Arial"/>
          <w:sz w:val="24"/>
          <w:szCs w:val="24"/>
          <w:lang w:val="sr-Cyrl-RS"/>
        </w:rPr>
      </w:pPr>
    </w:p>
    <w:p w:rsidR="00D44088" w:rsidRPr="00AD0FFE" w:rsidRDefault="00D44088" w:rsidP="00D44088">
      <w:pPr>
        <w:spacing w:after="0" w:line="240" w:lineRule="auto"/>
        <w:rPr>
          <w:rFonts w:ascii="Arial" w:hAnsi="Arial" w:cs="Arial"/>
          <w:sz w:val="24"/>
          <w:szCs w:val="24"/>
          <w:lang w:val="sr-Cyrl-RS"/>
        </w:rPr>
      </w:pPr>
    </w:p>
    <w:p w:rsidR="00D44088" w:rsidRPr="00AD0FFE" w:rsidRDefault="00D44088" w:rsidP="00D44088">
      <w:pPr>
        <w:spacing w:after="0" w:line="240" w:lineRule="auto"/>
        <w:jc w:val="center"/>
        <w:rPr>
          <w:rFonts w:ascii="Arial" w:hAnsi="Arial" w:cs="Arial"/>
          <w:b/>
          <w:sz w:val="24"/>
          <w:szCs w:val="24"/>
          <w:lang w:val="sr-Cyrl-RS"/>
        </w:rPr>
      </w:pPr>
      <w:r w:rsidRPr="00AD0FFE">
        <w:rPr>
          <w:rFonts w:ascii="Arial" w:hAnsi="Arial" w:cs="Arial"/>
          <w:b/>
          <w:sz w:val="24"/>
          <w:szCs w:val="24"/>
          <w:lang w:val="sr-Cyrl-RS"/>
        </w:rPr>
        <w:t xml:space="preserve">СКУПШТИНА ОПШТИНЕ ЧАЈЕТИНА </w:t>
      </w:r>
    </w:p>
    <w:p w:rsidR="00D44088" w:rsidRPr="00AD0FFE" w:rsidRDefault="00D44088" w:rsidP="00D44088">
      <w:pPr>
        <w:spacing w:after="0" w:line="240" w:lineRule="auto"/>
        <w:jc w:val="center"/>
        <w:rPr>
          <w:rFonts w:ascii="Arial" w:hAnsi="Arial" w:cs="Arial"/>
          <w:b/>
          <w:sz w:val="24"/>
          <w:szCs w:val="24"/>
          <w:lang w:val="sr-Cyrl-RS"/>
        </w:rPr>
      </w:pPr>
      <w:r>
        <w:rPr>
          <w:rFonts w:ascii="Arial" w:hAnsi="Arial" w:cs="Arial"/>
          <w:b/>
          <w:sz w:val="24"/>
          <w:szCs w:val="24"/>
          <w:lang w:val="sr-Cyrl-RS"/>
        </w:rPr>
        <w:t xml:space="preserve">Број: </w:t>
      </w:r>
      <w:r w:rsidRPr="00AD0FFE">
        <w:rPr>
          <w:rFonts w:ascii="Arial" w:hAnsi="Arial" w:cs="Arial"/>
          <w:b/>
          <w:sz w:val="24"/>
          <w:szCs w:val="24"/>
          <w:lang w:val="sr-Cyrl-RS"/>
        </w:rPr>
        <w:t xml:space="preserve">46-17/2021-02 од 04. јула 2022. године </w:t>
      </w:r>
    </w:p>
    <w:p w:rsidR="00D44088" w:rsidRDefault="00D44088" w:rsidP="00D44088">
      <w:pPr>
        <w:spacing w:after="0" w:line="240" w:lineRule="auto"/>
        <w:jc w:val="center"/>
        <w:rPr>
          <w:rFonts w:ascii="Arial" w:hAnsi="Arial" w:cs="Arial"/>
          <w:b/>
          <w:sz w:val="24"/>
          <w:szCs w:val="24"/>
          <w:lang w:val="sr-Cyrl-RS"/>
        </w:rPr>
      </w:pPr>
    </w:p>
    <w:p w:rsidR="00D44088" w:rsidRPr="00AD0FFE" w:rsidRDefault="00D44088" w:rsidP="00D44088">
      <w:pPr>
        <w:spacing w:after="0" w:line="240" w:lineRule="auto"/>
        <w:jc w:val="center"/>
        <w:rPr>
          <w:rFonts w:ascii="Arial" w:hAnsi="Arial" w:cs="Arial"/>
          <w:b/>
          <w:sz w:val="24"/>
          <w:szCs w:val="24"/>
          <w:lang w:val="sr-Cyrl-RS"/>
        </w:rPr>
      </w:pPr>
    </w:p>
    <w:p w:rsidR="00D44088" w:rsidRPr="00AD0FFE" w:rsidRDefault="00D44088" w:rsidP="00D44088">
      <w:pPr>
        <w:spacing w:after="0" w:line="240" w:lineRule="auto"/>
        <w:jc w:val="right"/>
        <w:rPr>
          <w:rFonts w:ascii="Arial" w:hAnsi="Arial" w:cs="Arial"/>
          <w:b/>
          <w:sz w:val="24"/>
          <w:szCs w:val="24"/>
          <w:lang w:val="sr-Cyrl-RS"/>
        </w:rPr>
      </w:pPr>
    </w:p>
    <w:p w:rsidR="00D44088" w:rsidRPr="00AD0FFE" w:rsidRDefault="00D44088" w:rsidP="00D44088">
      <w:pPr>
        <w:spacing w:after="0" w:line="240" w:lineRule="auto"/>
        <w:rPr>
          <w:rFonts w:ascii="Arial" w:hAnsi="Arial" w:cs="Arial"/>
          <w:b/>
          <w:sz w:val="24"/>
          <w:szCs w:val="24"/>
          <w:lang w:val="sr-Cyrl-RS"/>
        </w:rPr>
      </w:pP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t xml:space="preserve">ПРЕДСЕДНИК </w:t>
      </w:r>
    </w:p>
    <w:p w:rsidR="00D44088" w:rsidRPr="00AD0FFE" w:rsidRDefault="00D44088" w:rsidP="00D44088">
      <w:pPr>
        <w:spacing w:after="0" w:line="240" w:lineRule="auto"/>
        <w:jc w:val="right"/>
        <w:rPr>
          <w:rFonts w:ascii="Arial" w:hAnsi="Arial" w:cs="Arial"/>
          <w:b/>
          <w:sz w:val="24"/>
          <w:szCs w:val="24"/>
          <w:lang w:val="sr-Cyrl-RS"/>
        </w:rPr>
      </w:pPr>
      <w:r w:rsidRPr="00AD0FFE">
        <w:rPr>
          <w:rFonts w:ascii="Arial" w:hAnsi="Arial" w:cs="Arial"/>
          <w:b/>
          <w:sz w:val="24"/>
          <w:szCs w:val="24"/>
          <w:lang w:val="sr-Cyrl-RS"/>
        </w:rPr>
        <w:t>СКУПШТИНЕ ОПШТИНЕ</w:t>
      </w:r>
    </w:p>
    <w:p w:rsidR="00D44088" w:rsidRPr="00AD0FFE" w:rsidRDefault="00D44088" w:rsidP="00D44088">
      <w:pPr>
        <w:spacing w:after="0" w:line="240" w:lineRule="auto"/>
        <w:rPr>
          <w:rFonts w:ascii="Arial" w:hAnsi="Arial" w:cs="Arial"/>
          <w:b/>
          <w:i/>
          <w:sz w:val="24"/>
          <w:szCs w:val="24"/>
          <w:lang w:val="sr-Cyrl-RS"/>
        </w:rPr>
      </w:pP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sz w:val="24"/>
          <w:szCs w:val="24"/>
          <w:lang w:val="sr-Cyrl-RS"/>
        </w:rPr>
        <w:tab/>
      </w:r>
      <w:r w:rsidRPr="00AD0FFE">
        <w:rPr>
          <w:rFonts w:ascii="Arial" w:hAnsi="Arial" w:cs="Arial"/>
          <w:b/>
          <w:i/>
          <w:sz w:val="24"/>
          <w:szCs w:val="24"/>
          <w:lang w:val="sr-Cyrl-RS"/>
        </w:rPr>
        <w:t xml:space="preserve">Арсен Ђурић </w:t>
      </w:r>
    </w:p>
    <w:p w:rsidR="00D44088" w:rsidRPr="00AD0FFE" w:rsidRDefault="00D44088" w:rsidP="00D44088">
      <w:pPr>
        <w:spacing w:after="0" w:line="240" w:lineRule="auto"/>
        <w:rPr>
          <w:rFonts w:ascii="Arial" w:hAnsi="Arial" w:cs="Arial"/>
          <w:b/>
          <w:sz w:val="24"/>
          <w:szCs w:val="24"/>
          <w:lang w:val="sr-Cyrl-RS"/>
        </w:rPr>
      </w:pPr>
    </w:p>
    <w:p w:rsidR="007279D1" w:rsidRPr="00FA0BAD" w:rsidRDefault="007279D1" w:rsidP="00FA0BAD">
      <w:pPr>
        <w:rPr>
          <w:lang w:val="en-US"/>
        </w:rPr>
      </w:pPr>
      <w:bookmarkStart w:id="0" w:name="_GoBack"/>
      <w:bookmarkEnd w:id="0"/>
    </w:p>
    <w:sectPr w:rsidR="007279D1" w:rsidRPr="00FA0B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E4F"/>
    <w:multiLevelType w:val="hybridMultilevel"/>
    <w:tmpl w:val="53F09DD4"/>
    <w:lvl w:ilvl="0" w:tplc="7272F180">
      <w:start w:val="2017"/>
      <w:numFmt w:val="bullet"/>
      <w:lvlText w:val="-"/>
      <w:lvlJc w:val="left"/>
      <w:pPr>
        <w:ind w:left="720" w:hanging="360"/>
      </w:pPr>
      <w:rPr>
        <w:rFonts w:ascii="Arial" w:eastAsiaTheme="minorEastAsia"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09EF507D"/>
    <w:multiLevelType w:val="hybridMultilevel"/>
    <w:tmpl w:val="14E01A68"/>
    <w:lvl w:ilvl="0" w:tplc="018E06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E951C1"/>
    <w:multiLevelType w:val="hybridMultilevel"/>
    <w:tmpl w:val="4E8E34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2E85AA7"/>
    <w:multiLevelType w:val="hybridMultilevel"/>
    <w:tmpl w:val="9E80FBCC"/>
    <w:lvl w:ilvl="0" w:tplc="D1A2F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C23870"/>
    <w:multiLevelType w:val="hybridMultilevel"/>
    <w:tmpl w:val="2E4C73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65C51253"/>
    <w:multiLevelType w:val="hybridMultilevel"/>
    <w:tmpl w:val="37CAC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D6027"/>
    <w:multiLevelType w:val="hybridMultilevel"/>
    <w:tmpl w:val="28B074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B7E5F37"/>
    <w:multiLevelType w:val="hybridMultilevel"/>
    <w:tmpl w:val="718C7A9A"/>
    <w:lvl w:ilvl="0" w:tplc="C230287C">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7CA5299C"/>
    <w:multiLevelType w:val="hybridMultilevel"/>
    <w:tmpl w:val="EA00C416"/>
    <w:lvl w:ilvl="0" w:tplc="1332A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8"/>
  </w:num>
  <w:num w:numId="5">
    <w:abstractNumId w:val="1"/>
  </w:num>
  <w:num w:numId="6">
    <w:abstractNumId w:val="4"/>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FD"/>
    <w:rsid w:val="001106ED"/>
    <w:rsid w:val="0014105C"/>
    <w:rsid w:val="001C2B37"/>
    <w:rsid w:val="002D0113"/>
    <w:rsid w:val="002D6C92"/>
    <w:rsid w:val="002E640E"/>
    <w:rsid w:val="003116B8"/>
    <w:rsid w:val="0031240B"/>
    <w:rsid w:val="003126BC"/>
    <w:rsid w:val="00361C7D"/>
    <w:rsid w:val="003F6149"/>
    <w:rsid w:val="00507C81"/>
    <w:rsid w:val="00555BEA"/>
    <w:rsid w:val="0063400E"/>
    <w:rsid w:val="00635F20"/>
    <w:rsid w:val="00646698"/>
    <w:rsid w:val="006869D0"/>
    <w:rsid w:val="007279D1"/>
    <w:rsid w:val="00781B70"/>
    <w:rsid w:val="007D31F2"/>
    <w:rsid w:val="007F6FB9"/>
    <w:rsid w:val="00825646"/>
    <w:rsid w:val="008659A2"/>
    <w:rsid w:val="008D0757"/>
    <w:rsid w:val="008F779C"/>
    <w:rsid w:val="00977B2A"/>
    <w:rsid w:val="009821ED"/>
    <w:rsid w:val="009A22B3"/>
    <w:rsid w:val="009A56FD"/>
    <w:rsid w:val="009F4B70"/>
    <w:rsid w:val="00A97589"/>
    <w:rsid w:val="00B07ADD"/>
    <w:rsid w:val="00BC5A85"/>
    <w:rsid w:val="00BC5A88"/>
    <w:rsid w:val="00BE6D7F"/>
    <w:rsid w:val="00C15D90"/>
    <w:rsid w:val="00C55411"/>
    <w:rsid w:val="00D34FCF"/>
    <w:rsid w:val="00D3721B"/>
    <w:rsid w:val="00D44088"/>
    <w:rsid w:val="00D76961"/>
    <w:rsid w:val="00DD11E3"/>
    <w:rsid w:val="00E656C7"/>
    <w:rsid w:val="00E7584C"/>
    <w:rsid w:val="00E82DA3"/>
    <w:rsid w:val="00ED4220"/>
    <w:rsid w:val="00ED5D17"/>
    <w:rsid w:val="00FA0BAD"/>
    <w:rsid w:val="00FE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6066"/>
  <w15:chartTrackingRefBased/>
  <w15:docId w15:val="{D87A3C45-1B60-4367-8D87-A665C605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FD"/>
    <w:pPr>
      <w:spacing w:after="200" w:line="276" w:lineRule="auto"/>
    </w:pPr>
    <w:rPr>
      <w:lang w:val="sr-Latn-RS"/>
    </w:rPr>
  </w:style>
  <w:style w:type="paragraph" w:styleId="Naslov1">
    <w:name w:val="heading 1"/>
    <w:basedOn w:val="Normal"/>
    <w:link w:val="Naslov1Char"/>
    <w:uiPriority w:val="9"/>
    <w:qFormat/>
    <w:rsid w:val="007F6F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unhideWhenUsed/>
    <w:rsid w:val="002D01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sussalistom">
    <w:name w:val="List Paragraph"/>
    <w:basedOn w:val="Normal"/>
    <w:uiPriority w:val="34"/>
    <w:qFormat/>
    <w:rsid w:val="002E640E"/>
    <w:pPr>
      <w:ind w:left="720"/>
      <w:contextualSpacing/>
    </w:pPr>
  </w:style>
  <w:style w:type="paragraph" w:styleId="Bezrazmaka">
    <w:name w:val="No Spacing"/>
    <w:uiPriority w:val="1"/>
    <w:qFormat/>
    <w:rsid w:val="00781B70"/>
    <w:pPr>
      <w:spacing w:after="0" w:line="240" w:lineRule="auto"/>
    </w:pPr>
    <w:rPr>
      <w:lang w:val="sr-Latn-RS"/>
    </w:rPr>
  </w:style>
  <w:style w:type="paragraph" w:customStyle="1" w:styleId="Default">
    <w:name w:val="Default"/>
    <w:rsid w:val="00D34F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Char">
    <w:name w:val="Naslov 1 Char"/>
    <w:basedOn w:val="Podrazumevanifontpasusa"/>
    <w:link w:val="Naslov1"/>
    <w:uiPriority w:val="9"/>
    <w:rsid w:val="007F6FB9"/>
    <w:rPr>
      <w:rFonts w:ascii="Times New Roman" w:eastAsia="Times New Roman" w:hAnsi="Times New Roman" w:cs="Times New Roman"/>
      <w:b/>
      <w:bCs/>
      <w:kern w:val="36"/>
      <w:sz w:val="48"/>
      <w:szCs w:val="48"/>
    </w:rPr>
  </w:style>
  <w:style w:type="paragraph" w:customStyle="1" w:styleId="text-align-justify">
    <w:name w:val="text-align-justify"/>
    <w:basedOn w:val="Normal"/>
    <w:rsid w:val="007F6F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glaeno">
    <w:name w:val="Strong"/>
    <w:basedOn w:val="Podrazumevanifontpasusa"/>
    <w:uiPriority w:val="22"/>
    <w:qFormat/>
    <w:rsid w:val="007F6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42581">
      <w:bodyDiv w:val="1"/>
      <w:marLeft w:val="0"/>
      <w:marRight w:val="0"/>
      <w:marTop w:val="0"/>
      <w:marBottom w:val="0"/>
      <w:divBdr>
        <w:top w:val="none" w:sz="0" w:space="0" w:color="auto"/>
        <w:left w:val="none" w:sz="0" w:space="0" w:color="auto"/>
        <w:bottom w:val="none" w:sz="0" w:space="0" w:color="auto"/>
        <w:right w:val="none" w:sz="0" w:space="0" w:color="auto"/>
      </w:divBdr>
      <w:divsChild>
        <w:div w:id="1183592846">
          <w:marLeft w:val="0"/>
          <w:marRight w:val="0"/>
          <w:marTop w:val="0"/>
          <w:marBottom w:val="150"/>
          <w:divBdr>
            <w:top w:val="none" w:sz="0" w:space="0" w:color="auto"/>
            <w:left w:val="none" w:sz="0" w:space="0" w:color="auto"/>
            <w:bottom w:val="none" w:sz="0" w:space="0" w:color="auto"/>
            <w:right w:val="none" w:sz="0" w:space="0" w:color="auto"/>
          </w:divBdr>
        </w:div>
        <w:div w:id="2006517530">
          <w:marLeft w:val="0"/>
          <w:marRight w:val="0"/>
          <w:marTop w:val="150"/>
          <w:marBottom w:val="300"/>
          <w:divBdr>
            <w:top w:val="none" w:sz="0" w:space="0" w:color="auto"/>
            <w:left w:val="none" w:sz="0" w:space="0" w:color="auto"/>
            <w:bottom w:val="none" w:sz="0" w:space="0" w:color="auto"/>
            <w:right w:val="none" w:sz="0" w:space="0" w:color="auto"/>
          </w:divBdr>
          <w:divsChild>
            <w:div w:id="687214609">
              <w:marLeft w:val="0"/>
              <w:marRight w:val="0"/>
              <w:marTop w:val="0"/>
              <w:marBottom w:val="0"/>
              <w:divBdr>
                <w:top w:val="none" w:sz="0" w:space="0" w:color="auto"/>
                <w:left w:val="none" w:sz="0" w:space="0" w:color="auto"/>
                <w:bottom w:val="none" w:sz="0" w:space="0" w:color="auto"/>
                <w:right w:val="none" w:sz="0" w:space="0" w:color="auto"/>
              </w:divBdr>
            </w:div>
          </w:divsChild>
        </w:div>
        <w:div w:id="2098818240">
          <w:marLeft w:val="0"/>
          <w:marRight w:val="0"/>
          <w:marTop w:val="0"/>
          <w:marBottom w:val="0"/>
          <w:divBdr>
            <w:top w:val="none" w:sz="0" w:space="0" w:color="auto"/>
            <w:left w:val="none" w:sz="0" w:space="0" w:color="auto"/>
            <w:bottom w:val="none" w:sz="0" w:space="0" w:color="auto"/>
            <w:right w:val="none" w:sz="0" w:space="0" w:color="auto"/>
          </w:divBdr>
          <w:divsChild>
            <w:div w:id="441220865">
              <w:marLeft w:val="0"/>
              <w:marRight w:val="0"/>
              <w:marTop w:val="0"/>
              <w:marBottom w:val="0"/>
              <w:divBdr>
                <w:top w:val="none" w:sz="0" w:space="0" w:color="auto"/>
                <w:left w:val="none" w:sz="0" w:space="0" w:color="auto"/>
                <w:bottom w:val="none" w:sz="0" w:space="0" w:color="auto"/>
                <w:right w:val="none" w:sz="0" w:space="0" w:color="auto"/>
              </w:divBdr>
              <w:divsChild>
                <w:div w:id="20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1432</Words>
  <Characters>8166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2023-01-23T12:49:00Z</dcterms:created>
  <dcterms:modified xsi:type="dcterms:W3CDTF">2023-01-23T12:49:00Z</dcterms:modified>
</cp:coreProperties>
</file>