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79C" w:rsidRDefault="008F779C" w:rsidP="008F779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975C71">
        <w:rPr>
          <w:rFonts w:ascii="Arial" w:hAnsi="Arial" w:cs="Arial"/>
          <w:sz w:val="24"/>
          <w:szCs w:val="24"/>
          <w:lang w:val="sr-Cyrl-RS"/>
        </w:rPr>
        <w:t>На  основу члана 20. Закона о локалној самоуправи ( ''Службени лист РС бр, 129/2007...111/2021) и члана 40. Статута општине Чајетина ( ''Службени лист општине Чајетина'' ,број 2/2019 ) на седници  Скупштине општине  Чајетина , одржаној дана 21. априла 2022.године, донела је</w:t>
      </w:r>
    </w:p>
    <w:p w:rsidR="008F779C" w:rsidRPr="00975C71" w:rsidRDefault="008F779C" w:rsidP="008F779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8F779C" w:rsidRPr="00975C71" w:rsidRDefault="008F779C" w:rsidP="008F779C">
      <w:pPr>
        <w:spacing w:after="160" w:line="259" w:lineRule="auto"/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  <w:r w:rsidRPr="00975C71">
        <w:rPr>
          <w:rFonts w:ascii="Arial" w:hAnsi="Arial" w:cs="Arial"/>
          <w:b/>
          <w:bCs/>
          <w:sz w:val="28"/>
          <w:szCs w:val="28"/>
          <w:lang w:val="sr-Cyrl-RS"/>
        </w:rPr>
        <w:t>ОДЛУКУ О ИЗМЕНИ ОДЛУКЕ О БЕЗБЕДНОСТИ САОБРАЋАЈА  НА ТЕРИТОРИЈИ ОПШТИНЕ ЧАЈЕТИНА</w:t>
      </w:r>
    </w:p>
    <w:p w:rsidR="008F779C" w:rsidRPr="00975C71" w:rsidRDefault="008F779C" w:rsidP="008F779C">
      <w:pPr>
        <w:spacing w:after="160" w:line="259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975C71">
        <w:rPr>
          <w:rFonts w:ascii="Arial" w:hAnsi="Arial" w:cs="Arial"/>
          <w:b/>
          <w:bCs/>
          <w:sz w:val="24"/>
          <w:szCs w:val="24"/>
          <w:lang w:val="sr-Cyrl-RS"/>
        </w:rPr>
        <w:t>Члан 1.</w:t>
      </w:r>
    </w:p>
    <w:p w:rsidR="008F779C" w:rsidRPr="00975C71" w:rsidRDefault="008F779C" w:rsidP="008F779C">
      <w:pPr>
        <w:spacing w:after="160" w:line="259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975C71">
        <w:rPr>
          <w:rFonts w:ascii="Arial" w:hAnsi="Arial" w:cs="Arial"/>
          <w:sz w:val="24"/>
          <w:szCs w:val="24"/>
          <w:lang w:val="sr-Cyrl-RS"/>
        </w:rPr>
        <w:t xml:space="preserve"> У Одлуци о безбедности саобраћаја  на територији општине Чајетина                  ( ''Општински службени гласник '' , бр 11/2003 и 3/2006 и  ''Службени лист општине Чајетина '', бр 6/ 2014 и 3/2019 )  чланови 9. и 10.мењају се и гласе :</w:t>
      </w:r>
    </w:p>
    <w:p w:rsidR="008F779C" w:rsidRPr="00975C71" w:rsidRDefault="008F779C" w:rsidP="008F779C">
      <w:pPr>
        <w:spacing w:after="160" w:line="259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975C71">
        <w:rPr>
          <w:rFonts w:ascii="Arial" w:hAnsi="Arial" w:cs="Arial"/>
          <w:b/>
          <w:bCs/>
          <w:sz w:val="24"/>
          <w:szCs w:val="24"/>
          <w:lang w:val="sr-Cyrl-RS"/>
        </w:rPr>
        <w:t>Члан 9.</w:t>
      </w:r>
    </w:p>
    <w:p w:rsidR="008F779C" w:rsidRPr="00975C71" w:rsidRDefault="008F779C" w:rsidP="008F779C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975C71">
        <w:rPr>
          <w:rFonts w:ascii="Arial" w:hAnsi="Arial" w:cs="Arial"/>
          <w:sz w:val="24"/>
          <w:szCs w:val="24"/>
          <w:lang w:val="sr-Cyrl-RS"/>
        </w:rPr>
        <w:tab/>
        <w:t>''Забрањује се улазак свих врста возила ( камиони , путничка возила, мотоцикли, бицикли са мотором ) у Тржни центар  у насељу Златибор и на простор Краљевог трга ( простор одређен Планом детаљне регулације ) ради допремања робе и објеката у овом центру осим у случајевима предвиђеним у члану 10. ове одлуке.</w:t>
      </w:r>
    </w:p>
    <w:p w:rsidR="008F779C" w:rsidRPr="00975C71" w:rsidRDefault="008F779C" w:rsidP="008F779C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975C71">
        <w:rPr>
          <w:rFonts w:ascii="Arial" w:hAnsi="Arial" w:cs="Arial"/>
          <w:sz w:val="24"/>
          <w:szCs w:val="24"/>
          <w:lang w:val="sr-Cyrl-RS"/>
        </w:rPr>
        <w:tab/>
        <w:t>Изузетно од става 1. овог члана одобрење за улазак на овај простор моторним возилима може се одобрити решењем Општинске управе.</w:t>
      </w:r>
    </w:p>
    <w:p w:rsidR="008F779C" w:rsidRPr="00975C71" w:rsidRDefault="008F779C" w:rsidP="008F779C">
      <w:pPr>
        <w:spacing w:after="160" w:line="259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975C71">
        <w:rPr>
          <w:rFonts w:ascii="Arial" w:hAnsi="Arial" w:cs="Arial"/>
          <w:b/>
          <w:bCs/>
          <w:sz w:val="24"/>
          <w:szCs w:val="24"/>
          <w:lang w:val="sr-Cyrl-RS"/>
        </w:rPr>
        <w:t>Члан 10.</w:t>
      </w:r>
    </w:p>
    <w:p w:rsidR="008F779C" w:rsidRPr="00975C71" w:rsidRDefault="008F779C" w:rsidP="008F779C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975C71">
        <w:rPr>
          <w:rFonts w:ascii="Arial" w:hAnsi="Arial" w:cs="Arial"/>
          <w:sz w:val="24"/>
          <w:szCs w:val="24"/>
          <w:lang w:val="sr-Cyrl-RS"/>
        </w:rPr>
        <w:tab/>
        <w:t>''Снабдевање објеката у Тржном центру и Краљевом тргу дозвољава се  у периоду од  06,00  - 09,00 часова  и од 22,00 – 24,00 часова  сваког дана  и то:</w:t>
      </w:r>
    </w:p>
    <w:p w:rsidR="008F779C" w:rsidRPr="00975C71" w:rsidRDefault="008F779C" w:rsidP="008F779C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975C71">
        <w:rPr>
          <w:rFonts w:ascii="Arial" w:hAnsi="Arial" w:cs="Arial"/>
          <w:sz w:val="24"/>
          <w:szCs w:val="24"/>
          <w:lang w:val="sr-Cyrl-RS"/>
        </w:rPr>
        <w:tab/>
        <w:t>-правцем из улице преко пута хотела ''Галенс'' до угоститељског објекта             '' Гозба'';</w:t>
      </w:r>
    </w:p>
    <w:p w:rsidR="008F779C" w:rsidRPr="00975C71" w:rsidRDefault="008F779C" w:rsidP="008F779C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975C71">
        <w:rPr>
          <w:rFonts w:ascii="Arial" w:hAnsi="Arial" w:cs="Arial"/>
          <w:sz w:val="24"/>
          <w:szCs w:val="24"/>
          <w:lang w:val="sr-Cyrl-RS"/>
        </w:rPr>
        <w:tab/>
        <w:t>-правцем из улице Миладина Пећинара поред спортске радње ''Планета'' до посластичарнице ''Слатко срце'' и</w:t>
      </w:r>
    </w:p>
    <w:p w:rsidR="008F779C" w:rsidRPr="00975C71" w:rsidRDefault="008F779C" w:rsidP="008F779C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975C71">
        <w:rPr>
          <w:rFonts w:ascii="Arial" w:hAnsi="Arial" w:cs="Arial"/>
          <w:sz w:val="24"/>
          <w:szCs w:val="24"/>
          <w:lang w:val="sr-Cyrl-RS"/>
        </w:rPr>
        <w:tab/>
        <w:t>-са улице преко пута хотела ''Галенс''  , па до испод  кафића  '' Краљев трг''.''</w:t>
      </w:r>
    </w:p>
    <w:p w:rsidR="008F779C" w:rsidRPr="00975C71" w:rsidRDefault="008F779C" w:rsidP="008F779C">
      <w:pPr>
        <w:spacing w:after="160" w:line="259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975C71">
        <w:rPr>
          <w:rFonts w:ascii="Arial" w:hAnsi="Arial" w:cs="Arial"/>
          <w:b/>
          <w:bCs/>
          <w:sz w:val="24"/>
          <w:szCs w:val="24"/>
          <w:lang w:val="sr-Cyrl-RS"/>
        </w:rPr>
        <w:t>Члан 2.</w:t>
      </w:r>
    </w:p>
    <w:p w:rsidR="008F779C" w:rsidRPr="00975C71" w:rsidRDefault="008F779C" w:rsidP="008F779C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975C71">
        <w:rPr>
          <w:rFonts w:ascii="Arial" w:hAnsi="Arial" w:cs="Arial"/>
          <w:sz w:val="24"/>
          <w:szCs w:val="24"/>
          <w:lang w:val="sr-Cyrl-RS"/>
        </w:rPr>
        <w:tab/>
        <w:t>Ова одлука ступа на снагу даном доношења , а биће објављена у ''Службеном листу општине Чајетина''.</w:t>
      </w:r>
    </w:p>
    <w:p w:rsidR="008F779C" w:rsidRPr="00975C71" w:rsidRDefault="008F779C" w:rsidP="008F779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  <w:r w:rsidRPr="00975C71">
        <w:rPr>
          <w:rFonts w:ascii="Arial" w:hAnsi="Arial" w:cs="Arial"/>
          <w:b/>
          <w:bCs/>
          <w:sz w:val="28"/>
          <w:szCs w:val="28"/>
          <w:lang w:val="sr-Cyrl-RS"/>
        </w:rPr>
        <w:t>СКУПШТИНА ОПШТИНЕ ЧАЈЕТИНА</w:t>
      </w:r>
    </w:p>
    <w:p w:rsidR="008F779C" w:rsidRPr="00975C71" w:rsidRDefault="008F779C" w:rsidP="008F779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975C71">
        <w:rPr>
          <w:rFonts w:ascii="Arial" w:hAnsi="Arial" w:cs="Arial"/>
          <w:b/>
          <w:bCs/>
          <w:sz w:val="24"/>
          <w:szCs w:val="24"/>
          <w:lang w:val="sr-Cyrl-RS"/>
        </w:rPr>
        <w:t>Број: 02-24/2022 -01 од 21.априла 2022.године</w:t>
      </w:r>
    </w:p>
    <w:p w:rsidR="008F779C" w:rsidRPr="00975C71" w:rsidRDefault="008F779C" w:rsidP="008F779C">
      <w:pPr>
        <w:spacing w:after="160" w:line="259" w:lineRule="auto"/>
        <w:rPr>
          <w:rFonts w:ascii="Arial" w:hAnsi="Arial" w:cs="Arial"/>
          <w:sz w:val="24"/>
          <w:szCs w:val="24"/>
          <w:lang w:val="sr-Cyrl-RS"/>
        </w:rPr>
      </w:pPr>
    </w:p>
    <w:p w:rsidR="008F779C" w:rsidRPr="00975C71" w:rsidRDefault="008F779C" w:rsidP="008F779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975C71">
        <w:rPr>
          <w:rFonts w:ascii="Arial" w:hAnsi="Arial" w:cs="Arial"/>
          <w:sz w:val="24"/>
          <w:szCs w:val="24"/>
          <w:lang w:val="sr-Cyrl-RS"/>
        </w:rPr>
        <w:tab/>
      </w:r>
      <w:r w:rsidRPr="00975C71">
        <w:rPr>
          <w:rFonts w:ascii="Arial" w:hAnsi="Arial" w:cs="Arial"/>
          <w:sz w:val="24"/>
          <w:szCs w:val="24"/>
          <w:lang w:val="sr-Cyrl-RS"/>
        </w:rPr>
        <w:tab/>
      </w:r>
      <w:r w:rsidRPr="00975C71">
        <w:rPr>
          <w:rFonts w:ascii="Arial" w:hAnsi="Arial" w:cs="Arial"/>
          <w:sz w:val="24"/>
          <w:szCs w:val="24"/>
          <w:lang w:val="sr-Cyrl-RS"/>
        </w:rPr>
        <w:tab/>
      </w:r>
      <w:r w:rsidRPr="00975C71">
        <w:rPr>
          <w:rFonts w:ascii="Arial" w:hAnsi="Arial" w:cs="Arial"/>
          <w:sz w:val="24"/>
          <w:szCs w:val="24"/>
          <w:lang w:val="sr-Cyrl-RS"/>
        </w:rPr>
        <w:tab/>
        <w:t xml:space="preserve">                              </w:t>
      </w:r>
      <w:r w:rsidRPr="00975C71">
        <w:rPr>
          <w:rFonts w:ascii="Arial" w:hAnsi="Arial" w:cs="Arial"/>
          <w:b/>
          <w:bCs/>
          <w:sz w:val="24"/>
          <w:szCs w:val="24"/>
          <w:lang w:val="sr-Cyrl-RS"/>
        </w:rPr>
        <w:t>ПРЕДСЕДНИК</w:t>
      </w:r>
    </w:p>
    <w:p w:rsidR="008F779C" w:rsidRPr="00975C71" w:rsidRDefault="008F779C" w:rsidP="008F779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975C71">
        <w:rPr>
          <w:rFonts w:ascii="Arial" w:hAnsi="Arial" w:cs="Arial"/>
          <w:b/>
          <w:bCs/>
          <w:sz w:val="24"/>
          <w:szCs w:val="24"/>
          <w:lang w:val="sr-Cyrl-RS"/>
        </w:rPr>
        <w:t xml:space="preserve">                                                                     Скупштине општине</w:t>
      </w:r>
    </w:p>
    <w:p w:rsidR="007279D1" w:rsidRDefault="008F779C" w:rsidP="008F779C">
      <w:r w:rsidRPr="00975C71">
        <w:rPr>
          <w:rFonts w:ascii="Arial" w:hAnsi="Arial" w:cs="Arial"/>
          <w:sz w:val="24"/>
          <w:szCs w:val="24"/>
          <w:lang w:val="sr-Cyrl-RS"/>
        </w:rPr>
        <w:t xml:space="preserve">                                                                     </w:t>
      </w:r>
      <w:r w:rsidRPr="00975C71">
        <w:rPr>
          <w:rFonts w:ascii="Arial" w:hAnsi="Arial" w:cs="Arial"/>
          <w:i/>
          <w:iCs/>
          <w:sz w:val="24"/>
          <w:szCs w:val="24"/>
          <w:lang w:val="sr-Cyrl-RS"/>
        </w:rPr>
        <w:t>Арсен   Ђурић</w:t>
      </w:r>
      <w:bookmarkStart w:id="0" w:name="_GoBack"/>
      <w:bookmarkEnd w:id="0"/>
    </w:p>
    <w:sectPr w:rsidR="007279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85AA7"/>
    <w:multiLevelType w:val="hybridMultilevel"/>
    <w:tmpl w:val="9E80FBCC"/>
    <w:lvl w:ilvl="0" w:tplc="D1A2F3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9AD6027"/>
    <w:multiLevelType w:val="hybridMultilevel"/>
    <w:tmpl w:val="28B0749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FD"/>
    <w:rsid w:val="0014105C"/>
    <w:rsid w:val="002D0113"/>
    <w:rsid w:val="002E640E"/>
    <w:rsid w:val="003116B8"/>
    <w:rsid w:val="0031240B"/>
    <w:rsid w:val="003F6149"/>
    <w:rsid w:val="00507C81"/>
    <w:rsid w:val="007279D1"/>
    <w:rsid w:val="007D31F2"/>
    <w:rsid w:val="008659A2"/>
    <w:rsid w:val="008F779C"/>
    <w:rsid w:val="009A22B3"/>
    <w:rsid w:val="009A56FD"/>
    <w:rsid w:val="00BC5A88"/>
    <w:rsid w:val="00BE6D7F"/>
    <w:rsid w:val="00C55411"/>
    <w:rsid w:val="00D3721B"/>
    <w:rsid w:val="00E656C7"/>
    <w:rsid w:val="00E7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96066"/>
  <w15:chartTrackingRefBased/>
  <w15:docId w15:val="{D87A3C45-1B60-4367-8D87-A665C605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6FD"/>
    <w:pPr>
      <w:spacing w:after="200" w:line="276" w:lineRule="auto"/>
    </w:pPr>
    <w:rPr>
      <w:lang w:val="sr-Latn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sussalistom">
    <w:name w:val="List Paragraph"/>
    <w:basedOn w:val="Normal"/>
    <w:uiPriority w:val="34"/>
    <w:qFormat/>
    <w:rsid w:val="002E6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2023-01-23T08:49:00Z</dcterms:created>
  <dcterms:modified xsi:type="dcterms:W3CDTF">2023-01-23T08:49:00Z</dcterms:modified>
</cp:coreProperties>
</file>