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C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РЕПУБЛИКА СРБИЈА</w:t>
      </w:r>
    </w:p>
    <w:p w:rsidR="00D51A78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ОПШТИНА ЧАЈЕТИНА</w:t>
      </w:r>
    </w:p>
    <w:p w:rsidR="00D51A78" w:rsidRPr="002D00F9" w:rsidRDefault="00E95247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Општинска управа</w:t>
      </w:r>
    </w:p>
    <w:p w:rsidR="00D51A78" w:rsidRPr="002D00F9" w:rsidRDefault="00D17EFB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>Број: 404-1</w:t>
      </w:r>
      <w:r w:rsidR="00E95247" w:rsidRPr="002D00F9">
        <w:rPr>
          <w:rFonts w:ascii="Times New Roman" w:hAnsi="Times New Roman" w:cs="Times New Roman"/>
          <w:sz w:val="28"/>
          <w:szCs w:val="28"/>
          <w:lang w:val="sr-Cyrl-CS"/>
        </w:rPr>
        <w:t>67</w:t>
      </w:r>
      <w:r w:rsidRPr="002D00F9">
        <w:rPr>
          <w:rFonts w:ascii="Times New Roman" w:hAnsi="Times New Roman" w:cs="Times New Roman"/>
          <w:sz w:val="28"/>
          <w:szCs w:val="28"/>
        </w:rPr>
        <w:t>/1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D51A78" w:rsidRPr="002D00F9">
        <w:rPr>
          <w:rFonts w:ascii="Times New Roman" w:hAnsi="Times New Roman" w:cs="Times New Roman"/>
          <w:sz w:val="28"/>
          <w:szCs w:val="28"/>
        </w:rPr>
        <w:t>-02</w:t>
      </w:r>
    </w:p>
    <w:p w:rsidR="00D51A78" w:rsidRPr="002D00F9" w:rsidRDefault="00D17EFB" w:rsidP="00A900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Датум: 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E95247" w:rsidRPr="002D00F9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Pr="002D00F9">
        <w:rPr>
          <w:rFonts w:ascii="Times New Roman" w:hAnsi="Times New Roman" w:cs="Times New Roman"/>
          <w:sz w:val="28"/>
          <w:szCs w:val="28"/>
        </w:rPr>
        <w:t>.0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Pr="002D00F9">
        <w:rPr>
          <w:rFonts w:ascii="Times New Roman" w:hAnsi="Times New Roman" w:cs="Times New Roman"/>
          <w:sz w:val="28"/>
          <w:szCs w:val="28"/>
        </w:rPr>
        <w:t>.201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>5</w:t>
      </w:r>
      <w:r w:rsidR="00D51A78" w:rsidRPr="002D00F9">
        <w:rPr>
          <w:rFonts w:ascii="Times New Roman" w:hAnsi="Times New Roman" w:cs="Times New Roman"/>
          <w:sz w:val="28"/>
          <w:szCs w:val="28"/>
        </w:rPr>
        <w:t>. године</w:t>
      </w:r>
    </w:p>
    <w:p w:rsidR="00D51A78" w:rsidRPr="002D00F9" w:rsidRDefault="00D51A78" w:rsidP="00A90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2A3" w:rsidRPr="002D00F9" w:rsidRDefault="00F022A3" w:rsidP="00A900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09C" w:rsidRPr="005A6146" w:rsidRDefault="00D51A78" w:rsidP="005A614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Измене и допуне </w:t>
      </w:r>
      <w:r w:rsidR="00D17EFB" w:rsidRPr="002D00F9">
        <w:rPr>
          <w:rFonts w:ascii="Times New Roman" w:hAnsi="Times New Roman" w:cs="Times New Roman"/>
          <w:sz w:val="28"/>
          <w:szCs w:val="28"/>
        </w:rPr>
        <w:t xml:space="preserve">конкурсне документације, </w:t>
      </w:r>
      <w:r w:rsidR="00E95247" w:rsidRPr="002D00F9">
        <w:rPr>
          <w:rFonts w:ascii="Times New Roman" w:hAnsi="Times New Roman" w:cs="Times New Roman"/>
          <w:sz w:val="28"/>
          <w:szCs w:val="28"/>
        </w:rPr>
        <w:t xml:space="preserve">ЈНВВ 10/15 </w:t>
      </w:r>
      <w:r w:rsidR="00E95247" w:rsidRPr="002D00F9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Радови на изградњи гондоле на Златибору са претећим објектима по систему „кључ у руке“ и услуга грађевинског, машинског и електро надзора при изградњи гондоле на Златибору</w:t>
      </w:r>
    </w:p>
    <w:p w:rsidR="00E95247" w:rsidRPr="002D00F9" w:rsidRDefault="00E95247" w:rsidP="00A90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46" w:rsidRPr="005A6146" w:rsidRDefault="00D96A91" w:rsidP="00E95247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5A6146">
        <w:rPr>
          <w:rFonts w:ascii="Times New Roman" w:hAnsi="Times New Roman" w:cs="Times New Roman"/>
          <w:b/>
          <w:sz w:val="28"/>
          <w:szCs w:val="28"/>
        </w:rPr>
        <w:t xml:space="preserve">Мења се конкурсна документација </w:t>
      </w:r>
      <w:r w:rsidR="00E95247" w:rsidRPr="005A6146">
        <w:rPr>
          <w:rFonts w:ascii="Times New Roman" w:hAnsi="Times New Roman" w:cs="Times New Roman"/>
          <w:b/>
          <w:sz w:val="28"/>
          <w:szCs w:val="28"/>
        </w:rPr>
        <w:t>на страни 9</w:t>
      </w:r>
      <w:r w:rsidR="005A6146">
        <w:rPr>
          <w:rFonts w:ascii="Times New Roman" w:hAnsi="Times New Roman" w:cs="Times New Roman"/>
          <w:sz w:val="28"/>
          <w:szCs w:val="28"/>
        </w:rPr>
        <w:t>. Тако што се постојећи текст</w:t>
      </w:r>
      <w:r w:rsidR="005A6146">
        <w:rPr>
          <w:rFonts w:ascii="Times New Roman" w:hAnsi="Times New Roman" w:cs="Times New Roman"/>
          <w:sz w:val="28"/>
          <w:szCs w:val="28"/>
          <w:lang/>
        </w:rPr>
        <w:t>:</w:t>
      </w:r>
    </w:p>
    <w:p w:rsidR="005A6146" w:rsidRDefault="00E95247" w:rsidP="00E95247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</w:rPr>
        <w:t xml:space="preserve"> „</w:t>
      </w:r>
      <w:r w:rsidRPr="005A6146">
        <w:rPr>
          <w:rFonts w:ascii="Times New Roman" w:hAnsi="Times New Roman" w:cs="Times New Roman"/>
          <w:sz w:val="28"/>
          <w:szCs w:val="28"/>
          <w:lang w:val="sr-Cyrl-CS"/>
        </w:rPr>
        <w:t>Предмет јавне набавке</w:t>
      </w:r>
      <w:r w:rsidRPr="002D00F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</w:p>
    <w:p w:rsidR="00E95247" w:rsidRPr="005A6146" w:rsidRDefault="00E95247" w:rsidP="00E95247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>Вршење стручног надзора над изградњом објекта  у свему по процедурама и упутствима које су у потпуности усаглашене са законском регулативом Републике Србије, односно са Законом о планирању и изградњи (Сл. гл. РС. бр. 47/2003) и Правилником о начину и поступку вршења стручног надзора у току грађења објекта и Правилника о садржини и начину вођења књиге инспекције и грађевинског дневника (Сл. гл. РС", бр. 105/2003) „</w:t>
      </w:r>
    </w:p>
    <w:p w:rsidR="00E95247" w:rsidRPr="002D00F9" w:rsidRDefault="00E95247" w:rsidP="00E9524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 xml:space="preserve"> мења следећим текстом: </w:t>
      </w:r>
    </w:p>
    <w:p w:rsidR="00E95247" w:rsidRPr="005A6146" w:rsidRDefault="00E95247" w:rsidP="00E95247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A6146">
        <w:rPr>
          <w:rFonts w:ascii="Times New Roman" w:hAnsi="Times New Roman" w:cs="Times New Roman"/>
          <w:sz w:val="28"/>
          <w:szCs w:val="28"/>
          <w:lang w:val="sr-Cyrl-CS"/>
        </w:rPr>
        <w:t xml:space="preserve">Предмет јавне набавке </w:t>
      </w:r>
    </w:p>
    <w:p w:rsidR="00E95247" w:rsidRPr="005A6146" w:rsidRDefault="00E95247" w:rsidP="00E95247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>Вршење стручног надзора над изградњом објекта  у свему по процедурама и упутствима које су у потпуности усаглашене са законском регулативом Републике Србије, односно са Законом о планирању и изградњи (Сл. гл. РС. бр.</w:t>
      </w:r>
      <w:r w:rsidR="00BA0990" w:rsidRPr="002D00F9">
        <w:rPr>
          <w:rFonts w:ascii="Times New Roman" w:hAnsi="Times New Roman" w:cs="Times New Roman"/>
          <w:sz w:val="28"/>
          <w:szCs w:val="28"/>
          <w:lang w:val="sr-Cyrl-CS"/>
        </w:rPr>
        <w:t xml:space="preserve"> 72/</w:t>
      </w:r>
      <w:r w:rsidR="00BA0990" w:rsidRPr="002D00F9">
        <w:rPr>
          <w:rFonts w:ascii="Times New Roman" w:hAnsi="Times New Roman" w:cs="Times New Roman"/>
          <w:sz w:val="28"/>
          <w:szCs w:val="28"/>
        </w:rPr>
        <w:t>20</w:t>
      </w:r>
      <w:r w:rsidR="00BA0990" w:rsidRPr="002D00F9">
        <w:rPr>
          <w:rFonts w:ascii="Times New Roman" w:hAnsi="Times New Roman" w:cs="Times New Roman"/>
          <w:sz w:val="28"/>
          <w:szCs w:val="28"/>
          <w:lang w:val="sr-Cyrl-CS"/>
        </w:rPr>
        <w:t>09, 81/</w:t>
      </w:r>
      <w:r w:rsidR="00BA0990" w:rsidRPr="002D00F9">
        <w:rPr>
          <w:rFonts w:ascii="Times New Roman" w:hAnsi="Times New Roman" w:cs="Times New Roman"/>
          <w:sz w:val="28"/>
          <w:szCs w:val="28"/>
        </w:rPr>
        <w:t>20</w:t>
      </w:r>
      <w:r w:rsidR="00BA0990" w:rsidRPr="002D00F9">
        <w:rPr>
          <w:rFonts w:ascii="Times New Roman" w:hAnsi="Times New Roman" w:cs="Times New Roman"/>
          <w:sz w:val="28"/>
          <w:szCs w:val="28"/>
          <w:lang w:val="sr-Cyrl-CS"/>
        </w:rPr>
        <w:t>09-исправка, 64/</w:t>
      </w:r>
      <w:r w:rsidR="00BA0990" w:rsidRPr="002D00F9">
        <w:rPr>
          <w:rFonts w:ascii="Times New Roman" w:hAnsi="Times New Roman" w:cs="Times New Roman"/>
          <w:sz w:val="28"/>
          <w:szCs w:val="28"/>
        </w:rPr>
        <w:t>20</w:t>
      </w:r>
      <w:r w:rsidR="00BA0990" w:rsidRPr="002D00F9">
        <w:rPr>
          <w:rFonts w:ascii="Times New Roman" w:hAnsi="Times New Roman" w:cs="Times New Roman"/>
          <w:sz w:val="28"/>
          <w:szCs w:val="28"/>
          <w:lang w:val="sr-Cyrl-CS"/>
        </w:rPr>
        <w:t>10- Одлука УС, 24/2011,121/2012, 42/2013-одлука УС, 50/2013- Одлука УС, 98/2013 – одлука УС, 132/2014 и 145/2014)</w:t>
      </w:r>
      <w:r w:rsidRPr="002D00F9">
        <w:rPr>
          <w:rFonts w:ascii="Times New Roman" w:hAnsi="Times New Roman" w:cs="Times New Roman"/>
          <w:sz w:val="28"/>
          <w:szCs w:val="28"/>
          <w:lang w:val="sr-Cyrl-CS"/>
        </w:rPr>
        <w:t xml:space="preserve"> ) и Правилником о начину и поступку вршења стручног надзора у току грађења објекта и Правилника о садржини и начину вођења књиге инспекције и грађевинског дневника (Сл. гл. РС", бр. 22/2015) „</w:t>
      </w:r>
    </w:p>
    <w:p w:rsidR="00CA0A9E" w:rsidRPr="002D00F9" w:rsidRDefault="00D912CB" w:rsidP="00E9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146">
        <w:rPr>
          <w:rFonts w:ascii="Times New Roman" w:hAnsi="Times New Roman" w:cs="Times New Roman"/>
          <w:b/>
          <w:sz w:val="28"/>
          <w:szCs w:val="28"/>
        </w:rPr>
        <w:lastRenderedPageBreak/>
        <w:t>Мења се конкурсна документација на страни 15. Тачка 3.</w:t>
      </w:r>
      <w:r w:rsidRPr="002D00F9">
        <w:rPr>
          <w:rFonts w:ascii="Times New Roman" w:hAnsi="Times New Roman" w:cs="Times New Roman"/>
          <w:sz w:val="28"/>
          <w:szCs w:val="28"/>
        </w:rPr>
        <w:t xml:space="preserve"> уместо постојећег </w:t>
      </w:r>
    </w:p>
    <w:p w:rsidR="00D912CB" w:rsidRPr="002D00F9" w:rsidRDefault="00D912CB" w:rsidP="00D91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>„Списак кадрова који ће бити ангажовани на извршењу предмета јавне набавке. За запослене у радном односу копије уговора о раду, односно за друге облике радног ангажовања копије уговора о радном ангажовању. За инжењере са лиценцама – доказ о радном ангажовању код понуђача, копије лиценцни и потврде о важности лиценци, а за атестиране вариоце и копије атеста. За главног надзорног инжењера и потврда наручиоца, у слободној форми да ће лице, одређено именом и презименом вршити стручни надзор“.</w:t>
      </w:r>
    </w:p>
    <w:p w:rsidR="00D912CB" w:rsidRPr="002D00F9" w:rsidRDefault="00D912CB" w:rsidP="00D91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12CB" w:rsidRPr="002D00F9" w:rsidRDefault="00D912CB" w:rsidP="00D91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>Након измена гласи:</w:t>
      </w:r>
    </w:p>
    <w:p w:rsidR="00D912CB" w:rsidRPr="002D00F9" w:rsidRDefault="00D912CB" w:rsidP="00D91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12CB" w:rsidRDefault="00D912CB" w:rsidP="005A61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D00F9">
        <w:rPr>
          <w:rFonts w:ascii="Times New Roman" w:hAnsi="Times New Roman" w:cs="Times New Roman"/>
          <w:sz w:val="28"/>
          <w:szCs w:val="28"/>
          <w:lang w:val="sr-Cyrl-CS"/>
        </w:rPr>
        <w:t xml:space="preserve">Списак кадрова који ће бити ангажовани на извршењу предмета јавне набавке. За запослене у радном односу копије уговора о раду, односно за друге облике радног ангажовања копије уговора о радном ангажовању. За инжењере са лиценцама – доказ о радном ангажовању код понуђача, копије лиценцни и потврде о важности лиценци. </w:t>
      </w:r>
      <w:r w:rsidRPr="009E5B5C">
        <w:rPr>
          <w:rFonts w:ascii="Times New Roman" w:hAnsi="Times New Roman" w:cs="Times New Roman"/>
          <w:sz w:val="28"/>
          <w:szCs w:val="28"/>
          <w:lang w:val="sr-Cyrl-CS"/>
        </w:rPr>
        <w:t xml:space="preserve">За главног надзорног инжењера и потврда </w:t>
      </w:r>
      <w:r w:rsidR="009E5B5C">
        <w:rPr>
          <w:rFonts w:ascii="Times New Roman" w:hAnsi="Times New Roman" w:cs="Times New Roman"/>
          <w:sz w:val="28"/>
          <w:szCs w:val="28"/>
        </w:rPr>
        <w:t>понуђача</w:t>
      </w:r>
      <w:r w:rsidRPr="009E5B5C">
        <w:rPr>
          <w:rFonts w:ascii="Times New Roman" w:hAnsi="Times New Roman" w:cs="Times New Roman"/>
          <w:sz w:val="28"/>
          <w:szCs w:val="28"/>
          <w:lang w:val="sr-Cyrl-CS"/>
        </w:rPr>
        <w:t>, у слободној форми да ће лице, одређено именом и презименом вршити стручни надзор.</w:t>
      </w:r>
    </w:p>
    <w:p w:rsidR="005A6146" w:rsidRPr="005A6146" w:rsidRDefault="005A6146" w:rsidP="005A614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A6146" w:rsidRPr="002D00F9" w:rsidRDefault="005A6146" w:rsidP="00E95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46" w:rsidRPr="005A6146" w:rsidRDefault="005A6146" w:rsidP="005A6146">
      <w:pPr>
        <w:jc w:val="both"/>
        <w:rPr>
          <w:rFonts w:ascii="Tahoma" w:eastAsia="Calibri" w:hAnsi="Tahoma" w:cs="Tahoma"/>
          <w:sz w:val="24"/>
          <w:szCs w:val="24"/>
        </w:rPr>
      </w:pPr>
      <w:r w:rsidRPr="005A6146">
        <w:rPr>
          <w:rFonts w:ascii="Times New Roman" w:hAnsi="Times New Roman" w:cs="Times New Roman"/>
          <w:b/>
          <w:sz w:val="28"/>
          <w:szCs w:val="28"/>
        </w:rPr>
        <w:t xml:space="preserve">Мења се конкурсна документација на страни 19. </w:t>
      </w:r>
      <w:r w:rsidRPr="005A6146">
        <w:rPr>
          <w:rFonts w:ascii="Times New Roman" w:hAnsi="Times New Roman" w:cs="Times New Roman"/>
          <w:b/>
          <w:sz w:val="28"/>
          <w:szCs w:val="28"/>
          <w:lang/>
        </w:rPr>
        <w:t xml:space="preserve"> Одељак </w:t>
      </w:r>
      <w:r w:rsidRPr="005A6146">
        <w:rPr>
          <w:rFonts w:ascii="Tahoma" w:eastAsia="Calibri" w:hAnsi="Tahoma" w:cs="Tahoma"/>
          <w:b/>
          <w:sz w:val="24"/>
          <w:szCs w:val="24"/>
          <w:lang w:val="sr-Cyrl-CS"/>
        </w:rPr>
        <w:t>5.7. ПОДНОШЕЊЕ</w:t>
      </w:r>
      <w:r w:rsidRPr="00C06FBE">
        <w:rPr>
          <w:rFonts w:ascii="Tahoma" w:eastAsia="Calibri" w:hAnsi="Tahoma" w:cs="Tahoma"/>
          <w:b/>
          <w:sz w:val="24"/>
          <w:szCs w:val="24"/>
          <w:lang w:val="sr-Cyrl-CS"/>
        </w:rPr>
        <w:t xml:space="preserve"> И ОТВАРАЊЕ ПОНУДЕ</w:t>
      </w:r>
      <w:r>
        <w:rPr>
          <w:rFonts w:ascii="Tahoma" w:hAnsi="Tahoma" w:cs="Tahoma"/>
          <w:b/>
          <w:sz w:val="24"/>
          <w:szCs w:val="24"/>
          <w:lang w:val="sr-Cyrl-CS"/>
        </w:rPr>
        <w:t>, тако да након измена гласи:</w:t>
      </w:r>
    </w:p>
    <w:p w:rsidR="005A6146" w:rsidRPr="00AF73F9" w:rsidRDefault="005A6146" w:rsidP="005A6146">
      <w:pPr>
        <w:jc w:val="both"/>
        <w:rPr>
          <w:rFonts w:ascii="Tahoma" w:eastAsia="Calibri" w:hAnsi="Tahoma" w:cs="Tahoma"/>
          <w:color w:val="000000"/>
          <w:sz w:val="24"/>
          <w:szCs w:val="24"/>
          <w:lang w:val="sr-Cyrl-CS"/>
        </w:rPr>
      </w:pPr>
      <w:r w:rsidRPr="00AF73F9">
        <w:rPr>
          <w:rFonts w:ascii="Tahoma" w:eastAsia="Calibri" w:hAnsi="Tahoma" w:cs="Tahoma"/>
          <w:color w:val="000000"/>
          <w:sz w:val="24"/>
          <w:szCs w:val="24"/>
          <w:lang w:val="sr-Cyrl-CS"/>
        </w:rPr>
        <w:t xml:space="preserve">Благовремена понуда, је понуда која је примљена од стране Наручиоца у року одређеном у позиву, односно која је достављена Наручиоцу најкасније до </w:t>
      </w:r>
      <w:r w:rsidRPr="005A6146">
        <w:rPr>
          <w:rFonts w:ascii="Tahoma" w:eastAsia="Calibri" w:hAnsi="Tahoma" w:cs="Tahoma"/>
          <w:b/>
          <w:color w:val="000000"/>
          <w:sz w:val="24"/>
          <w:szCs w:val="24"/>
          <w:lang/>
        </w:rPr>
        <w:t>2</w:t>
      </w:r>
      <w:r w:rsidRPr="005A6146">
        <w:rPr>
          <w:rFonts w:ascii="Tahoma" w:hAnsi="Tahoma" w:cs="Tahoma"/>
          <w:b/>
          <w:color w:val="000000"/>
          <w:sz w:val="24"/>
          <w:szCs w:val="24"/>
          <w:lang/>
        </w:rPr>
        <w:t>5</w:t>
      </w:r>
      <w:r w:rsidRPr="005A6146">
        <w:rPr>
          <w:rFonts w:ascii="Tahoma" w:eastAsia="Calibri" w:hAnsi="Tahoma" w:cs="Tahoma"/>
          <w:b/>
          <w:color w:val="000000"/>
          <w:sz w:val="24"/>
          <w:szCs w:val="24"/>
          <w:lang/>
        </w:rPr>
        <w:t>.09</w:t>
      </w:r>
      <w:r w:rsidRPr="005A6146">
        <w:rPr>
          <w:rFonts w:ascii="Tahoma" w:eastAsia="Calibri" w:hAnsi="Tahoma" w:cs="Tahoma"/>
          <w:b/>
          <w:color w:val="000000"/>
          <w:sz w:val="24"/>
          <w:szCs w:val="24"/>
          <w:lang w:val="sr-Cyrl-CS"/>
        </w:rPr>
        <w:t>.2015. године до  12,00 часова</w:t>
      </w:r>
      <w:r w:rsidRPr="00AF73F9">
        <w:rPr>
          <w:rFonts w:ascii="Tahoma" w:eastAsia="Calibri" w:hAnsi="Tahoma" w:cs="Tahoma"/>
          <w:color w:val="000000"/>
          <w:sz w:val="24"/>
          <w:szCs w:val="24"/>
          <w:lang w:val="sr-Cyrl-CS"/>
        </w:rPr>
        <w:t>. Ако је понуда поднета по истеку наведеног датума и сата, сматраће се неблаговременом, а Наручилац ће је по окончању поступка јавног отварања вратити неотворену понуђачу, са назнако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>м да је поднета неблаговремено.</w:t>
      </w:r>
    </w:p>
    <w:p w:rsidR="005A6146" w:rsidRPr="005A6146" w:rsidRDefault="005A6146" w:rsidP="005A6146">
      <w:pPr>
        <w:jc w:val="both"/>
        <w:rPr>
          <w:rFonts w:ascii="Tahoma" w:eastAsia="Calibri" w:hAnsi="Tahoma" w:cs="Tahoma"/>
          <w:color w:val="000000"/>
          <w:sz w:val="24"/>
          <w:szCs w:val="24"/>
          <w:lang w:val="sr-Cyrl-CS"/>
        </w:rPr>
      </w:pPr>
      <w:r w:rsidRPr="00AF73F9">
        <w:rPr>
          <w:rFonts w:ascii="Tahoma" w:eastAsia="Calibri" w:hAnsi="Tahoma" w:cs="Tahoma"/>
          <w:color w:val="000000"/>
          <w:sz w:val="24"/>
          <w:szCs w:val="24"/>
          <w:lang w:val="sr-Cyrl-CS"/>
        </w:rPr>
        <w:t xml:space="preserve">Благовремено достављене понуде  биће јавно комисијски отворене у просторијама Наручиоца, </w:t>
      </w:r>
      <w:r w:rsidRPr="001A6FD8">
        <w:rPr>
          <w:rFonts w:ascii="Tahoma" w:eastAsia="Calibri" w:hAnsi="Tahoma" w:cs="Tahoma"/>
          <w:color w:val="000000"/>
          <w:sz w:val="24"/>
          <w:szCs w:val="24"/>
          <w:lang w:val="sr-Cyrl-CS"/>
        </w:rPr>
        <w:t xml:space="preserve">дана </w:t>
      </w:r>
      <w:r w:rsidRPr="001A6FD8">
        <w:rPr>
          <w:rFonts w:ascii="Tahoma" w:eastAsia="Calibri" w:hAnsi="Tahoma" w:cs="Tahoma"/>
          <w:color w:val="000000"/>
          <w:sz w:val="24"/>
          <w:szCs w:val="24"/>
          <w:shd w:val="clear" w:color="auto" w:fill="FFFF00"/>
          <w:lang/>
        </w:rPr>
        <w:t>2</w:t>
      </w:r>
      <w:r>
        <w:rPr>
          <w:rFonts w:ascii="Tahoma" w:hAnsi="Tahoma" w:cs="Tahoma"/>
          <w:color w:val="000000"/>
          <w:sz w:val="24"/>
          <w:szCs w:val="24"/>
          <w:shd w:val="clear" w:color="auto" w:fill="FFFF00"/>
          <w:lang/>
        </w:rPr>
        <w:t>5</w:t>
      </w:r>
      <w:r w:rsidRPr="001A6FD8">
        <w:rPr>
          <w:rFonts w:ascii="Tahoma" w:eastAsia="Calibri" w:hAnsi="Tahoma" w:cs="Tahoma"/>
          <w:color w:val="000000"/>
          <w:sz w:val="24"/>
          <w:szCs w:val="24"/>
          <w:shd w:val="clear" w:color="auto" w:fill="FFFF00"/>
          <w:lang/>
        </w:rPr>
        <w:t>.09</w:t>
      </w:r>
      <w:r w:rsidRPr="001A6FD8">
        <w:rPr>
          <w:rFonts w:ascii="Tahoma" w:eastAsia="Calibri" w:hAnsi="Tahoma" w:cs="Tahoma"/>
          <w:color w:val="000000"/>
          <w:sz w:val="24"/>
          <w:szCs w:val="24"/>
          <w:shd w:val="clear" w:color="auto" w:fill="FFFF00"/>
          <w:lang w:val="sr-Cyrl-CS"/>
        </w:rPr>
        <w:t>.2015</w:t>
      </w:r>
      <w:r w:rsidRPr="001A6FD8">
        <w:rPr>
          <w:rFonts w:ascii="Tahoma" w:eastAsia="Calibri" w:hAnsi="Tahoma" w:cs="Tahoma"/>
          <w:color w:val="000000"/>
          <w:sz w:val="24"/>
          <w:szCs w:val="24"/>
          <w:lang w:val="sr-Cyrl-CS"/>
        </w:rPr>
        <w:t>.</w:t>
      </w:r>
      <w:r w:rsidRPr="00AF73F9">
        <w:rPr>
          <w:rFonts w:ascii="Tahoma" w:eastAsia="Calibri" w:hAnsi="Tahoma" w:cs="Tahoma"/>
          <w:color w:val="000000"/>
          <w:sz w:val="24"/>
          <w:szCs w:val="24"/>
          <w:lang w:val="sr-Cyrl-CS"/>
        </w:rPr>
        <w:t xml:space="preserve"> године са почетком у </w:t>
      </w:r>
      <w:r>
        <w:rPr>
          <w:rFonts w:ascii="Tahoma" w:hAnsi="Tahoma" w:cs="Tahoma"/>
          <w:color w:val="000000"/>
          <w:sz w:val="24"/>
          <w:szCs w:val="24"/>
          <w:lang w:val="sr-Cyrl-CS"/>
        </w:rPr>
        <w:t>13</w:t>
      </w:r>
      <w:r w:rsidRPr="00AF73F9">
        <w:rPr>
          <w:rFonts w:ascii="Tahoma" w:eastAsia="Calibri" w:hAnsi="Tahoma" w:cs="Tahoma"/>
          <w:color w:val="000000"/>
          <w:sz w:val="24"/>
          <w:szCs w:val="24"/>
          <w:lang w:val="sr-Cyrl-CS"/>
        </w:rPr>
        <w:t xml:space="preserve"> часова.</w:t>
      </w:r>
    </w:p>
    <w:p w:rsidR="00CA0A9E" w:rsidRPr="005A6146" w:rsidRDefault="005A6146" w:rsidP="005A6146">
      <w:pPr>
        <w:jc w:val="both"/>
        <w:rPr>
          <w:rFonts w:ascii="Tahoma" w:hAnsi="Tahoma" w:cs="Tahoma"/>
          <w:sz w:val="24"/>
          <w:szCs w:val="24"/>
          <w:lang w:val="sr-Cyrl-CS"/>
        </w:rPr>
      </w:pPr>
      <w:r w:rsidRPr="00C06FBE">
        <w:rPr>
          <w:rFonts w:ascii="Tahoma" w:eastAsia="Calibri" w:hAnsi="Tahoma" w:cs="Tahoma"/>
          <w:sz w:val="24"/>
          <w:szCs w:val="24"/>
          <w:lang w:val="sr-Cyrl-C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sectPr w:rsidR="00CA0A9E" w:rsidRPr="005A6146" w:rsidSect="00F830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76" w:rsidRDefault="00826A76" w:rsidP="005A6146">
      <w:pPr>
        <w:spacing w:after="0" w:line="240" w:lineRule="auto"/>
      </w:pPr>
      <w:r>
        <w:separator/>
      </w:r>
    </w:p>
  </w:endnote>
  <w:endnote w:type="continuationSeparator" w:id="1">
    <w:p w:rsidR="00826A76" w:rsidRDefault="00826A76" w:rsidP="005A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8938"/>
      <w:docPartObj>
        <w:docPartGallery w:val="Page Numbers (Bottom of Page)"/>
        <w:docPartUnique/>
      </w:docPartObj>
    </w:sdtPr>
    <w:sdtContent>
      <w:p w:rsidR="005A6146" w:rsidRDefault="005A6146">
        <w:pPr>
          <w:pStyle w:val="Footer"/>
          <w:jc w:val="center"/>
        </w:pPr>
        <w:fldSimple w:instr=" PAGE   \* MERGEFORMAT ">
          <w:r w:rsidR="00201CDD">
            <w:rPr>
              <w:noProof/>
            </w:rPr>
            <w:t>2</w:t>
          </w:r>
        </w:fldSimple>
      </w:p>
    </w:sdtContent>
  </w:sdt>
  <w:p w:rsidR="005A6146" w:rsidRDefault="005A6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76" w:rsidRDefault="00826A76" w:rsidP="005A6146">
      <w:pPr>
        <w:spacing w:after="0" w:line="240" w:lineRule="auto"/>
      </w:pPr>
      <w:r>
        <w:separator/>
      </w:r>
    </w:p>
  </w:footnote>
  <w:footnote w:type="continuationSeparator" w:id="1">
    <w:p w:rsidR="00826A76" w:rsidRDefault="00826A76" w:rsidP="005A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2">
    <w:nsid w:val="1C3D03C1"/>
    <w:multiLevelType w:val="hybridMultilevel"/>
    <w:tmpl w:val="5738740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331A9"/>
    <w:multiLevelType w:val="hybridMultilevel"/>
    <w:tmpl w:val="5CD2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A78"/>
    <w:rsid w:val="001F5FD6"/>
    <w:rsid w:val="00201CDD"/>
    <w:rsid w:val="002D00F9"/>
    <w:rsid w:val="003271C0"/>
    <w:rsid w:val="003C060E"/>
    <w:rsid w:val="0054212F"/>
    <w:rsid w:val="005A6146"/>
    <w:rsid w:val="00711B78"/>
    <w:rsid w:val="008217BB"/>
    <w:rsid w:val="00826A76"/>
    <w:rsid w:val="008E740B"/>
    <w:rsid w:val="00934A05"/>
    <w:rsid w:val="009910BD"/>
    <w:rsid w:val="009E5B5C"/>
    <w:rsid w:val="00A04AF0"/>
    <w:rsid w:val="00A55FF2"/>
    <w:rsid w:val="00A9009C"/>
    <w:rsid w:val="00A952CC"/>
    <w:rsid w:val="00BA0990"/>
    <w:rsid w:val="00BA327F"/>
    <w:rsid w:val="00C9387B"/>
    <w:rsid w:val="00CA0A9E"/>
    <w:rsid w:val="00CA6600"/>
    <w:rsid w:val="00D17EFB"/>
    <w:rsid w:val="00D51A78"/>
    <w:rsid w:val="00D912CB"/>
    <w:rsid w:val="00D93CAC"/>
    <w:rsid w:val="00D96A91"/>
    <w:rsid w:val="00E95247"/>
    <w:rsid w:val="00EF45A0"/>
    <w:rsid w:val="00F022A3"/>
    <w:rsid w:val="00F5323D"/>
    <w:rsid w:val="00F72F2F"/>
    <w:rsid w:val="00F82046"/>
    <w:rsid w:val="00F830AC"/>
    <w:rsid w:val="00F83325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71C0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A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46"/>
  </w:style>
  <w:style w:type="paragraph" w:styleId="Footer">
    <w:name w:val="footer"/>
    <w:basedOn w:val="Normal"/>
    <w:link w:val="FooterChar"/>
    <w:uiPriority w:val="99"/>
    <w:unhideWhenUsed/>
    <w:rsid w:val="005A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253-5351-4A3A-BD86-2F8803C1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JVN</dc:creator>
  <cp:lastModifiedBy>Sneza Panic</cp:lastModifiedBy>
  <cp:revision>12</cp:revision>
  <dcterms:created xsi:type="dcterms:W3CDTF">2014-08-11T06:09:00Z</dcterms:created>
  <dcterms:modified xsi:type="dcterms:W3CDTF">2015-09-17T18:39:00Z</dcterms:modified>
</cp:coreProperties>
</file>