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CB" w:rsidRPr="00D71C23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C23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:rsidR="00C732CB" w:rsidRPr="00D71C23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C23">
        <w:rPr>
          <w:rFonts w:ascii="Times New Roman" w:hAnsi="Times New Roman" w:cs="Times New Roman"/>
          <w:b/>
          <w:bCs/>
          <w:sz w:val="24"/>
          <w:szCs w:val="24"/>
        </w:rPr>
        <w:t>ОПШТИНА ЧАЈЕТИНА</w:t>
      </w:r>
    </w:p>
    <w:p w:rsidR="00C732CB" w:rsidRPr="00D71C23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1C23">
        <w:rPr>
          <w:rFonts w:ascii="Times New Roman" w:hAnsi="Times New Roman" w:cs="Times New Roman"/>
          <w:b/>
          <w:bCs/>
          <w:sz w:val="24"/>
          <w:szCs w:val="24"/>
        </w:rPr>
        <w:t>Општинска</w:t>
      </w:r>
      <w:proofErr w:type="spellEnd"/>
      <w:r w:rsidRPr="00D71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1C23">
        <w:rPr>
          <w:rFonts w:ascii="Times New Roman" w:hAnsi="Times New Roman" w:cs="Times New Roman"/>
          <w:b/>
          <w:bCs/>
          <w:sz w:val="24"/>
          <w:szCs w:val="24"/>
        </w:rPr>
        <w:t>управа</w:t>
      </w:r>
      <w:proofErr w:type="spellEnd"/>
    </w:p>
    <w:p w:rsidR="00C732CB" w:rsidRPr="00D71C23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1C23"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Pr="00D71C23">
        <w:rPr>
          <w:rFonts w:ascii="Times New Roman" w:hAnsi="Times New Roman" w:cs="Times New Roman"/>
          <w:b/>
          <w:bCs/>
          <w:sz w:val="24"/>
          <w:szCs w:val="24"/>
        </w:rPr>
        <w:t>: 404-</w:t>
      </w:r>
      <w:r w:rsidR="004A3D3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A3D3A">
        <w:rPr>
          <w:rFonts w:ascii="Times New Roman" w:hAnsi="Times New Roman" w:cs="Times New Roman"/>
          <w:b/>
          <w:bCs/>
          <w:sz w:val="24"/>
          <w:szCs w:val="24"/>
          <w:lang/>
        </w:rPr>
        <w:t>8</w:t>
      </w:r>
      <w:r w:rsidRPr="00D71C23">
        <w:rPr>
          <w:rFonts w:ascii="Times New Roman" w:hAnsi="Times New Roman" w:cs="Times New Roman"/>
          <w:b/>
          <w:bCs/>
          <w:sz w:val="24"/>
          <w:szCs w:val="24"/>
        </w:rPr>
        <w:t>/17-02</w:t>
      </w:r>
    </w:p>
    <w:p w:rsidR="00C732CB" w:rsidRPr="00D71C23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1C23">
        <w:rPr>
          <w:rFonts w:ascii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Pr="00D71C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GoBack"/>
      <w:bookmarkEnd w:id="0"/>
      <w:r w:rsidR="004A3D3A">
        <w:rPr>
          <w:rFonts w:ascii="Times New Roman" w:hAnsi="Times New Roman" w:cs="Times New Roman"/>
          <w:b/>
          <w:bCs/>
          <w:sz w:val="24"/>
          <w:szCs w:val="24"/>
          <w:lang/>
        </w:rPr>
        <w:t>03.03</w:t>
      </w:r>
      <w:r w:rsidRPr="00D71C23">
        <w:rPr>
          <w:rFonts w:ascii="Times New Roman" w:hAnsi="Times New Roman" w:cs="Times New Roman"/>
          <w:b/>
          <w:bCs/>
          <w:sz w:val="24"/>
          <w:szCs w:val="24"/>
        </w:rPr>
        <w:t>.2017.</w:t>
      </w:r>
    </w:p>
    <w:p w:rsidR="00C732CB" w:rsidRPr="00D71C23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C23">
        <w:rPr>
          <w:rFonts w:ascii="Times New Roman" w:hAnsi="Times New Roman" w:cs="Times New Roman"/>
          <w:b/>
          <w:bCs/>
          <w:sz w:val="24"/>
          <w:szCs w:val="24"/>
        </w:rPr>
        <w:t xml:space="preserve">Ч а ј е т и н а </w:t>
      </w:r>
    </w:p>
    <w:p w:rsidR="00C732CB" w:rsidRPr="00D71C23" w:rsidRDefault="00C732CB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71C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C732CB" w:rsidRPr="004A3D3A" w:rsidRDefault="006F0094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Измене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допуне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конкрусне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документације</w:t>
      </w:r>
      <w:proofErr w:type="spellEnd"/>
      <w:r w:rsidR="004A3D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A3D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="004A3D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ЈНМВ 0</w:t>
      </w:r>
      <w:r w:rsidR="004A3D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5</w:t>
      </w:r>
      <w:r w:rsidR="00C732CB" w:rsidRPr="00D71C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/17 </w:t>
      </w:r>
      <w:r w:rsidR="004A3D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Канцеларијски материјал</w:t>
      </w:r>
    </w:p>
    <w:p w:rsidR="00C732CB" w:rsidRPr="00C732CB" w:rsidRDefault="00C732CB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C732CB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  <w:r>
        <w:rPr>
          <w:sz w:val="23"/>
          <w:szCs w:val="23"/>
          <w:lang/>
        </w:rPr>
        <w:t>Мења се конкурсна документација на стр. 30 Образац понуде.</w:t>
      </w: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  <w:r>
        <w:rPr>
          <w:sz w:val="23"/>
          <w:szCs w:val="23"/>
          <w:lang/>
        </w:rPr>
        <w:t>У наставку достављамо нови, измењен образац понуде.</w:t>
      </w: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Default="004A3D3A" w:rsidP="004A3D3A">
      <w:pPr>
        <w:pStyle w:val="m-8283141954263878081default"/>
        <w:shd w:val="clear" w:color="auto" w:fill="FFFFFF"/>
        <w:spacing w:before="0" w:beforeAutospacing="0" w:after="0" w:afterAutospacing="0"/>
        <w:jc w:val="right"/>
        <w:rPr>
          <w:sz w:val="23"/>
          <w:szCs w:val="23"/>
          <w:lang/>
        </w:rPr>
      </w:pPr>
      <w:r>
        <w:rPr>
          <w:sz w:val="23"/>
          <w:szCs w:val="23"/>
          <w:lang/>
        </w:rPr>
        <w:t>ОБРАЗАЦ БР. 3</w:t>
      </w:r>
    </w:p>
    <w:p w:rsidR="004A3D3A" w:rsidRPr="004A3D3A" w:rsidRDefault="004A3D3A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                                    ПОНУДА ЗА ЈНМВ 05/17 КАНЦЕЛАРИЈСКИ МАТЕРИЈАЛ</w:t>
      </w:r>
    </w:p>
    <w:p w:rsidR="005F61CD" w:rsidRDefault="005F61CD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tbl>
      <w:tblPr>
        <w:tblW w:w="9800" w:type="dxa"/>
        <w:tblInd w:w="91" w:type="dxa"/>
        <w:tblLayout w:type="fixed"/>
        <w:tblLook w:val="04A0"/>
      </w:tblPr>
      <w:tblGrid>
        <w:gridCol w:w="647"/>
        <w:gridCol w:w="3690"/>
        <w:gridCol w:w="1492"/>
        <w:gridCol w:w="992"/>
        <w:gridCol w:w="993"/>
        <w:gridCol w:w="993"/>
        <w:gridCol w:w="993"/>
      </w:tblGrid>
      <w:tr w:rsidR="004A3D3A" w:rsidRPr="007F34BF" w:rsidTr="001B6E68">
        <w:trPr>
          <w:trHeight w:val="435"/>
        </w:trPr>
        <w:tc>
          <w:tcPr>
            <w:tcW w:w="6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3D3A" w:rsidRPr="007A4D69" w:rsidRDefault="004A3D3A" w:rsidP="001B6E68">
            <w:pPr>
              <w:ind w:right="-59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КАНЦЕЛАРИЈСКИ МАТЕРИЈАЛ 2017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4A3D3A" w:rsidRPr="007A4D69" w:rsidRDefault="004A3D3A" w:rsidP="001B6E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C090"/>
          </w:tcPr>
          <w:p w:rsidR="004A3D3A" w:rsidRPr="007A4D69" w:rsidRDefault="004A3D3A" w:rsidP="001B6E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C090"/>
          </w:tcPr>
          <w:p w:rsidR="004A3D3A" w:rsidRPr="007A4D69" w:rsidRDefault="004A3D3A" w:rsidP="001B6E6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3D3A" w:rsidRPr="007F34BF" w:rsidTr="001B6E68">
        <w:trPr>
          <w:trHeight w:val="70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ReverseDiagStripe" w:color="000000" w:fill="auto"/>
            <w:vAlign w:val="center"/>
            <w:hideMark/>
          </w:tcPr>
          <w:p w:rsidR="004A3D3A" w:rsidRPr="007F34BF" w:rsidRDefault="004A3D3A" w:rsidP="001B6E68">
            <w:pPr>
              <w:jc w:val="center"/>
              <w:rPr>
                <w:color w:val="000000"/>
                <w:sz w:val="24"/>
                <w:szCs w:val="24"/>
              </w:rPr>
            </w:pPr>
            <w:r w:rsidRPr="007F34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34BF" w:rsidRDefault="004A3D3A" w:rsidP="001B6E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F34BF">
              <w:rPr>
                <w:i/>
                <w:iCs/>
                <w:color w:val="000000"/>
                <w:sz w:val="24"/>
                <w:szCs w:val="24"/>
              </w:rPr>
              <w:t>Артикал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4A3D3A" w:rsidRPr="007F34BF" w:rsidRDefault="004A3D3A" w:rsidP="001B6E6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Опис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понуђеног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артикла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5E0EC"/>
            <w:vAlign w:val="center"/>
          </w:tcPr>
          <w:p w:rsidR="004A3D3A" w:rsidRPr="00FD0341" w:rsidRDefault="004A3D3A" w:rsidP="001B6E6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Јед.мере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34BF" w:rsidRDefault="004A3D3A" w:rsidP="001B6E6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F34BF">
              <w:rPr>
                <w:i/>
                <w:iCs/>
                <w:color w:val="000000"/>
                <w:sz w:val="24"/>
                <w:szCs w:val="24"/>
              </w:rPr>
              <w:t>Количина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4A3D3A" w:rsidRPr="002038C1" w:rsidRDefault="004A3D3A" w:rsidP="001B6E68">
            <w:pPr>
              <w:jc w:val="center"/>
              <w:rPr>
                <w:i/>
                <w:iCs/>
                <w:color w:val="000000"/>
                <w:sz w:val="24"/>
                <w:szCs w:val="24"/>
                <w:lang/>
              </w:rPr>
            </w:pPr>
            <w:r>
              <w:rPr>
                <w:i/>
                <w:iCs/>
                <w:color w:val="000000"/>
                <w:sz w:val="24"/>
                <w:szCs w:val="24"/>
                <w:lang/>
              </w:rPr>
              <w:t>Цена по јед.без ПДВ-а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4A3D3A" w:rsidRPr="002038C1" w:rsidRDefault="004A3D3A" w:rsidP="001B6E68">
            <w:pPr>
              <w:jc w:val="center"/>
              <w:rPr>
                <w:i/>
                <w:iCs/>
                <w:color w:val="000000"/>
                <w:sz w:val="24"/>
                <w:szCs w:val="24"/>
                <w:lang/>
              </w:rPr>
            </w:pPr>
            <w:r>
              <w:rPr>
                <w:i/>
                <w:iCs/>
                <w:color w:val="000000"/>
                <w:sz w:val="24"/>
                <w:szCs w:val="24"/>
                <w:lang/>
              </w:rPr>
              <w:t>Укупно, без ПДВ-а</w:t>
            </w: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FD0341" w:rsidRDefault="004A3D3A" w:rsidP="001B6E6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Папир</w:t>
            </w:r>
            <w:proofErr w:type="spellEnd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А4 80г (А </w:t>
            </w:r>
            <w:proofErr w:type="spellStart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класа</w:t>
            </w:r>
            <w:proofErr w:type="spellEnd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  <w:p w:rsidR="004A3D3A" w:rsidRPr="00FD0341" w:rsidRDefault="004A3D3A" w:rsidP="004A3D3A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Опацитет</w:t>
            </w:r>
            <w:proofErr w:type="spellEnd"/>
          </w:p>
          <w:p w:rsidR="004A3D3A" w:rsidRPr="00FD0341" w:rsidRDefault="004A3D3A" w:rsidP="004A3D3A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Непрозирност</w:t>
            </w:r>
            <w:proofErr w:type="spellEnd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ISO 2471 92,5%</w:t>
            </w:r>
          </w:p>
          <w:p w:rsidR="004A3D3A" w:rsidRPr="00FD0341" w:rsidRDefault="004A3D3A" w:rsidP="004A3D3A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Белина</w:t>
            </w:r>
            <w:proofErr w:type="spellEnd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ISO 2470  113,5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±</w:t>
            </w:r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  <w:p w:rsidR="004A3D3A" w:rsidRPr="00FD0341" w:rsidRDefault="004A3D3A" w:rsidP="004A3D3A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Светлост</w:t>
            </w:r>
            <w:proofErr w:type="spellEnd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са</w:t>
            </w:r>
            <w:proofErr w:type="spellEnd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USB ISO  2470 113,5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±</w:t>
            </w:r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1,5</w:t>
            </w:r>
          </w:p>
          <w:p w:rsidR="004A3D3A" w:rsidRPr="00FD0341" w:rsidRDefault="004A3D3A" w:rsidP="004A3D3A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Глаткоћа</w:t>
            </w:r>
            <w:proofErr w:type="spellEnd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мл</w:t>
            </w:r>
            <w:proofErr w:type="spellEnd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мин</w:t>
            </w:r>
            <w:proofErr w:type="spellEnd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ISO 8791-2 140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±</w:t>
            </w:r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или</w:t>
            </w:r>
            <w:proofErr w:type="spellEnd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341">
              <w:rPr>
                <w:rFonts w:ascii="Calibri" w:hAnsi="Calibri" w:cs="Calibri"/>
                <w:color w:val="000000"/>
                <w:sz w:val="24"/>
                <w:szCs w:val="24"/>
              </w:rPr>
              <w:t>одговарајући</w:t>
            </w:r>
            <w:proofErr w:type="spellEnd"/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FD0341" w:rsidRDefault="004A3D3A" w:rsidP="001B6E68">
            <w:pPr>
              <w:ind w:right="-108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FD0341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Папир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А3 80г (А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класа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Папир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А2 80г (А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класа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Папир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ролна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А0 (А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класа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4A3D3A" w:rsidRPr="00451B8E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451B8E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Папир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А4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самолепљиви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(А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класа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Pr="006E04A7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Папир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А4 160г (А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класа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Pr="006E04A7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Папир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А3 160г (А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класа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Pr="006E04A7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Преклопни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папир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Pr="006E04A7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Каро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папир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Pr="006E04A7">
              <w:rPr>
                <w:rFonts w:ascii="Calibri" w:hAnsi="Calibri" w:cs="Calibri"/>
                <w:color w:val="000000"/>
                <w:sz w:val="26"/>
                <w:szCs w:val="26"/>
              </w:rPr>
              <w:t>Рис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Стикери</w:t>
            </w:r>
            <w:proofErr w:type="spellEnd"/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Хефтмашина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метална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електронска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Маказе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гумиране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, 22цм)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Скалпел</w:t>
            </w:r>
            <w:proofErr w:type="spellEnd"/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Расхефтач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Коректор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трака</w:t>
            </w:r>
            <w:proofErr w:type="spellEnd"/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Коректор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Хемијска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оловка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Техничка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оловка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69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Mетално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налив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перо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матичне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књиге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(Parker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ili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ekvivalent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Метална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хемијска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оловка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поклон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кутији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Роковник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(B5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формат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кожне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корице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Дрвена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оловка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Зарезач</w:t>
            </w:r>
            <w:proofErr w:type="spellEnd"/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Гумица</w:t>
            </w:r>
            <w:proofErr w:type="spellEnd"/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Фасцикла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картонска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бела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Фасцикла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механизмом</w:t>
            </w:r>
            <w:proofErr w:type="spellEnd"/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c>
          <w:tcPr>
            <w:tcW w:w="6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Фасцикла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картонска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гумом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Фасцикла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коверат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(А5, PVC)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Пројектна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мапа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(PVC)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635A2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Најлонске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фолије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гаће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, 1/100)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451B8E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451B8E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Пак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Батерије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алкалне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Батерије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алкалне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ААА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Батерије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пуњиве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Батерије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пуњиве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ААА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CD-R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DVD-R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Мастило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печате</w:t>
            </w:r>
            <w:proofErr w:type="spellEnd"/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Јастуче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печате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(150x100мм)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4A3D3A" w:rsidRDefault="004A3D3A" w:rsidP="001B6E6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</w:tcPr>
          <w:p w:rsidR="004A3D3A" w:rsidRDefault="004A3D3A" w:rsidP="001B6E68">
            <w:proofErr w:type="spellStart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974811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Муниција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техничку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оловку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0,5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Fiola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Муниција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хефталицу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24/6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бакарна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Муниција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хефталицу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23/15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бакарна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Регистратор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Регистратор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Б5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Полурегистратор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А4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Свеска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А4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тврди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повез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, 100л)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Спајалице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(1/100, 33мм)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Спајалице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(1/100, 50мм)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69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Маркери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округли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врх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дебљине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трага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писања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2.5мм)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Сигнири</w:t>
            </w:r>
            <w:proofErr w:type="spellEnd"/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Коверта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плава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без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повратнице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Коверта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плава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повратницом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Коверта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розе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B5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Коверта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жута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54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Коверта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бела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110x230мм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самолепљиви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Фолија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спирално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коричење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А4 (1/100)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Пак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720"/>
        </w:trPr>
        <w:tc>
          <w:tcPr>
            <w:tcW w:w="6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Картонске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корице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спирално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коричење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А4 (250g, 1/100)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Пак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  <w:p w:rsidR="004A3D3A" w:rsidRPr="007F7A0F" w:rsidRDefault="004A3D3A" w:rsidP="001B6E68">
            <w:pPr>
              <w:suppressAutoHyphens/>
              <w:spacing w:after="0"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c>
          <w:tcPr>
            <w:tcW w:w="6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Спирала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коричење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(12мм, 1/100)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Маркер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CD (1мм)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Пак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Папирни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омот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CD (1/100)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Селотејп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трака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15x33мм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Селотејп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трака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25x66мм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Селотејп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трака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48x66мм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транспарент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Пак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Адинг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ролна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57мм (1/10)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Бушач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папир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до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140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листова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граничник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Пак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Индиго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плави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, 1/100)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Лењир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50цм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Лењир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троугао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60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степени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, 36цм 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Лењир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метални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50цм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69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Стони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календар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планер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70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Шалтерска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хемијска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врпцом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сталком</w:t>
            </w:r>
            <w:proofErr w:type="spellEnd"/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Лепак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папир</w:t>
            </w:r>
            <w:proofErr w:type="spellEnd"/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72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Мастило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матичне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књиге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црно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73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Tабулир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1+0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Кутија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74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Табулир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1+1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Телефонски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апарат</w:t>
            </w:r>
            <w:proofErr w:type="spellEnd"/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76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Полица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документа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метална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77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Рибон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Epson LX1170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78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12А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79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85А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80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83А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81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KonicaMinolta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bizhub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223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82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за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KonicaMinolta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bizhub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185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83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920XL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црвени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630"/>
        </w:trPr>
        <w:tc>
          <w:tcPr>
            <w:tcW w:w="6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84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920XL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плави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c>
          <w:tcPr>
            <w:tcW w:w="6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920XL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жути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86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920XL 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црни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87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343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88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338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89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Canon PFI-102M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90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Canon PFI-102C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91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Canon PFI-102Y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92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Canon PFI-102BK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93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Canon PFI-102MBK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94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57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56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96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Canon C-EXV11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34BF" w:rsidRDefault="004A3D3A" w:rsidP="001B6E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34BF" w:rsidRDefault="004A3D3A" w:rsidP="001B6E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Kom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97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45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98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78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99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6000A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Q6001А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Q6002А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HP Q6003А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9E4CFE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9E4CFE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4A3D3A" w:rsidRPr="007F7A0F" w:rsidTr="001B6E68">
        <w:trPr>
          <w:trHeight w:val="36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Тонер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Canon C-EXV33 (</w:t>
            </w:r>
            <w:proofErr w:type="spellStart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оригинал</w:t>
            </w:r>
            <w:proofErr w:type="spellEnd"/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4A3D3A" w:rsidRPr="009E4CFE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</w:tcPr>
          <w:p w:rsidR="004A3D3A" w:rsidRPr="009E4CFE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Ком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F7A0F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</w:tcPr>
          <w:p w:rsidR="004A3D3A" w:rsidRPr="007F7A0F" w:rsidRDefault="004A3D3A" w:rsidP="001B6E6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</w:tbl>
    <w:p w:rsidR="005F61CD" w:rsidRDefault="005F61CD" w:rsidP="00C732CB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p w:rsidR="004A3D3A" w:rsidRPr="004A3D3A" w:rsidRDefault="004A3D3A" w:rsidP="004A3D3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4A3D3A" w:rsidRPr="004A3D3A" w:rsidRDefault="004A3D3A" w:rsidP="004A3D3A">
      <w:pPr>
        <w:spacing w:after="0"/>
        <w:rPr>
          <w:rFonts w:ascii="Times New Roman" w:eastAsia="Calibri" w:hAnsi="Times New Roman" w:cs="Times New Roman"/>
          <w:lang/>
        </w:rPr>
      </w:pPr>
      <w:r w:rsidRPr="004A3D3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Комерцијални услови:</w:t>
      </w:r>
    </w:p>
    <w:p w:rsidR="004A3D3A" w:rsidRPr="004A3D3A" w:rsidRDefault="004A3D3A" w:rsidP="004A3D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>Рок испоруке добара :</w:t>
      </w:r>
    </w:p>
    <w:p w:rsidR="004A3D3A" w:rsidRPr="004A3D3A" w:rsidRDefault="004A3D3A" w:rsidP="004A3D3A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>1)за добра наручена до 12.00 часова рок испоруке је истог дана до 15,30 часова.</w:t>
      </w:r>
    </w:p>
    <w:p w:rsidR="004A3D3A" w:rsidRPr="004A3D3A" w:rsidRDefault="004A3D3A" w:rsidP="004A3D3A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>2) за добра испоручена после 12,00 часова, рок испоруке је наредног дана до 12,00 часова</w:t>
      </w:r>
    </w:p>
    <w:p w:rsidR="004A3D3A" w:rsidRPr="004A3D3A" w:rsidRDefault="004A3D3A" w:rsidP="004A3D3A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>Купац ће добра наручивати сукцесивно, по потреби путем писмене поруџбенице.</w:t>
      </w:r>
    </w:p>
    <w:p w:rsidR="004A3D3A" w:rsidRPr="004A3D3A" w:rsidRDefault="004A3D3A" w:rsidP="004A3D3A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>Продавац се обавезује да изврши испоруку добара по поруџбини на локацији,општина Чајетина, Краља Александар Карађорђевића 28, 31315 Чајетина</w:t>
      </w:r>
    </w:p>
    <w:p w:rsidR="004A3D3A" w:rsidRPr="004A3D3A" w:rsidRDefault="004A3D3A" w:rsidP="004A3D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>Рок плаћања  45 дана од дана пријема исправног рачуна за извршене услуге.</w:t>
      </w:r>
    </w:p>
    <w:p w:rsidR="004A3D3A" w:rsidRPr="004A3D3A" w:rsidRDefault="004A3D3A" w:rsidP="004A3D3A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A3D3A" w:rsidRPr="004A3D3A" w:rsidRDefault="004A3D3A" w:rsidP="004A3D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>Период важења понуде: ___________ дана од дана отварања понуда ( Минимално 60 дана од дана отварања понуда).</w:t>
      </w:r>
    </w:p>
    <w:p w:rsidR="004A3D3A" w:rsidRPr="004A3D3A" w:rsidRDefault="004A3D3A" w:rsidP="004A3D3A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lastRenderedPageBreak/>
        <w:t>3.1 Структура цене:</w:t>
      </w: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Рекапитулација. Укупан износ</w:t>
      </w:r>
      <w:r w:rsidRPr="004A3D3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(без ПДВ-а) је  ____________________________ динара,  </w:t>
      </w: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и словима : ____________________________________________________________динара, без ПДВ-а, ПДВ  по стопи од 20% износи    ______________________ динара ,</w:t>
      </w: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што укупно, са ПДВ-ом,  износи _________________________ динара.</w:t>
      </w: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Удаљеност од седишта наручиоца: ______ км</w:t>
      </w: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________________________________________________________________________________________________________________________________________________________________.</w:t>
      </w:r>
    </w:p>
    <w:p w:rsidR="004A3D3A" w:rsidRDefault="004A3D3A" w:rsidP="004A3D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3D3A" w:rsidRDefault="004A3D3A" w:rsidP="004A3D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>Датум: ____________________</w:t>
      </w: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>Место:______________________</w:t>
      </w: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 Потпис овлашћеног лица понуђача</w:t>
      </w: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_______________________________</w:t>
      </w:r>
    </w:p>
    <w:p w:rsidR="004A3D3A" w:rsidRPr="004A3D3A" w:rsidRDefault="004A3D3A" w:rsidP="004A3D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4A3D3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         М.П.</w:t>
      </w:r>
    </w:p>
    <w:p w:rsidR="004A3D3A" w:rsidRPr="004A3D3A" w:rsidRDefault="004A3D3A" w:rsidP="004A3D3A">
      <w:pPr>
        <w:pStyle w:val="m-8283141954263878081default"/>
        <w:shd w:val="clear" w:color="auto" w:fill="FFFFFF"/>
        <w:spacing w:before="0" w:beforeAutospacing="0" w:after="0" w:afterAutospacing="0"/>
        <w:rPr>
          <w:sz w:val="23"/>
          <w:szCs w:val="23"/>
          <w:lang/>
        </w:rPr>
      </w:pPr>
    </w:p>
    <w:sectPr w:rsidR="004A3D3A" w:rsidRPr="004A3D3A" w:rsidSect="006F0094">
      <w:pgSz w:w="11907" w:h="16839" w:code="9"/>
      <w:pgMar w:top="1620" w:right="1107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FE450AF"/>
    <w:multiLevelType w:val="hybridMultilevel"/>
    <w:tmpl w:val="ACE2D700"/>
    <w:lvl w:ilvl="0" w:tplc="B76AD43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2422B"/>
    <w:multiLevelType w:val="hybridMultilevel"/>
    <w:tmpl w:val="470E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432"/>
  <w:drawingGridVerticalSpacing w:val="187"/>
  <w:displayHorizontalDrawingGridEvery w:val="2"/>
  <w:displayVerticalDrawingGridEvery w:val="2"/>
  <w:characterSpacingControl w:val="doNotCompress"/>
  <w:compat/>
  <w:rsids>
    <w:rsidRoot w:val="00C732CB"/>
    <w:rsid w:val="00076148"/>
    <w:rsid w:val="00281A0B"/>
    <w:rsid w:val="002B7D75"/>
    <w:rsid w:val="0032173A"/>
    <w:rsid w:val="00344B87"/>
    <w:rsid w:val="004A3D3A"/>
    <w:rsid w:val="005C1349"/>
    <w:rsid w:val="005F61CD"/>
    <w:rsid w:val="006F0094"/>
    <w:rsid w:val="006F7F2E"/>
    <w:rsid w:val="00712166"/>
    <w:rsid w:val="007C3667"/>
    <w:rsid w:val="009A6F19"/>
    <w:rsid w:val="00A32FEF"/>
    <w:rsid w:val="00A51F6B"/>
    <w:rsid w:val="00A77313"/>
    <w:rsid w:val="00B016B7"/>
    <w:rsid w:val="00B02904"/>
    <w:rsid w:val="00B713C5"/>
    <w:rsid w:val="00C732CB"/>
    <w:rsid w:val="00D33B53"/>
    <w:rsid w:val="00DE6ED2"/>
    <w:rsid w:val="00F9044A"/>
    <w:rsid w:val="00F94103"/>
    <w:rsid w:val="00FB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3A"/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customStyle="1" w:styleId="m-8283141954263878081default">
    <w:name w:val="m_-8283141954263878081default"/>
    <w:basedOn w:val="Normal"/>
    <w:rsid w:val="00C7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73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7</cp:revision>
  <dcterms:created xsi:type="dcterms:W3CDTF">2017-02-17T08:57:00Z</dcterms:created>
  <dcterms:modified xsi:type="dcterms:W3CDTF">2017-03-03T14:08:00Z</dcterms:modified>
</cp:coreProperties>
</file>